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 PRIMER REPORTE DEL ESTADO</w:t>
      </w:r>
    </w:p>
    <w:p w:rsidR="00000000" w:rsidDel="00000000" w:rsidP="00000000" w:rsidRDefault="00000000" w:rsidRPr="00000000" w14:paraId="00000002">
      <w:pPr>
        <w:ind w:left="720" w:firstLine="0"/>
        <w:jc w:val="right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ACTUAL DEL SOFTWARE</w:t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Bugfund</w:t>
      </w:r>
    </w:p>
    <w:p w:rsidR="00000000" w:rsidDel="00000000" w:rsidP="00000000" w:rsidRDefault="00000000" w:rsidRPr="00000000" w14:paraId="00000004">
      <w:pPr>
        <w:ind w:left="720" w:firstLine="0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Lima, 08 de junio del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Poppins Medium" w:cs="Poppins Medium" w:eastAsia="Poppins Medium" w:hAnsi="Poppins Medium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E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200"/>
        <w:gridCol w:w="4095"/>
        <w:gridCol w:w="2340"/>
        <w:tblGridChange w:id="0">
          <w:tblGrid>
            <w:gridCol w:w="1725"/>
            <w:gridCol w:w="1200"/>
            <w:gridCol w:w="409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08/06/2023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Ayrton Lopez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Poppins SemiBold" w:cs="Poppins SemiBold" w:eastAsia="Poppins SemiBold" w:hAnsi="Poppins SemiBold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Fonts w:ascii="Poppins SemiBold" w:cs="Poppins SemiBold" w:eastAsia="Poppins SemiBold" w:hAnsi="Poppins SemiBold"/>
          <w:sz w:val="24"/>
          <w:szCs w:val="24"/>
          <w:rtl w:val="0"/>
        </w:rPr>
        <w:t xml:space="preserve">Reporte del Estado Actual del Software</w:t>
      </w:r>
    </w:p>
    <w:p w:rsidR="00000000" w:rsidDel="00000000" w:rsidP="00000000" w:rsidRDefault="00000000" w:rsidRPr="00000000" w14:paraId="00000029">
      <w:pPr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Sistema Web de Booking para Barberos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En curso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maquetaron algunas pantallas de las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implementaron los requisitos funcionales.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implementaron los métodos necesarios para la comunicación con el frontend y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Se implementó el modelo de la base de datos haciendo uso del Motor de Base de Datos MySQL.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Información adicional y enlaces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Cronograma del Proyecto: https://docs.google.com/spreadsheets/d/1aC5WnlMmX7-kgiCcEBbmMMD1E952jJC2cz3czyXEaEE/edit?usp=drive_link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Obstáculos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No se implementan correctamente las funcionalidades.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rFonts w:ascii="Poppins SemiBold" w:cs="Poppins SemiBold" w:eastAsia="Poppins SemiBold" w:hAnsi="Poppins SemiBol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ind w:left="720" w:hanging="360"/>
    </w:pPr>
    <w:rPr>
      <w:rFonts w:ascii="Poppins" w:cs="Poppins" w:eastAsia="Poppins" w:hAnsi="Poppins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