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ADF28" w14:textId="77777777" w:rsidR="00F01FAB" w:rsidRPr="00F01FAB" w:rsidRDefault="00F01FAB" w:rsidP="00F01FAB">
      <w:pPr>
        <w:pStyle w:val="Title"/>
        <w:jc w:val="both"/>
      </w:pPr>
      <w:r w:rsidRPr="00F01FAB">
        <w:t>Instructions Documentation</w:t>
      </w:r>
    </w:p>
    <w:p w14:paraId="70C00F38" w14:textId="77777777" w:rsidR="00F01FAB" w:rsidRPr="00F01FAB" w:rsidRDefault="00F01FAB" w:rsidP="00F01FAB">
      <w:pPr>
        <w:pStyle w:val="Heading1"/>
        <w:jc w:val="both"/>
      </w:pPr>
      <w:r w:rsidRPr="00F01FAB">
        <w:t>1. How the Solution Was Approached</w:t>
      </w:r>
    </w:p>
    <w:p w14:paraId="1314C3C5" w14:textId="77777777" w:rsidR="00F01FAB" w:rsidRPr="00F01FAB" w:rsidRDefault="00F01FAB" w:rsidP="00F01FAB">
      <w:pPr>
        <w:numPr>
          <w:ilvl w:val="0"/>
          <w:numId w:val="1"/>
        </w:numPr>
        <w:jc w:val="both"/>
      </w:pPr>
      <w:r w:rsidRPr="00F01FAB">
        <w:rPr>
          <w:b/>
          <w:bCs/>
        </w:rPr>
        <w:t>Step 1:</w:t>
      </w:r>
      <w:r w:rsidRPr="00F01FAB">
        <w:t xml:space="preserve"> We first extracted the main article texts and titles for each URL in Input.xlsx and saved each article as a text file named &lt;URL_ID&gt;.txt in the articles folder. Only the title and main article content were extracted.</w:t>
      </w:r>
    </w:p>
    <w:p w14:paraId="1EA709C0" w14:textId="77777777" w:rsidR="00F01FAB" w:rsidRPr="00F01FAB" w:rsidRDefault="00F01FAB" w:rsidP="00F01FAB">
      <w:pPr>
        <w:numPr>
          <w:ilvl w:val="0"/>
          <w:numId w:val="1"/>
        </w:numPr>
        <w:jc w:val="both"/>
      </w:pPr>
      <w:r w:rsidRPr="00F01FAB">
        <w:rPr>
          <w:b/>
          <w:bCs/>
        </w:rPr>
        <w:t>Step 2:</w:t>
      </w:r>
      <w:r w:rsidRPr="00F01FAB">
        <w:t xml:space="preserve"> We performed text analysis (sentiment, readability, and other linguistic metrics) as specified in Text Analysis.docx for each article file.</w:t>
      </w:r>
    </w:p>
    <w:p w14:paraId="092DD289" w14:textId="3DCADE51" w:rsidR="00F01FAB" w:rsidRPr="00F01FAB" w:rsidRDefault="00F01FAB" w:rsidP="00F01FAB">
      <w:pPr>
        <w:numPr>
          <w:ilvl w:val="0"/>
          <w:numId w:val="1"/>
        </w:numPr>
        <w:jc w:val="both"/>
      </w:pPr>
      <w:proofErr w:type="spellStart"/>
      <w:r w:rsidRPr="00F01FAB">
        <w:rPr>
          <w:b/>
          <w:bCs/>
        </w:rPr>
        <w:t>Stopwords</w:t>
      </w:r>
      <w:proofErr w:type="spellEnd"/>
      <w:r w:rsidRPr="00F01FAB">
        <w:rPr>
          <w:b/>
          <w:bCs/>
        </w:rPr>
        <w:t xml:space="preserve"> Handling:</w:t>
      </w:r>
      <w:r>
        <w:rPr>
          <w:b/>
          <w:bCs/>
        </w:rPr>
        <w:t xml:space="preserve"> </w:t>
      </w:r>
      <w:r w:rsidRPr="00F01FAB">
        <w:t xml:space="preserve">All </w:t>
      </w:r>
      <w:proofErr w:type="spellStart"/>
      <w:r w:rsidRPr="00F01FAB">
        <w:t>stopword</w:t>
      </w:r>
      <w:proofErr w:type="spellEnd"/>
      <w:r w:rsidRPr="00F01FAB">
        <w:t xml:space="preserve"> files in the </w:t>
      </w:r>
      <w:proofErr w:type="spellStart"/>
      <w:r w:rsidRPr="00F01FAB">
        <w:t>StopWords</w:t>
      </w:r>
      <w:proofErr w:type="spellEnd"/>
      <w:r w:rsidRPr="00F01FAB">
        <w:t xml:space="preserve"> folder (including "</w:t>
      </w:r>
      <w:proofErr w:type="spellStart"/>
      <w:r w:rsidRPr="00F01FAB">
        <w:t>GenericLong</w:t>
      </w:r>
      <w:proofErr w:type="spellEnd"/>
      <w:r w:rsidRPr="00F01FAB">
        <w:t>") are loaded and merged into a single set for consistent cleaning across the pipeline.</w:t>
      </w:r>
    </w:p>
    <w:p w14:paraId="3DF285B2" w14:textId="1183206F" w:rsidR="00F01FAB" w:rsidRPr="00F01FAB" w:rsidRDefault="00F01FAB" w:rsidP="00F01FAB">
      <w:pPr>
        <w:numPr>
          <w:ilvl w:val="0"/>
          <w:numId w:val="1"/>
        </w:numPr>
        <w:jc w:val="both"/>
      </w:pPr>
      <w:r w:rsidRPr="00F01FAB">
        <w:rPr>
          <w:b/>
          <w:bCs/>
        </w:rPr>
        <w:t>Positive/Negative Words:</w:t>
      </w:r>
      <w:r>
        <w:rPr>
          <w:b/>
          <w:bCs/>
        </w:rPr>
        <w:t xml:space="preserve"> </w:t>
      </w:r>
      <w:r w:rsidRPr="00F01FAB">
        <w:t xml:space="preserve">Positive and negative word lists are loaded from your provided dictionary files, with any </w:t>
      </w:r>
      <w:proofErr w:type="spellStart"/>
      <w:r w:rsidRPr="00F01FAB">
        <w:t>stopwords</w:t>
      </w:r>
      <w:proofErr w:type="spellEnd"/>
      <w:r w:rsidRPr="00F01FAB">
        <w:t xml:space="preserve"> excluded.</w:t>
      </w:r>
    </w:p>
    <w:p w14:paraId="1BFFD2C9" w14:textId="407DEEB1" w:rsidR="00F01FAB" w:rsidRPr="00F01FAB" w:rsidRDefault="00F01FAB" w:rsidP="00F01FAB">
      <w:pPr>
        <w:numPr>
          <w:ilvl w:val="0"/>
          <w:numId w:val="1"/>
        </w:numPr>
        <w:jc w:val="both"/>
      </w:pPr>
      <w:r w:rsidRPr="00F01FAB">
        <w:rPr>
          <w:b/>
          <w:bCs/>
        </w:rPr>
        <w:t>Text Processing &amp; Metrics:</w:t>
      </w:r>
      <w:r>
        <w:rPr>
          <w:b/>
          <w:bCs/>
        </w:rPr>
        <w:t xml:space="preserve"> </w:t>
      </w:r>
      <w:r w:rsidRPr="00F01FAB">
        <w:t>For each article file, text is cleaned and tokenized. Metrics are computed as defined (positive score, negative score, polarity, subjectivity, average sentence length, complex words, Fog index, syllables, personal pronouns, etc.).</w:t>
      </w:r>
    </w:p>
    <w:p w14:paraId="404629AF" w14:textId="0046DCF5" w:rsidR="00F01FAB" w:rsidRPr="00F01FAB" w:rsidRDefault="00F01FAB" w:rsidP="00F01FAB">
      <w:pPr>
        <w:numPr>
          <w:ilvl w:val="0"/>
          <w:numId w:val="1"/>
        </w:numPr>
        <w:jc w:val="both"/>
      </w:pPr>
      <w:r w:rsidRPr="00F01FAB">
        <w:rPr>
          <w:b/>
          <w:bCs/>
        </w:rPr>
        <w:t>Output Structure:</w:t>
      </w:r>
      <w:r>
        <w:rPr>
          <w:b/>
          <w:bCs/>
        </w:rPr>
        <w:t xml:space="preserve"> </w:t>
      </w:r>
      <w:r w:rsidRPr="00F01FAB">
        <w:t xml:space="preserve">The script reads Output Data Structure.xlsx to ensure that the results are saved in the exact column order required for </w:t>
      </w:r>
      <w:proofErr w:type="gramStart"/>
      <w:r w:rsidRPr="00F01FAB">
        <w:t>evaluation, and</w:t>
      </w:r>
      <w:proofErr w:type="gramEnd"/>
      <w:r w:rsidRPr="00F01FAB">
        <w:t xml:space="preserve"> joins the calculated metrics with the original Input.xlsx columns (such as URL_ID, URL, etc).</w:t>
      </w:r>
    </w:p>
    <w:p w14:paraId="5EB9EF0C" w14:textId="7F252F9C" w:rsidR="00F01FAB" w:rsidRPr="00F01FAB" w:rsidRDefault="00F01FAB" w:rsidP="00F01FAB">
      <w:pPr>
        <w:numPr>
          <w:ilvl w:val="0"/>
          <w:numId w:val="1"/>
        </w:numPr>
        <w:jc w:val="both"/>
      </w:pPr>
      <w:r w:rsidRPr="00F01FAB">
        <w:rPr>
          <w:b/>
          <w:bCs/>
        </w:rPr>
        <w:t>Error Handling:</w:t>
      </w:r>
      <w:r>
        <w:rPr>
          <w:b/>
          <w:bCs/>
        </w:rPr>
        <w:t xml:space="preserve"> </w:t>
      </w:r>
      <w:r w:rsidRPr="00F01FAB">
        <w:t xml:space="preserve">All files are read with errors='ignore' to bypass any encoding issues that were encountered during testing, as many dictionary files and </w:t>
      </w:r>
      <w:proofErr w:type="spellStart"/>
      <w:r w:rsidRPr="00F01FAB">
        <w:t>stopword</w:t>
      </w:r>
      <w:proofErr w:type="spellEnd"/>
      <w:r w:rsidRPr="00F01FAB">
        <w:t xml:space="preserve"> files contain non-UTF-8 characters.</w:t>
      </w:r>
    </w:p>
    <w:p w14:paraId="12F325C5" w14:textId="77777777" w:rsidR="00F01FAB" w:rsidRPr="00F01FAB" w:rsidRDefault="00F01FAB" w:rsidP="00F01FAB">
      <w:pPr>
        <w:pStyle w:val="Heading1"/>
      </w:pPr>
      <w:r w:rsidRPr="00F01FAB">
        <w:t>2. How to Run the .</w:t>
      </w:r>
      <w:proofErr w:type="spellStart"/>
      <w:r w:rsidRPr="00F01FAB">
        <w:t>py</w:t>
      </w:r>
      <w:proofErr w:type="spellEnd"/>
      <w:r w:rsidRPr="00F01FAB">
        <w:t xml:space="preserve"> File to Generate Output</w:t>
      </w:r>
    </w:p>
    <w:p w14:paraId="14FCBC54" w14:textId="77777777" w:rsidR="00F01FAB" w:rsidRPr="00F01FAB" w:rsidRDefault="00F01FAB" w:rsidP="00F01FAB">
      <w:pPr>
        <w:jc w:val="both"/>
        <w:rPr>
          <w:b/>
          <w:bCs/>
        </w:rPr>
      </w:pPr>
      <w:r w:rsidRPr="00F01FAB">
        <w:rPr>
          <w:b/>
          <w:bCs/>
        </w:rPr>
        <w:t>Before you run</w:t>
      </w:r>
    </w:p>
    <w:p w14:paraId="3ED19A1D" w14:textId="77777777" w:rsidR="00F01FAB" w:rsidRPr="00F01FAB" w:rsidRDefault="00F01FAB" w:rsidP="00F01FAB">
      <w:pPr>
        <w:numPr>
          <w:ilvl w:val="0"/>
          <w:numId w:val="2"/>
        </w:numPr>
        <w:jc w:val="both"/>
      </w:pPr>
      <w:r w:rsidRPr="00F01FAB">
        <w:t>Ensure your environment has all required dependencies (see below).</w:t>
      </w:r>
    </w:p>
    <w:p w14:paraId="0A121BD6" w14:textId="77777777" w:rsidR="00F01FAB" w:rsidRDefault="00F01FAB" w:rsidP="00F01FAB">
      <w:pPr>
        <w:numPr>
          <w:ilvl w:val="0"/>
          <w:numId w:val="2"/>
        </w:numPr>
        <w:jc w:val="both"/>
      </w:pPr>
      <w:r w:rsidRPr="00F01FAB">
        <w:t>Place your files in the following structure (update drive/folder names if needed):</w:t>
      </w:r>
    </w:p>
    <w:p w14:paraId="3CFA3B69" w14:textId="77777777" w:rsidR="00F01FAB" w:rsidRPr="00F01FAB" w:rsidRDefault="00F01FAB" w:rsidP="00F01FAB">
      <w:pPr>
        <w:jc w:val="both"/>
        <w:rPr>
          <w:highlight w:val="yellow"/>
        </w:rPr>
      </w:pPr>
      <w:r w:rsidRPr="00F01FAB">
        <w:rPr>
          <w:highlight w:val="yellow"/>
        </w:rPr>
        <w:t>D:/Blackcoffer/</w:t>
      </w:r>
    </w:p>
    <w:p w14:paraId="66C60907" w14:textId="77777777" w:rsidR="00F01FAB" w:rsidRPr="00F01FAB" w:rsidRDefault="00F01FAB" w:rsidP="00F01FAB">
      <w:pPr>
        <w:jc w:val="both"/>
        <w:rPr>
          <w:highlight w:val="yellow"/>
        </w:rPr>
      </w:pPr>
      <w:r w:rsidRPr="00F01FAB">
        <w:rPr>
          <w:rFonts w:ascii="MS Gothic" w:eastAsia="MS Gothic" w:hAnsi="MS Gothic" w:cs="MS Gothic" w:hint="eastAsia"/>
          <w:highlight w:val="yellow"/>
        </w:rPr>
        <w:t>├</w:t>
      </w:r>
      <w:r w:rsidRPr="00F01FAB">
        <w:rPr>
          <w:rFonts w:ascii="Aptos" w:hAnsi="Aptos" w:cs="Aptos"/>
          <w:highlight w:val="yellow"/>
        </w:rPr>
        <w:t>──</w:t>
      </w:r>
      <w:r w:rsidRPr="00F01FAB">
        <w:rPr>
          <w:highlight w:val="yellow"/>
        </w:rPr>
        <w:t xml:space="preserve"> Input.xlsx</w:t>
      </w:r>
    </w:p>
    <w:p w14:paraId="5655423C" w14:textId="77777777" w:rsidR="00F01FAB" w:rsidRPr="00F01FAB" w:rsidRDefault="00F01FAB" w:rsidP="00F01FAB">
      <w:pPr>
        <w:jc w:val="both"/>
        <w:rPr>
          <w:highlight w:val="yellow"/>
        </w:rPr>
      </w:pPr>
      <w:r w:rsidRPr="00F01FAB">
        <w:rPr>
          <w:rFonts w:ascii="MS Gothic" w:eastAsia="MS Gothic" w:hAnsi="MS Gothic" w:cs="MS Gothic" w:hint="eastAsia"/>
          <w:highlight w:val="yellow"/>
        </w:rPr>
        <w:t>├</w:t>
      </w:r>
      <w:r w:rsidRPr="00F01FAB">
        <w:rPr>
          <w:rFonts w:ascii="Aptos" w:hAnsi="Aptos" w:cs="Aptos"/>
          <w:highlight w:val="yellow"/>
        </w:rPr>
        <w:t>──</w:t>
      </w:r>
      <w:r w:rsidRPr="00F01FAB">
        <w:rPr>
          <w:highlight w:val="yellow"/>
        </w:rPr>
        <w:t xml:space="preserve"> Output Data Structure.xlsx</w:t>
      </w:r>
    </w:p>
    <w:p w14:paraId="1FDAD8D5" w14:textId="77777777" w:rsidR="00F01FAB" w:rsidRPr="00F01FAB" w:rsidRDefault="00F01FAB" w:rsidP="00F01FAB">
      <w:pPr>
        <w:jc w:val="both"/>
        <w:rPr>
          <w:highlight w:val="yellow"/>
        </w:rPr>
      </w:pPr>
      <w:r w:rsidRPr="00F01FAB">
        <w:rPr>
          <w:rFonts w:ascii="MS Gothic" w:eastAsia="MS Gothic" w:hAnsi="MS Gothic" w:cs="MS Gothic" w:hint="eastAsia"/>
          <w:highlight w:val="yellow"/>
        </w:rPr>
        <w:lastRenderedPageBreak/>
        <w:t>├</w:t>
      </w:r>
      <w:r w:rsidRPr="00F01FAB">
        <w:rPr>
          <w:rFonts w:ascii="Aptos" w:hAnsi="Aptos" w:cs="Aptos"/>
          <w:highlight w:val="yellow"/>
        </w:rPr>
        <w:t>──</w:t>
      </w:r>
      <w:r w:rsidRPr="00F01FAB">
        <w:rPr>
          <w:highlight w:val="yellow"/>
        </w:rPr>
        <w:t xml:space="preserve"> articles/</w:t>
      </w:r>
    </w:p>
    <w:p w14:paraId="29BD1F79" w14:textId="77777777" w:rsidR="00F01FAB" w:rsidRPr="00F01FAB" w:rsidRDefault="00F01FAB" w:rsidP="00F01FAB">
      <w:pPr>
        <w:jc w:val="both"/>
        <w:rPr>
          <w:highlight w:val="yellow"/>
        </w:rPr>
      </w:pPr>
      <w:r w:rsidRPr="00F01FAB">
        <w:rPr>
          <w:highlight w:val="yellow"/>
        </w:rPr>
        <w:t xml:space="preserve">│     </w:t>
      </w:r>
      <w:r w:rsidRPr="00F01FAB">
        <w:rPr>
          <w:rFonts w:ascii="MS Gothic" w:eastAsia="MS Gothic" w:hAnsi="MS Gothic" w:cs="MS Gothic" w:hint="eastAsia"/>
          <w:highlight w:val="yellow"/>
        </w:rPr>
        <w:t>├</w:t>
      </w:r>
      <w:r w:rsidRPr="00F01FAB">
        <w:rPr>
          <w:rFonts w:ascii="Aptos" w:hAnsi="Aptos" w:cs="Aptos"/>
          <w:highlight w:val="yellow"/>
        </w:rPr>
        <w:t>──</w:t>
      </w:r>
      <w:r w:rsidRPr="00F01FAB">
        <w:rPr>
          <w:highlight w:val="yellow"/>
        </w:rPr>
        <w:t xml:space="preserve"> 1.txt</w:t>
      </w:r>
    </w:p>
    <w:p w14:paraId="576D325B" w14:textId="77777777" w:rsidR="00F01FAB" w:rsidRPr="00F01FAB" w:rsidRDefault="00F01FAB" w:rsidP="00F01FAB">
      <w:pPr>
        <w:jc w:val="both"/>
        <w:rPr>
          <w:highlight w:val="yellow"/>
        </w:rPr>
      </w:pPr>
      <w:r w:rsidRPr="00F01FAB">
        <w:rPr>
          <w:highlight w:val="yellow"/>
        </w:rPr>
        <w:t xml:space="preserve">│     </w:t>
      </w:r>
      <w:r w:rsidRPr="00F01FAB">
        <w:rPr>
          <w:rFonts w:ascii="MS Gothic" w:eastAsia="MS Gothic" w:hAnsi="MS Gothic" w:cs="MS Gothic" w:hint="eastAsia"/>
          <w:highlight w:val="yellow"/>
        </w:rPr>
        <w:t>├</w:t>
      </w:r>
      <w:r w:rsidRPr="00F01FAB">
        <w:rPr>
          <w:rFonts w:ascii="Aptos" w:hAnsi="Aptos" w:cs="Aptos"/>
          <w:highlight w:val="yellow"/>
        </w:rPr>
        <w:t>──</w:t>
      </w:r>
      <w:r w:rsidRPr="00F01FAB">
        <w:rPr>
          <w:highlight w:val="yellow"/>
        </w:rPr>
        <w:t xml:space="preserve"> 2.txt</w:t>
      </w:r>
    </w:p>
    <w:p w14:paraId="1331BF41" w14:textId="77777777" w:rsidR="00F01FAB" w:rsidRPr="00F01FAB" w:rsidRDefault="00F01FAB" w:rsidP="00F01FAB">
      <w:pPr>
        <w:jc w:val="both"/>
        <w:rPr>
          <w:highlight w:val="yellow"/>
        </w:rPr>
      </w:pPr>
      <w:r w:rsidRPr="00F01FAB">
        <w:rPr>
          <w:highlight w:val="yellow"/>
        </w:rPr>
        <w:t>│     └── ...</w:t>
      </w:r>
    </w:p>
    <w:p w14:paraId="7682CD31" w14:textId="77777777" w:rsidR="00F01FAB" w:rsidRPr="00F01FAB" w:rsidRDefault="00F01FAB" w:rsidP="00F01FAB">
      <w:pPr>
        <w:jc w:val="both"/>
        <w:rPr>
          <w:highlight w:val="yellow"/>
        </w:rPr>
      </w:pPr>
      <w:r w:rsidRPr="00F01FAB">
        <w:rPr>
          <w:rFonts w:ascii="MS Gothic" w:eastAsia="MS Gothic" w:hAnsi="MS Gothic" w:cs="MS Gothic" w:hint="eastAsia"/>
          <w:highlight w:val="yellow"/>
        </w:rPr>
        <w:t>├</w:t>
      </w:r>
      <w:r w:rsidRPr="00F01FAB">
        <w:rPr>
          <w:rFonts w:ascii="Aptos" w:hAnsi="Aptos" w:cs="Aptos"/>
          <w:highlight w:val="yellow"/>
        </w:rPr>
        <w:t>──</w:t>
      </w:r>
      <w:r w:rsidRPr="00F01FAB">
        <w:rPr>
          <w:highlight w:val="yellow"/>
        </w:rPr>
        <w:t xml:space="preserve"> StopWords-20250702T160606Z-1-001/</w:t>
      </w:r>
    </w:p>
    <w:p w14:paraId="1306D3EE" w14:textId="77777777" w:rsidR="00F01FAB" w:rsidRPr="00F01FAB" w:rsidRDefault="00F01FAB" w:rsidP="00F01FAB">
      <w:pPr>
        <w:jc w:val="both"/>
        <w:rPr>
          <w:highlight w:val="yellow"/>
        </w:rPr>
      </w:pPr>
      <w:r w:rsidRPr="00F01FAB">
        <w:rPr>
          <w:highlight w:val="yellow"/>
        </w:rPr>
        <w:t xml:space="preserve">│     └── </w:t>
      </w:r>
      <w:proofErr w:type="spellStart"/>
      <w:r w:rsidRPr="00F01FAB">
        <w:rPr>
          <w:highlight w:val="yellow"/>
        </w:rPr>
        <w:t>StopWords</w:t>
      </w:r>
      <w:proofErr w:type="spellEnd"/>
      <w:r w:rsidRPr="00F01FAB">
        <w:rPr>
          <w:highlight w:val="yellow"/>
        </w:rPr>
        <w:t>/</w:t>
      </w:r>
    </w:p>
    <w:p w14:paraId="07FD0025" w14:textId="77777777" w:rsidR="00F01FAB" w:rsidRPr="00F01FAB" w:rsidRDefault="00F01FAB" w:rsidP="00F01FAB">
      <w:pPr>
        <w:jc w:val="both"/>
        <w:rPr>
          <w:highlight w:val="yellow"/>
        </w:rPr>
      </w:pPr>
      <w:r w:rsidRPr="00F01FAB">
        <w:rPr>
          <w:highlight w:val="yellow"/>
        </w:rPr>
        <w:t xml:space="preserve">│           </w:t>
      </w:r>
      <w:r w:rsidRPr="00F01FAB">
        <w:rPr>
          <w:rFonts w:ascii="MS Gothic" w:eastAsia="MS Gothic" w:hAnsi="MS Gothic" w:cs="MS Gothic" w:hint="eastAsia"/>
          <w:highlight w:val="yellow"/>
        </w:rPr>
        <w:t>├</w:t>
      </w:r>
      <w:r w:rsidRPr="00F01FAB">
        <w:rPr>
          <w:rFonts w:ascii="Aptos" w:hAnsi="Aptos" w:cs="Aptos"/>
          <w:highlight w:val="yellow"/>
        </w:rPr>
        <w:t>──</w:t>
      </w:r>
      <w:r w:rsidRPr="00F01FAB">
        <w:rPr>
          <w:highlight w:val="yellow"/>
        </w:rPr>
        <w:t xml:space="preserve"> StopWords_Generic.txt</w:t>
      </w:r>
    </w:p>
    <w:p w14:paraId="0FFB4524" w14:textId="77777777" w:rsidR="00F01FAB" w:rsidRPr="00F01FAB" w:rsidRDefault="00F01FAB" w:rsidP="00F01FAB">
      <w:pPr>
        <w:jc w:val="both"/>
        <w:rPr>
          <w:highlight w:val="yellow"/>
        </w:rPr>
      </w:pPr>
      <w:r w:rsidRPr="00F01FAB">
        <w:rPr>
          <w:highlight w:val="yellow"/>
        </w:rPr>
        <w:t xml:space="preserve">│           </w:t>
      </w:r>
      <w:r w:rsidRPr="00F01FAB">
        <w:rPr>
          <w:rFonts w:ascii="MS Gothic" w:eastAsia="MS Gothic" w:hAnsi="MS Gothic" w:cs="MS Gothic" w:hint="eastAsia"/>
          <w:highlight w:val="yellow"/>
        </w:rPr>
        <w:t>├</w:t>
      </w:r>
      <w:r w:rsidRPr="00F01FAB">
        <w:rPr>
          <w:rFonts w:ascii="Aptos" w:hAnsi="Aptos" w:cs="Aptos"/>
          <w:highlight w:val="yellow"/>
        </w:rPr>
        <w:t>──</w:t>
      </w:r>
      <w:r w:rsidRPr="00F01FAB">
        <w:rPr>
          <w:highlight w:val="yellow"/>
        </w:rPr>
        <w:t xml:space="preserve"> StopWords_GenericLong.txt</w:t>
      </w:r>
    </w:p>
    <w:p w14:paraId="3598244F" w14:textId="77777777" w:rsidR="00F01FAB" w:rsidRPr="00F01FAB" w:rsidRDefault="00F01FAB" w:rsidP="00F01FAB">
      <w:pPr>
        <w:jc w:val="both"/>
        <w:rPr>
          <w:highlight w:val="yellow"/>
        </w:rPr>
      </w:pPr>
      <w:r w:rsidRPr="00F01FAB">
        <w:rPr>
          <w:highlight w:val="yellow"/>
        </w:rPr>
        <w:t xml:space="preserve">│           </w:t>
      </w:r>
      <w:r w:rsidRPr="00F01FAB">
        <w:rPr>
          <w:rFonts w:ascii="MS Gothic" w:eastAsia="MS Gothic" w:hAnsi="MS Gothic" w:cs="MS Gothic" w:hint="eastAsia"/>
          <w:highlight w:val="yellow"/>
        </w:rPr>
        <w:t>├</w:t>
      </w:r>
      <w:r w:rsidRPr="00F01FAB">
        <w:rPr>
          <w:rFonts w:ascii="Aptos" w:hAnsi="Aptos" w:cs="Aptos"/>
          <w:highlight w:val="yellow"/>
        </w:rPr>
        <w:t>──</w:t>
      </w:r>
      <w:r w:rsidRPr="00F01FAB">
        <w:rPr>
          <w:highlight w:val="yellow"/>
        </w:rPr>
        <w:t xml:space="preserve"> StopWords_Names.txt</w:t>
      </w:r>
    </w:p>
    <w:p w14:paraId="28B5C750" w14:textId="77777777" w:rsidR="00F01FAB" w:rsidRPr="00F01FAB" w:rsidRDefault="00F01FAB" w:rsidP="00F01FAB">
      <w:pPr>
        <w:jc w:val="both"/>
        <w:rPr>
          <w:highlight w:val="yellow"/>
        </w:rPr>
      </w:pPr>
      <w:r w:rsidRPr="00F01FAB">
        <w:rPr>
          <w:highlight w:val="yellow"/>
        </w:rPr>
        <w:t xml:space="preserve">│           └── (other </w:t>
      </w:r>
      <w:proofErr w:type="spellStart"/>
      <w:r w:rsidRPr="00F01FAB">
        <w:rPr>
          <w:highlight w:val="yellow"/>
        </w:rPr>
        <w:t>stopwords</w:t>
      </w:r>
      <w:proofErr w:type="spellEnd"/>
      <w:r w:rsidRPr="00F01FAB">
        <w:rPr>
          <w:highlight w:val="yellow"/>
        </w:rPr>
        <w:t xml:space="preserve"> .txt files)</w:t>
      </w:r>
    </w:p>
    <w:p w14:paraId="60AC0F05" w14:textId="77777777" w:rsidR="00F01FAB" w:rsidRPr="00F01FAB" w:rsidRDefault="00F01FAB" w:rsidP="00F01FAB">
      <w:pPr>
        <w:jc w:val="both"/>
        <w:rPr>
          <w:highlight w:val="yellow"/>
        </w:rPr>
      </w:pPr>
      <w:r w:rsidRPr="00F01FAB">
        <w:rPr>
          <w:rFonts w:ascii="MS Gothic" w:eastAsia="MS Gothic" w:hAnsi="MS Gothic" w:cs="MS Gothic" w:hint="eastAsia"/>
          <w:highlight w:val="yellow"/>
        </w:rPr>
        <w:t>├</w:t>
      </w:r>
      <w:r w:rsidRPr="00F01FAB">
        <w:rPr>
          <w:rFonts w:ascii="Aptos" w:hAnsi="Aptos" w:cs="Aptos"/>
          <w:highlight w:val="yellow"/>
        </w:rPr>
        <w:t>──</w:t>
      </w:r>
      <w:r w:rsidRPr="00F01FAB">
        <w:rPr>
          <w:highlight w:val="yellow"/>
        </w:rPr>
        <w:t xml:space="preserve"> MasterDictionary-20250702T160600Z-1-001/</w:t>
      </w:r>
    </w:p>
    <w:p w14:paraId="43C90D2E" w14:textId="77777777" w:rsidR="00F01FAB" w:rsidRPr="00F01FAB" w:rsidRDefault="00F01FAB" w:rsidP="00F01FAB">
      <w:pPr>
        <w:jc w:val="both"/>
        <w:rPr>
          <w:highlight w:val="yellow"/>
        </w:rPr>
      </w:pPr>
      <w:r w:rsidRPr="00F01FAB">
        <w:rPr>
          <w:highlight w:val="yellow"/>
        </w:rPr>
        <w:t xml:space="preserve">│     └── </w:t>
      </w:r>
      <w:proofErr w:type="spellStart"/>
      <w:r w:rsidRPr="00F01FAB">
        <w:rPr>
          <w:highlight w:val="yellow"/>
        </w:rPr>
        <w:t>MasterDictionary</w:t>
      </w:r>
      <w:proofErr w:type="spellEnd"/>
      <w:r w:rsidRPr="00F01FAB">
        <w:rPr>
          <w:highlight w:val="yellow"/>
        </w:rPr>
        <w:t>/</w:t>
      </w:r>
    </w:p>
    <w:p w14:paraId="130B79CD" w14:textId="77777777" w:rsidR="00F01FAB" w:rsidRPr="00F01FAB" w:rsidRDefault="00F01FAB" w:rsidP="00F01FAB">
      <w:pPr>
        <w:jc w:val="both"/>
        <w:rPr>
          <w:highlight w:val="yellow"/>
        </w:rPr>
      </w:pPr>
      <w:r w:rsidRPr="00F01FAB">
        <w:rPr>
          <w:highlight w:val="yellow"/>
        </w:rPr>
        <w:t xml:space="preserve">│           </w:t>
      </w:r>
      <w:r w:rsidRPr="00F01FAB">
        <w:rPr>
          <w:rFonts w:ascii="MS Gothic" w:eastAsia="MS Gothic" w:hAnsi="MS Gothic" w:cs="MS Gothic" w:hint="eastAsia"/>
          <w:highlight w:val="yellow"/>
        </w:rPr>
        <w:t>├</w:t>
      </w:r>
      <w:r w:rsidRPr="00F01FAB">
        <w:rPr>
          <w:rFonts w:ascii="Aptos" w:hAnsi="Aptos" w:cs="Aptos"/>
          <w:highlight w:val="yellow"/>
        </w:rPr>
        <w:t>──</w:t>
      </w:r>
      <w:r w:rsidRPr="00F01FAB">
        <w:rPr>
          <w:highlight w:val="yellow"/>
        </w:rPr>
        <w:t xml:space="preserve"> positive-words.txt</w:t>
      </w:r>
    </w:p>
    <w:p w14:paraId="3A4C6A04" w14:textId="77777777" w:rsidR="00F01FAB" w:rsidRPr="00F01FAB" w:rsidRDefault="00F01FAB" w:rsidP="00F01FAB">
      <w:pPr>
        <w:jc w:val="both"/>
        <w:rPr>
          <w:highlight w:val="yellow"/>
        </w:rPr>
      </w:pPr>
      <w:r w:rsidRPr="00F01FAB">
        <w:rPr>
          <w:highlight w:val="yellow"/>
        </w:rPr>
        <w:t>│           └── negative-words.txt</w:t>
      </w:r>
    </w:p>
    <w:p w14:paraId="4681A91E" w14:textId="208BEC4E" w:rsidR="00F01FAB" w:rsidRPr="00F01FAB" w:rsidRDefault="00F01FAB" w:rsidP="00F01FAB">
      <w:pPr>
        <w:jc w:val="both"/>
      </w:pPr>
      <w:proofErr w:type="gramStart"/>
      <w:r w:rsidRPr="00F01FAB">
        <w:rPr>
          <w:rFonts w:ascii="MS Gothic" w:eastAsia="MS Gothic" w:hAnsi="MS Gothic" w:cs="MS Gothic" w:hint="eastAsia"/>
          <w:highlight w:val="yellow"/>
        </w:rPr>
        <w:t>├</w:t>
      </w:r>
      <w:r w:rsidRPr="00F01FAB">
        <w:rPr>
          <w:rFonts w:ascii="Aptos" w:hAnsi="Aptos" w:cs="Aptos"/>
          <w:highlight w:val="yellow"/>
        </w:rPr>
        <w:t>──</w:t>
      </w:r>
      <w:r w:rsidRPr="00F01FAB">
        <w:rPr>
          <w:highlight w:val="yellow"/>
        </w:rPr>
        <w:t xml:space="preserve"> Data_Analysis.py   # (</w:t>
      </w:r>
      <w:proofErr w:type="gramEnd"/>
      <w:r w:rsidRPr="00F01FAB">
        <w:rPr>
          <w:highlight w:val="yellow"/>
        </w:rPr>
        <w:t>your script)</w:t>
      </w:r>
    </w:p>
    <w:p w14:paraId="32A114FD" w14:textId="77777777" w:rsidR="00F01FAB" w:rsidRPr="00F01FAB" w:rsidRDefault="00F01FAB" w:rsidP="00F01FAB">
      <w:pPr>
        <w:jc w:val="both"/>
        <w:rPr>
          <w:b/>
          <w:bCs/>
        </w:rPr>
      </w:pPr>
      <w:r w:rsidRPr="00F01FAB">
        <w:rPr>
          <w:b/>
          <w:bCs/>
        </w:rPr>
        <w:t>To Run:</w:t>
      </w:r>
    </w:p>
    <w:p w14:paraId="68AEFF21" w14:textId="77777777" w:rsidR="00F01FAB" w:rsidRPr="00F01FAB" w:rsidRDefault="00F01FAB" w:rsidP="00F01FAB">
      <w:pPr>
        <w:numPr>
          <w:ilvl w:val="0"/>
          <w:numId w:val="3"/>
        </w:numPr>
        <w:jc w:val="both"/>
      </w:pPr>
      <w:r w:rsidRPr="00F01FAB">
        <w:t>Open a terminal (</w:t>
      </w:r>
      <w:proofErr w:type="spellStart"/>
      <w:r w:rsidRPr="00F01FAB">
        <w:t>cmd</w:t>
      </w:r>
      <w:proofErr w:type="spellEnd"/>
      <w:r w:rsidRPr="00F01FAB">
        <w:t xml:space="preserve"> or PowerShell).</w:t>
      </w:r>
    </w:p>
    <w:p w14:paraId="1C7E914C" w14:textId="77777777" w:rsidR="00F01FAB" w:rsidRPr="00F01FAB" w:rsidRDefault="00F01FAB" w:rsidP="00F01FAB">
      <w:pPr>
        <w:numPr>
          <w:ilvl w:val="0"/>
          <w:numId w:val="3"/>
        </w:numPr>
        <w:jc w:val="both"/>
      </w:pPr>
      <w:r w:rsidRPr="00F01FAB">
        <w:t>Navigate to the folder containing Data_Analysis.py.</w:t>
      </w:r>
    </w:p>
    <w:p w14:paraId="3E98D133" w14:textId="77777777" w:rsidR="00F01FAB" w:rsidRPr="00F01FAB" w:rsidRDefault="00F01FAB" w:rsidP="00F01FAB">
      <w:pPr>
        <w:numPr>
          <w:ilvl w:val="0"/>
          <w:numId w:val="3"/>
        </w:numPr>
        <w:jc w:val="both"/>
      </w:pPr>
      <w:r w:rsidRPr="00F01FAB">
        <w:t>Type the following and press Enter:</w:t>
      </w:r>
    </w:p>
    <w:p w14:paraId="4FA71383" w14:textId="2EDF59B0" w:rsidR="00F01FAB" w:rsidRPr="00F01FAB" w:rsidRDefault="00F01FAB" w:rsidP="00F01FAB">
      <w:pPr>
        <w:jc w:val="both"/>
      </w:pPr>
      <w:r w:rsidRPr="00F01FAB">
        <w:rPr>
          <w:highlight w:val="yellow"/>
        </w:rPr>
        <w:t>python Data_Analysis.py</w:t>
      </w:r>
    </w:p>
    <w:p w14:paraId="57A4783B" w14:textId="77777777" w:rsidR="00F01FAB" w:rsidRPr="00F01FAB" w:rsidRDefault="00F01FAB" w:rsidP="00F01FAB">
      <w:pPr>
        <w:numPr>
          <w:ilvl w:val="0"/>
          <w:numId w:val="3"/>
        </w:numPr>
        <w:jc w:val="both"/>
      </w:pPr>
      <w:r w:rsidRPr="00F01FAB">
        <w:t>The script will display progress messages. When finished, your output will be saved as Output.xlsx in your D:/Blackcoffer/ folder.</w:t>
      </w:r>
    </w:p>
    <w:p w14:paraId="72AD696C" w14:textId="77777777" w:rsidR="00F01FAB" w:rsidRPr="00F01FAB" w:rsidRDefault="00F01FAB" w:rsidP="00F01FAB">
      <w:pPr>
        <w:pStyle w:val="Heading1"/>
      </w:pPr>
      <w:r w:rsidRPr="00F01FAB">
        <w:t>3. Dependencies Required</w:t>
      </w:r>
    </w:p>
    <w:p w14:paraId="01B242C2" w14:textId="77777777" w:rsidR="00F01FAB" w:rsidRDefault="00F01FAB" w:rsidP="00F01FAB">
      <w:pPr>
        <w:jc w:val="both"/>
      </w:pPr>
      <w:r w:rsidRPr="00F01FAB">
        <w:t>Install these with pip if they are not already installed:</w:t>
      </w:r>
    </w:p>
    <w:p w14:paraId="5C4EDF5A" w14:textId="722357A0" w:rsidR="00F01FAB" w:rsidRPr="00F01FAB" w:rsidRDefault="00F01FAB" w:rsidP="00F01FAB">
      <w:pPr>
        <w:jc w:val="both"/>
      </w:pPr>
      <w:r w:rsidRPr="00F01FAB">
        <w:rPr>
          <w:highlight w:val="yellow"/>
        </w:rPr>
        <w:t xml:space="preserve">pip install pandas </w:t>
      </w:r>
      <w:proofErr w:type="spellStart"/>
      <w:r w:rsidRPr="00F01FAB">
        <w:rPr>
          <w:highlight w:val="yellow"/>
        </w:rPr>
        <w:t>numpy</w:t>
      </w:r>
      <w:proofErr w:type="spellEnd"/>
      <w:r w:rsidRPr="00F01FAB">
        <w:rPr>
          <w:highlight w:val="yellow"/>
        </w:rPr>
        <w:t xml:space="preserve"> </w:t>
      </w:r>
      <w:proofErr w:type="spellStart"/>
      <w:r w:rsidRPr="00F01FAB">
        <w:rPr>
          <w:highlight w:val="yellow"/>
        </w:rPr>
        <w:t>nltk</w:t>
      </w:r>
      <w:proofErr w:type="spellEnd"/>
      <w:r w:rsidRPr="00F01FAB">
        <w:rPr>
          <w:highlight w:val="yellow"/>
        </w:rPr>
        <w:t xml:space="preserve"> </w:t>
      </w:r>
      <w:proofErr w:type="spellStart"/>
      <w:r w:rsidRPr="00F01FAB">
        <w:rPr>
          <w:highlight w:val="yellow"/>
        </w:rPr>
        <w:t>openpyxl</w:t>
      </w:r>
      <w:proofErr w:type="spellEnd"/>
    </w:p>
    <w:p w14:paraId="735C8B8D" w14:textId="77777777" w:rsidR="00F01FAB" w:rsidRPr="00F01FAB" w:rsidRDefault="00F01FAB" w:rsidP="00F01FAB">
      <w:pPr>
        <w:numPr>
          <w:ilvl w:val="0"/>
          <w:numId w:val="4"/>
        </w:numPr>
        <w:jc w:val="both"/>
      </w:pPr>
      <w:r w:rsidRPr="00F01FAB">
        <w:rPr>
          <w:b/>
          <w:bCs/>
        </w:rPr>
        <w:t>pandas</w:t>
      </w:r>
      <w:r w:rsidRPr="00F01FAB">
        <w:t>: For working with Excel and tabular data.</w:t>
      </w:r>
    </w:p>
    <w:p w14:paraId="406286A6" w14:textId="77777777" w:rsidR="00F01FAB" w:rsidRPr="00F01FAB" w:rsidRDefault="00F01FAB" w:rsidP="00F01FAB">
      <w:pPr>
        <w:numPr>
          <w:ilvl w:val="0"/>
          <w:numId w:val="4"/>
        </w:numPr>
        <w:jc w:val="both"/>
      </w:pPr>
      <w:proofErr w:type="spellStart"/>
      <w:r w:rsidRPr="00F01FAB">
        <w:rPr>
          <w:b/>
          <w:bCs/>
        </w:rPr>
        <w:t>numpy</w:t>
      </w:r>
      <w:proofErr w:type="spellEnd"/>
      <w:r w:rsidRPr="00F01FAB">
        <w:t>: For numerical operations.</w:t>
      </w:r>
    </w:p>
    <w:p w14:paraId="1ED473D6" w14:textId="77777777" w:rsidR="00F01FAB" w:rsidRPr="00F01FAB" w:rsidRDefault="00F01FAB" w:rsidP="00F01FAB">
      <w:pPr>
        <w:numPr>
          <w:ilvl w:val="0"/>
          <w:numId w:val="4"/>
        </w:numPr>
        <w:jc w:val="both"/>
      </w:pPr>
      <w:proofErr w:type="spellStart"/>
      <w:r w:rsidRPr="00F01FAB">
        <w:rPr>
          <w:b/>
          <w:bCs/>
        </w:rPr>
        <w:lastRenderedPageBreak/>
        <w:t>nltk</w:t>
      </w:r>
      <w:proofErr w:type="spellEnd"/>
      <w:r w:rsidRPr="00F01FAB">
        <w:t>: For natural language processing (sentence and word tokenization).</w:t>
      </w:r>
    </w:p>
    <w:p w14:paraId="576C90F0" w14:textId="77777777" w:rsidR="00F01FAB" w:rsidRPr="00F01FAB" w:rsidRDefault="00F01FAB" w:rsidP="00F01FAB">
      <w:pPr>
        <w:numPr>
          <w:ilvl w:val="0"/>
          <w:numId w:val="4"/>
        </w:numPr>
        <w:jc w:val="both"/>
      </w:pPr>
      <w:proofErr w:type="spellStart"/>
      <w:r w:rsidRPr="00F01FAB">
        <w:rPr>
          <w:b/>
          <w:bCs/>
        </w:rPr>
        <w:t>openpyxl</w:t>
      </w:r>
      <w:proofErr w:type="spellEnd"/>
      <w:r w:rsidRPr="00F01FAB">
        <w:t>: For Excel file support in pandas.</w:t>
      </w:r>
    </w:p>
    <w:p w14:paraId="76B00BF4" w14:textId="77777777" w:rsidR="00F01FAB" w:rsidRPr="00F01FAB" w:rsidRDefault="00F01FAB" w:rsidP="00F01FAB">
      <w:pPr>
        <w:pStyle w:val="Heading1"/>
      </w:pPr>
      <w:r w:rsidRPr="00F01FAB">
        <w:t>4. Specific Changes/Choices Made to Counter Errors</w:t>
      </w:r>
    </w:p>
    <w:p w14:paraId="5AC77578" w14:textId="77777777" w:rsidR="00F01FAB" w:rsidRDefault="00F01FAB" w:rsidP="00F01FAB">
      <w:pPr>
        <w:numPr>
          <w:ilvl w:val="0"/>
          <w:numId w:val="5"/>
        </w:numPr>
        <w:jc w:val="both"/>
      </w:pPr>
      <w:proofErr w:type="spellStart"/>
      <w:r w:rsidRPr="00F01FAB">
        <w:rPr>
          <w:b/>
          <w:bCs/>
        </w:rPr>
        <w:t>UnicodeDecodeError</w:t>
      </w:r>
      <w:proofErr w:type="spellEnd"/>
      <w:r w:rsidRPr="00F01FAB">
        <w:rPr>
          <w:b/>
          <w:bCs/>
        </w:rPr>
        <w:t>:</w:t>
      </w:r>
      <w:r w:rsidRPr="00F01FAB">
        <w:br/>
        <w:t xml:space="preserve">Some </w:t>
      </w:r>
      <w:proofErr w:type="spellStart"/>
      <w:r w:rsidRPr="00F01FAB">
        <w:t>stopword</w:t>
      </w:r>
      <w:proofErr w:type="spellEnd"/>
      <w:r w:rsidRPr="00F01FAB">
        <w:t xml:space="preserve"> and wordlist files contain non-UTF-8 characters.</w:t>
      </w:r>
      <w:r w:rsidRPr="00F01FAB">
        <w:br/>
      </w:r>
      <w:r w:rsidRPr="00F01FAB">
        <w:rPr>
          <w:b/>
          <w:bCs/>
        </w:rPr>
        <w:t>Solution:</w:t>
      </w:r>
      <w:r w:rsidRPr="00F01FAB">
        <w:t xml:space="preserve"> All file reading (for </w:t>
      </w:r>
      <w:proofErr w:type="spellStart"/>
      <w:r w:rsidRPr="00F01FAB">
        <w:t>stopwords</w:t>
      </w:r>
      <w:proofErr w:type="spellEnd"/>
      <w:r w:rsidRPr="00F01FAB">
        <w:t>, positive/negative words) uses the errors='ignore' parameter:</w:t>
      </w:r>
    </w:p>
    <w:p w14:paraId="4F720BD4" w14:textId="0F4829A8" w:rsidR="00F01FAB" w:rsidRPr="00F01FAB" w:rsidRDefault="00F01FAB" w:rsidP="00F01FAB">
      <w:pPr>
        <w:jc w:val="both"/>
      </w:pPr>
      <w:r w:rsidRPr="00F01FAB">
        <w:rPr>
          <w:highlight w:val="yellow"/>
        </w:rPr>
        <w:t xml:space="preserve">with </w:t>
      </w:r>
      <w:proofErr w:type="gramStart"/>
      <w:r w:rsidRPr="00F01FAB">
        <w:rPr>
          <w:highlight w:val="yellow"/>
        </w:rPr>
        <w:t>open(</w:t>
      </w:r>
      <w:proofErr w:type="spellStart"/>
      <w:proofErr w:type="gramEnd"/>
      <w:r w:rsidRPr="00F01FAB">
        <w:rPr>
          <w:highlight w:val="yellow"/>
        </w:rPr>
        <w:t>fpath</w:t>
      </w:r>
      <w:proofErr w:type="spellEnd"/>
      <w:r w:rsidRPr="00F01FAB">
        <w:rPr>
          <w:highlight w:val="yellow"/>
        </w:rPr>
        <w:t>, 'r', encoding='utf-8', errors='ignore') as f:</w:t>
      </w:r>
    </w:p>
    <w:p w14:paraId="1544D45C" w14:textId="77777777" w:rsidR="00F01FAB" w:rsidRPr="00F01FAB" w:rsidRDefault="00F01FAB" w:rsidP="00F01FAB">
      <w:pPr>
        <w:jc w:val="both"/>
      </w:pPr>
      <w:r w:rsidRPr="00F01FAB">
        <w:t>This skips any problematic bytes and prevents the script from crashing.</w:t>
      </w:r>
    </w:p>
    <w:p w14:paraId="0C939847" w14:textId="72BCAD28" w:rsidR="00F01FAB" w:rsidRPr="00F01FAB" w:rsidRDefault="00F01FAB" w:rsidP="00F01FAB">
      <w:pPr>
        <w:numPr>
          <w:ilvl w:val="0"/>
          <w:numId w:val="5"/>
        </w:numPr>
        <w:jc w:val="both"/>
      </w:pPr>
      <w:r w:rsidRPr="00F01FAB">
        <w:rPr>
          <w:b/>
          <w:bCs/>
        </w:rPr>
        <w:t>File/folder existence:</w:t>
      </w:r>
      <w:r>
        <w:rPr>
          <w:b/>
          <w:bCs/>
        </w:rPr>
        <w:t xml:space="preserve"> </w:t>
      </w:r>
      <w:r w:rsidRPr="00F01FAB">
        <w:t xml:space="preserve">Used </w:t>
      </w:r>
      <w:proofErr w:type="spellStart"/>
      <w:proofErr w:type="gramStart"/>
      <w:r w:rsidRPr="00F01FAB">
        <w:t>os.makedirs</w:t>
      </w:r>
      <w:proofErr w:type="spellEnd"/>
      <w:proofErr w:type="gramEnd"/>
      <w:r w:rsidRPr="00F01FAB">
        <w:t xml:space="preserve">('articles', </w:t>
      </w:r>
      <w:proofErr w:type="spellStart"/>
      <w:r w:rsidRPr="00F01FAB">
        <w:t>exist_ok</w:t>
      </w:r>
      <w:proofErr w:type="spellEnd"/>
      <w:r w:rsidRPr="00F01FAB">
        <w:t>=True) (if relevant) to avoid errors if the folder exists.</w:t>
      </w:r>
    </w:p>
    <w:p w14:paraId="1545A0E1" w14:textId="35B1AF4A" w:rsidR="00F01FAB" w:rsidRPr="00F01FAB" w:rsidRDefault="00F01FAB" w:rsidP="00F01FAB">
      <w:pPr>
        <w:numPr>
          <w:ilvl w:val="0"/>
          <w:numId w:val="5"/>
        </w:numPr>
        <w:jc w:val="both"/>
      </w:pPr>
      <w:r w:rsidRPr="00F01FAB">
        <w:rPr>
          <w:b/>
          <w:bCs/>
        </w:rPr>
        <w:t>Robust matching and joining:</w:t>
      </w:r>
      <w:r>
        <w:rPr>
          <w:b/>
          <w:bCs/>
        </w:rPr>
        <w:t xml:space="preserve"> </w:t>
      </w:r>
      <w:r w:rsidRPr="00F01FAB">
        <w:t>Used the Input.xlsx mapping to ensure that every output row is matched correctly with the input columns as required.</w:t>
      </w:r>
    </w:p>
    <w:p w14:paraId="5C562F5B" w14:textId="77777777" w:rsidR="00F01FAB" w:rsidRPr="00F01FAB" w:rsidRDefault="00F01FAB" w:rsidP="00F01FAB">
      <w:pPr>
        <w:pStyle w:val="Heading1"/>
      </w:pPr>
      <w:r w:rsidRPr="00F01FAB">
        <w:t>Support / Troubleshooting</w:t>
      </w:r>
    </w:p>
    <w:p w14:paraId="71638F98" w14:textId="77777777" w:rsidR="00F01FAB" w:rsidRPr="00F01FAB" w:rsidRDefault="00F01FAB" w:rsidP="00F01FAB">
      <w:pPr>
        <w:numPr>
          <w:ilvl w:val="0"/>
          <w:numId w:val="6"/>
        </w:numPr>
        <w:jc w:val="both"/>
      </w:pPr>
      <w:r w:rsidRPr="00F01FAB">
        <w:rPr>
          <w:b/>
          <w:bCs/>
        </w:rPr>
        <w:t>If you get "file not found" errors</w:t>
      </w:r>
      <w:r w:rsidRPr="00F01FAB">
        <w:t>: Double-check all file/folder paths at the top of the script and ensure files are present.</w:t>
      </w:r>
    </w:p>
    <w:p w14:paraId="1388BCBF" w14:textId="77777777" w:rsidR="00F01FAB" w:rsidRPr="00F01FAB" w:rsidRDefault="00F01FAB" w:rsidP="00F01FAB">
      <w:pPr>
        <w:numPr>
          <w:ilvl w:val="0"/>
          <w:numId w:val="6"/>
        </w:numPr>
        <w:jc w:val="both"/>
      </w:pPr>
      <w:r w:rsidRPr="00F01FAB">
        <w:rPr>
          <w:b/>
          <w:bCs/>
        </w:rPr>
        <w:t>If you get "</w:t>
      </w:r>
      <w:proofErr w:type="spellStart"/>
      <w:r w:rsidRPr="00F01FAB">
        <w:rPr>
          <w:b/>
          <w:bCs/>
        </w:rPr>
        <w:t>UnicodeDecodeError</w:t>
      </w:r>
      <w:proofErr w:type="spellEnd"/>
      <w:r w:rsidRPr="00F01FAB">
        <w:rPr>
          <w:b/>
          <w:bCs/>
        </w:rPr>
        <w:t>"</w:t>
      </w:r>
      <w:r w:rsidRPr="00F01FAB">
        <w:t xml:space="preserve">: Confirm you have errors='ignore' in all </w:t>
      </w:r>
      <w:proofErr w:type="gramStart"/>
      <w:r w:rsidRPr="00F01FAB">
        <w:t>open(</w:t>
      </w:r>
      <w:proofErr w:type="gramEnd"/>
      <w:r w:rsidRPr="00F01FAB">
        <w:t>) calls reading dictionary/</w:t>
      </w:r>
      <w:proofErr w:type="spellStart"/>
      <w:r w:rsidRPr="00F01FAB">
        <w:t>stopwords</w:t>
      </w:r>
      <w:proofErr w:type="spellEnd"/>
      <w:r w:rsidRPr="00F01FAB">
        <w:t xml:space="preserve"> files.</w:t>
      </w:r>
    </w:p>
    <w:p w14:paraId="7FBDAF0B" w14:textId="77777777" w:rsidR="00F01FAB" w:rsidRPr="00F01FAB" w:rsidRDefault="00F01FAB" w:rsidP="00F01FAB">
      <w:pPr>
        <w:numPr>
          <w:ilvl w:val="0"/>
          <w:numId w:val="6"/>
        </w:numPr>
        <w:jc w:val="both"/>
      </w:pPr>
      <w:r w:rsidRPr="00F01FAB">
        <w:rPr>
          <w:b/>
          <w:bCs/>
        </w:rPr>
        <w:t>If you get a missing module error</w:t>
      </w:r>
      <w:r w:rsidRPr="00F01FAB">
        <w:t>: Run pip install ... as shown above.</w:t>
      </w:r>
    </w:p>
    <w:p w14:paraId="034BC9EE" w14:textId="77777777" w:rsidR="00F01FAB" w:rsidRPr="00F01FAB" w:rsidRDefault="00F01FAB" w:rsidP="00F01FAB">
      <w:pPr>
        <w:jc w:val="both"/>
        <w:rPr>
          <w:b/>
          <w:bCs/>
        </w:rPr>
      </w:pPr>
      <w:r w:rsidRPr="00F01FAB">
        <w:rPr>
          <w:b/>
          <w:bCs/>
        </w:rPr>
        <w:t>How to Adapt</w:t>
      </w:r>
    </w:p>
    <w:p w14:paraId="0D8E6975" w14:textId="77777777" w:rsidR="00F01FAB" w:rsidRPr="00F01FAB" w:rsidRDefault="00F01FAB" w:rsidP="00F01FAB">
      <w:pPr>
        <w:numPr>
          <w:ilvl w:val="0"/>
          <w:numId w:val="7"/>
        </w:numPr>
        <w:jc w:val="both"/>
      </w:pPr>
      <w:r w:rsidRPr="00F01FAB">
        <w:t>If you move files/folders, update the *_PATH and folder variables at the top of your script.</w:t>
      </w:r>
    </w:p>
    <w:p w14:paraId="2B70779D" w14:textId="77777777" w:rsidR="00F01FAB" w:rsidRPr="00F01FAB" w:rsidRDefault="00F01FAB" w:rsidP="00F01FAB">
      <w:pPr>
        <w:numPr>
          <w:ilvl w:val="0"/>
          <w:numId w:val="7"/>
        </w:numPr>
        <w:jc w:val="both"/>
      </w:pPr>
      <w:r w:rsidRPr="00F01FAB">
        <w:t xml:space="preserve">You can add new </w:t>
      </w:r>
      <w:proofErr w:type="spellStart"/>
      <w:r w:rsidRPr="00F01FAB">
        <w:t>stopwords</w:t>
      </w:r>
      <w:proofErr w:type="spellEnd"/>
      <w:r w:rsidRPr="00F01FAB">
        <w:t xml:space="preserve"> or dictionary files to the appropriate folders; the script will automatically pick them up.</w:t>
      </w:r>
    </w:p>
    <w:p w14:paraId="14A97ECE" w14:textId="77777777" w:rsidR="00F01FAB" w:rsidRPr="00F01FAB" w:rsidRDefault="00F01FAB" w:rsidP="00F01FAB">
      <w:pPr>
        <w:numPr>
          <w:ilvl w:val="0"/>
          <w:numId w:val="7"/>
        </w:numPr>
        <w:jc w:val="both"/>
      </w:pPr>
      <w:r w:rsidRPr="00F01FAB">
        <w:t>The output Excel will always follow the structure given in Output Data Structure.xlsx.</w:t>
      </w:r>
    </w:p>
    <w:p w14:paraId="48C46EFD" w14:textId="77777777" w:rsidR="00F01FAB" w:rsidRDefault="00F01FAB" w:rsidP="00F01FAB">
      <w:pPr>
        <w:jc w:val="both"/>
      </w:pPr>
    </w:p>
    <w:sectPr w:rsidR="00F01F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1C5D"/>
    <w:multiLevelType w:val="multilevel"/>
    <w:tmpl w:val="BA06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722A4"/>
    <w:multiLevelType w:val="multilevel"/>
    <w:tmpl w:val="2E62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6214D"/>
    <w:multiLevelType w:val="multilevel"/>
    <w:tmpl w:val="5F90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FE6093"/>
    <w:multiLevelType w:val="multilevel"/>
    <w:tmpl w:val="636C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5445A"/>
    <w:multiLevelType w:val="multilevel"/>
    <w:tmpl w:val="FC084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314DE7"/>
    <w:multiLevelType w:val="multilevel"/>
    <w:tmpl w:val="9414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595DEA"/>
    <w:multiLevelType w:val="multilevel"/>
    <w:tmpl w:val="231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335278">
    <w:abstractNumId w:val="3"/>
  </w:num>
  <w:num w:numId="2" w16cid:durableId="1073701164">
    <w:abstractNumId w:val="2"/>
  </w:num>
  <w:num w:numId="3" w16cid:durableId="612253911">
    <w:abstractNumId w:val="4"/>
  </w:num>
  <w:num w:numId="4" w16cid:durableId="878124890">
    <w:abstractNumId w:val="1"/>
  </w:num>
  <w:num w:numId="5" w16cid:durableId="594754781">
    <w:abstractNumId w:val="5"/>
  </w:num>
  <w:num w:numId="6" w16cid:durableId="887840103">
    <w:abstractNumId w:val="0"/>
  </w:num>
  <w:num w:numId="7" w16cid:durableId="8978598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FAB"/>
    <w:rsid w:val="008060BE"/>
    <w:rsid w:val="00F01F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537D"/>
  <w15:chartTrackingRefBased/>
  <w15:docId w15:val="{0EEE0CB5-9629-48BD-8A13-71AFEF0C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FA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F01FA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F01FA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F01F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F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F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F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F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F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FA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F01FA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F01FA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F01F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F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FAB"/>
    <w:rPr>
      <w:rFonts w:eastAsiaTheme="majorEastAsia" w:cstheme="majorBidi"/>
      <w:color w:val="272727" w:themeColor="text1" w:themeTint="D8"/>
    </w:rPr>
  </w:style>
  <w:style w:type="paragraph" w:styleId="Title">
    <w:name w:val="Title"/>
    <w:basedOn w:val="Normal"/>
    <w:next w:val="Normal"/>
    <w:link w:val="TitleChar"/>
    <w:uiPriority w:val="10"/>
    <w:qFormat/>
    <w:rsid w:val="00F01FA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01FA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01FA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01FA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01FAB"/>
    <w:pPr>
      <w:spacing w:before="160"/>
      <w:jc w:val="center"/>
    </w:pPr>
    <w:rPr>
      <w:i/>
      <w:iCs/>
      <w:color w:val="404040" w:themeColor="text1" w:themeTint="BF"/>
    </w:rPr>
  </w:style>
  <w:style w:type="character" w:customStyle="1" w:styleId="QuoteChar">
    <w:name w:val="Quote Char"/>
    <w:basedOn w:val="DefaultParagraphFont"/>
    <w:link w:val="Quote"/>
    <w:uiPriority w:val="29"/>
    <w:rsid w:val="00F01FAB"/>
    <w:rPr>
      <w:i/>
      <w:iCs/>
      <w:color w:val="404040" w:themeColor="text1" w:themeTint="BF"/>
    </w:rPr>
  </w:style>
  <w:style w:type="paragraph" w:styleId="ListParagraph">
    <w:name w:val="List Paragraph"/>
    <w:basedOn w:val="Normal"/>
    <w:uiPriority w:val="34"/>
    <w:qFormat/>
    <w:rsid w:val="00F01FAB"/>
    <w:pPr>
      <w:ind w:left="720"/>
      <w:contextualSpacing/>
    </w:pPr>
  </w:style>
  <w:style w:type="character" w:styleId="IntenseEmphasis">
    <w:name w:val="Intense Emphasis"/>
    <w:basedOn w:val="DefaultParagraphFont"/>
    <w:uiPriority w:val="21"/>
    <w:qFormat/>
    <w:rsid w:val="00F01FAB"/>
    <w:rPr>
      <w:i/>
      <w:iCs/>
      <w:color w:val="0F4761" w:themeColor="accent1" w:themeShade="BF"/>
    </w:rPr>
  </w:style>
  <w:style w:type="paragraph" w:styleId="IntenseQuote">
    <w:name w:val="Intense Quote"/>
    <w:basedOn w:val="Normal"/>
    <w:next w:val="Normal"/>
    <w:link w:val="IntenseQuoteChar"/>
    <w:uiPriority w:val="30"/>
    <w:qFormat/>
    <w:rsid w:val="00F01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FAB"/>
    <w:rPr>
      <w:i/>
      <w:iCs/>
      <w:color w:val="0F4761" w:themeColor="accent1" w:themeShade="BF"/>
    </w:rPr>
  </w:style>
  <w:style w:type="character" w:styleId="IntenseReference">
    <w:name w:val="Intense Reference"/>
    <w:basedOn w:val="DefaultParagraphFont"/>
    <w:uiPriority w:val="32"/>
    <w:qFormat/>
    <w:rsid w:val="00F01F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652360">
      <w:bodyDiv w:val="1"/>
      <w:marLeft w:val="0"/>
      <w:marRight w:val="0"/>
      <w:marTop w:val="0"/>
      <w:marBottom w:val="0"/>
      <w:divBdr>
        <w:top w:val="none" w:sz="0" w:space="0" w:color="auto"/>
        <w:left w:val="none" w:sz="0" w:space="0" w:color="auto"/>
        <w:bottom w:val="none" w:sz="0" w:space="0" w:color="auto"/>
        <w:right w:val="none" w:sz="0" w:space="0" w:color="auto"/>
      </w:divBdr>
      <w:divsChild>
        <w:div w:id="269315699">
          <w:marLeft w:val="0"/>
          <w:marRight w:val="0"/>
          <w:marTop w:val="0"/>
          <w:marBottom w:val="0"/>
          <w:divBdr>
            <w:top w:val="none" w:sz="0" w:space="0" w:color="auto"/>
            <w:left w:val="none" w:sz="0" w:space="0" w:color="auto"/>
            <w:bottom w:val="none" w:sz="0" w:space="0" w:color="auto"/>
            <w:right w:val="none" w:sz="0" w:space="0" w:color="auto"/>
          </w:divBdr>
          <w:divsChild>
            <w:div w:id="785926283">
              <w:marLeft w:val="0"/>
              <w:marRight w:val="0"/>
              <w:marTop w:val="0"/>
              <w:marBottom w:val="0"/>
              <w:divBdr>
                <w:top w:val="none" w:sz="0" w:space="0" w:color="auto"/>
                <w:left w:val="none" w:sz="0" w:space="0" w:color="auto"/>
                <w:bottom w:val="none" w:sz="0" w:space="0" w:color="auto"/>
                <w:right w:val="none" w:sz="0" w:space="0" w:color="auto"/>
              </w:divBdr>
            </w:div>
            <w:div w:id="267658602">
              <w:marLeft w:val="0"/>
              <w:marRight w:val="0"/>
              <w:marTop w:val="0"/>
              <w:marBottom w:val="0"/>
              <w:divBdr>
                <w:top w:val="none" w:sz="0" w:space="0" w:color="auto"/>
                <w:left w:val="none" w:sz="0" w:space="0" w:color="auto"/>
                <w:bottom w:val="none" w:sz="0" w:space="0" w:color="auto"/>
                <w:right w:val="none" w:sz="0" w:space="0" w:color="auto"/>
              </w:divBdr>
              <w:divsChild>
                <w:div w:id="652492985">
                  <w:marLeft w:val="0"/>
                  <w:marRight w:val="0"/>
                  <w:marTop w:val="0"/>
                  <w:marBottom w:val="0"/>
                  <w:divBdr>
                    <w:top w:val="none" w:sz="0" w:space="0" w:color="auto"/>
                    <w:left w:val="none" w:sz="0" w:space="0" w:color="auto"/>
                    <w:bottom w:val="none" w:sz="0" w:space="0" w:color="auto"/>
                    <w:right w:val="none" w:sz="0" w:space="0" w:color="auto"/>
                  </w:divBdr>
                  <w:divsChild>
                    <w:div w:id="6095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5564">
              <w:marLeft w:val="0"/>
              <w:marRight w:val="0"/>
              <w:marTop w:val="0"/>
              <w:marBottom w:val="0"/>
              <w:divBdr>
                <w:top w:val="none" w:sz="0" w:space="0" w:color="auto"/>
                <w:left w:val="none" w:sz="0" w:space="0" w:color="auto"/>
                <w:bottom w:val="none" w:sz="0" w:space="0" w:color="auto"/>
                <w:right w:val="none" w:sz="0" w:space="0" w:color="auto"/>
              </w:divBdr>
            </w:div>
          </w:divsChild>
        </w:div>
        <w:div w:id="1049845174">
          <w:marLeft w:val="0"/>
          <w:marRight w:val="0"/>
          <w:marTop w:val="0"/>
          <w:marBottom w:val="0"/>
          <w:divBdr>
            <w:top w:val="none" w:sz="0" w:space="0" w:color="auto"/>
            <w:left w:val="none" w:sz="0" w:space="0" w:color="auto"/>
            <w:bottom w:val="none" w:sz="0" w:space="0" w:color="auto"/>
            <w:right w:val="none" w:sz="0" w:space="0" w:color="auto"/>
          </w:divBdr>
          <w:divsChild>
            <w:div w:id="733967405">
              <w:marLeft w:val="0"/>
              <w:marRight w:val="0"/>
              <w:marTop w:val="0"/>
              <w:marBottom w:val="0"/>
              <w:divBdr>
                <w:top w:val="none" w:sz="0" w:space="0" w:color="auto"/>
                <w:left w:val="none" w:sz="0" w:space="0" w:color="auto"/>
                <w:bottom w:val="none" w:sz="0" w:space="0" w:color="auto"/>
                <w:right w:val="none" w:sz="0" w:space="0" w:color="auto"/>
              </w:divBdr>
            </w:div>
            <w:div w:id="1918318394">
              <w:marLeft w:val="0"/>
              <w:marRight w:val="0"/>
              <w:marTop w:val="0"/>
              <w:marBottom w:val="0"/>
              <w:divBdr>
                <w:top w:val="none" w:sz="0" w:space="0" w:color="auto"/>
                <w:left w:val="none" w:sz="0" w:space="0" w:color="auto"/>
                <w:bottom w:val="none" w:sz="0" w:space="0" w:color="auto"/>
                <w:right w:val="none" w:sz="0" w:space="0" w:color="auto"/>
              </w:divBdr>
              <w:divsChild>
                <w:div w:id="429399258">
                  <w:marLeft w:val="0"/>
                  <w:marRight w:val="0"/>
                  <w:marTop w:val="0"/>
                  <w:marBottom w:val="0"/>
                  <w:divBdr>
                    <w:top w:val="none" w:sz="0" w:space="0" w:color="auto"/>
                    <w:left w:val="none" w:sz="0" w:space="0" w:color="auto"/>
                    <w:bottom w:val="none" w:sz="0" w:space="0" w:color="auto"/>
                    <w:right w:val="none" w:sz="0" w:space="0" w:color="auto"/>
                  </w:divBdr>
                  <w:divsChild>
                    <w:div w:id="2905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5120">
              <w:marLeft w:val="0"/>
              <w:marRight w:val="0"/>
              <w:marTop w:val="0"/>
              <w:marBottom w:val="0"/>
              <w:divBdr>
                <w:top w:val="none" w:sz="0" w:space="0" w:color="auto"/>
                <w:left w:val="none" w:sz="0" w:space="0" w:color="auto"/>
                <w:bottom w:val="none" w:sz="0" w:space="0" w:color="auto"/>
                <w:right w:val="none" w:sz="0" w:space="0" w:color="auto"/>
              </w:divBdr>
            </w:div>
          </w:divsChild>
        </w:div>
        <w:div w:id="730036023">
          <w:marLeft w:val="0"/>
          <w:marRight w:val="0"/>
          <w:marTop w:val="0"/>
          <w:marBottom w:val="0"/>
          <w:divBdr>
            <w:top w:val="none" w:sz="0" w:space="0" w:color="auto"/>
            <w:left w:val="none" w:sz="0" w:space="0" w:color="auto"/>
            <w:bottom w:val="none" w:sz="0" w:space="0" w:color="auto"/>
            <w:right w:val="none" w:sz="0" w:space="0" w:color="auto"/>
          </w:divBdr>
          <w:divsChild>
            <w:div w:id="603921820">
              <w:marLeft w:val="0"/>
              <w:marRight w:val="0"/>
              <w:marTop w:val="0"/>
              <w:marBottom w:val="0"/>
              <w:divBdr>
                <w:top w:val="none" w:sz="0" w:space="0" w:color="auto"/>
                <w:left w:val="none" w:sz="0" w:space="0" w:color="auto"/>
                <w:bottom w:val="none" w:sz="0" w:space="0" w:color="auto"/>
                <w:right w:val="none" w:sz="0" w:space="0" w:color="auto"/>
              </w:divBdr>
            </w:div>
            <w:div w:id="1871647302">
              <w:marLeft w:val="0"/>
              <w:marRight w:val="0"/>
              <w:marTop w:val="0"/>
              <w:marBottom w:val="0"/>
              <w:divBdr>
                <w:top w:val="none" w:sz="0" w:space="0" w:color="auto"/>
                <w:left w:val="none" w:sz="0" w:space="0" w:color="auto"/>
                <w:bottom w:val="none" w:sz="0" w:space="0" w:color="auto"/>
                <w:right w:val="none" w:sz="0" w:space="0" w:color="auto"/>
              </w:divBdr>
              <w:divsChild>
                <w:div w:id="2065132051">
                  <w:marLeft w:val="0"/>
                  <w:marRight w:val="0"/>
                  <w:marTop w:val="0"/>
                  <w:marBottom w:val="0"/>
                  <w:divBdr>
                    <w:top w:val="none" w:sz="0" w:space="0" w:color="auto"/>
                    <w:left w:val="none" w:sz="0" w:space="0" w:color="auto"/>
                    <w:bottom w:val="none" w:sz="0" w:space="0" w:color="auto"/>
                    <w:right w:val="none" w:sz="0" w:space="0" w:color="auto"/>
                  </w:divBdr>
                  <w:divsChild>
                    <w:div w:id="20620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2635">
              <w:marLeft w:val="0"/>
              <w:marRight w:val="0"/>
              <w:marTop w:val="0"/>
              <w:marBottom w:val="0"/>
              <w:divBdr>
                <w:top w:val="none" w:sz="0" w:space="0" w:color="auto"/>
                <w:left w:val="none" w:sz="0" w:space="0" w:color="auto"/>
                <w:bottom w:val="none" w:sz="0" w:space="0" w:color="auto"/>
                <w:right w:val="none" w:sz="0" w:space="0" w:color="auto"/>
              </w:divBdr>
            </w:div>
          </w:divsChild>
        </w:div>
        <w:div w:id="309410767">
          <w:marLeft w:val="0"/>
          <w:marRight w:val="0"/>
          <w:marTop w:val="0"/>
          <w:marBottom w:val="0"/>
          <w:divBdr>
            <w:top w:val="none" w:sz="0" w:space="0" w:color="auto"/>
            <w:left w:val="none" w:sz="0" w:space="0" w:color="auto"/>
            <w:bottom w:val="none" w:sz="0" w:space="0" w:color="auto"/>
            <w:right w:val="none" w:sz="0" w:space="0" w:color="auto"/>
          </w:divBdr>
          <w:divsChild>
            <w:div w:id="546331391">
              <w:marLeft w:val="0"/>
              <w:marRight w:val="0"/>
              <w:marTop w:val="0"/>
              <w:marBottom w:val="0"/>
              <w:divBdr>
                <w:top w:val="none" w:sz="0" w:space="0" w:color="auto"/>
                <w:left w:val="none" w:sz="0" w:space="0" w:color="auto"/>
                <w:bottom w:val="none" w:sz="0" w:space="0" w:color="auto"/>
                <w:right w:val="none" w:sz="0" w:space="0" w:color="auto"/>
              </w:divBdr>
            </w:div>
            <w:div w:id="1923874909">
              <w:marLeft w:val="0"/>
              <w:marRight w:val="0"/>
              <w:marTop w:val="0"/>
              <w:marBottom w:val="0"/>
              <w:divBdr>
                <w:top w:val="none" w:sz="0" w:space="0" w:color="auto"/>
                <w:left w:val="none" w:sz="0" w:space="0" w:color="auto"/>
                <w:bottom w:val="none" w:sz="0" w:space="0" w:color="auto"/>
                <w:right w:val="none" w:sz="0" w:space="0" w:color="auto"/>
              </w:divBdr>
              <w:divsChild>
                <w:div w:id="721945313">
                  <w:marLeft w:val="0"/>
                  <w:marRight w:val="0"/>
                  <w:marTop w:val="0"/>
                  <w:marBottom w:val="0"/>
                  <w:divBdr>
                    <w:top w:val="none" w:sz="0" w:space="0" w:color="auto"/>
                    <w:left w:val="none" w:sz="0" w:space="0" w:color="auto"/>
                    <w:bottom w:val="none" w:sz="0" w:space="0" w:color="auto"/>
                    <w:right w:val="none" w:sz="0" w:space="0" w:color="auto"/>
                  </w:divBdr>
                  <w:divsChild>
                    <w:div w:id="4815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4647">
      <w:bodyDiv w:val="1"/>
      <w:marLeft w:val="0"/>
      <w:marRight w:val="0"/>
      <w:marTop w:val="0"/>
      <w:marBottom w:val="0"/>
      <w:divBdr>
        <w:top w:val="none" w:sz="0" w:space="0" w:color="auto"/>
        <w:left w:val="none" w:sz="0" w:space="0" w:color="auto"/>
        <w:bottom w:val="none" w:sz="0" w:space="0" w:color="auto"/>
        <w:right w:val="none" w:sz="0" w:space="0" w:color="auto"/>
      </w:divBdr>
      <w:divsChild>
        <w:div w:id="1886141115">
          <w:marLeft w:val="0"/>
          <w:marRight w:val="0"/>
          <w:marTop w:val="0"/>
          <w:marBottom w:val="0"/>
          <w:divBdr>
            <w:top w:val="none" w:sz="0" w:space="0" w:color="auto"/>
            <w:left w:val="none" w:sz="0" w:space="0" w:color="auto"/>
            <w:bottom w:val="none" w:sz="0" w:space="0" w:color="auto"/>
            <w:right w:val="none" w:sz="0" w:space="0" w:color="auto"/>
          </w:divBdr>
          <w:divsChild>
            <w:div w:id="1373849759">
              <w:marLeft w:val="0"/>
              <w:marRight w:val="0"/>
              <w:marTop w:val="0"/>
              <w:marBottom w:val="0"/>
              <w:divBdr>
                <w:top w:val="none" w:sz="0" w:space="0" w:color="auto"/>
                <w:left w:val="none" w:sz="0" w:space="0" w:color="auto"/>
                <w:bottom w:val="none" w:sz="0" w:space="0" w:color="auto"/>
                <w:right w:val="none" w:sz="0" w:space="0" w:color="auto"/>
              </w:divBdr>
            </w:div>
            <w:div w:id="1147940631">
              <w:marLeft w:val="0"/>
              <w:marRight w:val="0"/>
              <w:marTop w:val="0"/>
              <w:marBottom w:val="0"/>
              <w:divBdr>
                <w:top w:val="none" w:sz="0" w:space="0" w:color="auto"/>
                <w:left w:val="none" w:sz="0" w:space="0" w:color="auto"/>
                <w:bottom w:val="none" w:sz="0" w:space="0" w:color="auto"/>
                <w:right w:val="none" w:sz="0" w:space="0" w:color="auto"/>
              </w:divBdr>
              <w:divsChild>
                <w:div w:id="666902735">
                  <w:marLeft w:val="0"/>
                  <w:marRight w:val="0"/>
                  <w:marTop w:val="0"/>
                  <w:marBottom w:val="0"/>
                  <w:divBdr>
                    <w:top w:val="none" w:sz="0" w:space="0" w:color="auto"/>
                    <w:left w:val="none" w:sz="0" w:space="0" w:color="auto"/>
                    <w:bottom w:val="none" w:sz="0" w:space="0" w:color="auto"/>
                    <w:right w:val="none" w:sz="0" w:space="0" w:color="auto"/>
                  </w:divBdr>
                  <w:divsChild>
                    <w:div w:id="1896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10556">
              <w:marLeft w:val="0"/>
              <w:marRight w:val="0"/>
              <w:marTop w:val="0"/>
              <w:marBottom w:val="0"/>
              <w:divBdr>
                <w:top w:val="none" w:sz="0" w:space="0" w:color="auto"/>
                <w:left w:val="none" w:sz="0" w:space="0" w:color="auto"/>
                <w:bottom w:val="none" w:sz="0" w:space="0" w:color="auto"/>
                <w:right w:val="none" w:sz="0" w:space="0" w:color="auto"/>
              </w:divBdr>
            </w:div>
          </w:divsChild>
        </w:div>
        <w:div w:id="1566143637">
          <w:marLeft w:val="0"/>
          <w:marRight w:val="0"/>
          <w:marTop w:val="0"/>
          <w:marBottom w:val="0"/>
          <w:divBdr>
            <w:top w:val="none" w:sz="0" w:space="0" w:color="auto"/>
            <w:left w:val="none" w:sz="0" w:space="0" w:color="auto"/>
            <w:bottom w:val="none" w:sz="0" w:space="0" w:color="auto"/>
            <w:right w:val="none" w:sz="0" w:space="0" w:color="auto"/>
          </w:divBdr>
          <w:divsChild>
            <w:div w:id="155221251">
              <w:marLeft w:val="0"/>
              <w:marRight w:val="0"/>
              <w:marTop w:val="0"/>
              <w:marBottom w:val="0"/>
              <w:divBdr>
                <w:top w:val="none" w:sz="0" w:space="0" w:color="auto"/>
                <w:left w:val="none" w:sz="0" w:space="0" w:color="auto"/>
                <w:bottom w:val="none" w:sz="0" w:space="0" w:color="auto"/>
                <w:right w:val="none" w:sz="0" w:space="0" w:color="auto"/>
              </w:divBdr>
            </w:div>
            <w:div w:id="836270931">
              <w:marLeft w:val="0"/>
              <w:marRight w:val="0"/>
              <w:marTop w:val="0"/>
              <w:marBottom w:val="0"/>
              <w:divBdr>
                <w:top w:val="none" w:sz="0" w:space="0" w:color="auto"/>
                <w:left w:val="none" w:sz="0" w:space="0" w:color="auto"/>
                <w:bottom w:val="none" w:sz="0" w:space="0" w:color="auto"/>
                <w:right w:val="none" w:sz="0" w:space="0" w:color="auto"/>
              </w:divBdr>
              <w:divsChild>
                <w:div w:id="636767115">
                  <w:marLeft w:val="0"/>
                  <w:marRight w:val="0"/>
                  <w:marTop w:val="0"/>
                  <w:marBottom w:val="0"/>
                  <w:divBdr>
                    <w:top w:val="none" w:sz="0" w:space="0" w:color="auto"/>
                    <w:left w:val="none" w:sz="0" w:space="0" w:color="auto"/>
                    <w:bottom w:val="none" w:sz="0" w:space="0" w:color="auto"/>
                    <w:right w:val="none" w:sz="0" w:space="0" w:color="auto"/>
                  </w:divBdr>
                  <w:divsChild>
                    <w:div w:id="3086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7158">
              <w:marLeft w:val="0"/>
              <w:marRight w:val="0"/>
              <w:marTop w:val="0"/>
              <w:marBottom w:val="0"/>
              <w:divBdr>
                <w:top w:val="none" w:sz="0" w:space="0" w:color="auto"/>
                <w:left w:val="none" w:sz="0" w:space="0" w:color="auto"/>
                <w:bottom w:val="none" w:sz="0" w:space="0" w:color="auto"/>
                <w:right w:val="none" w:sz="0" w:space="0" w:color="auto"/>
              </w:divBdr>
            </w:div>
          </w:divsChild>
        </w:div>
        <w:div w:id="221908216">
          <w:marLeft w:val="0"/>
          <w:marRight w:val="0"/>
          <w:marTop w:val="0"/>
          <w:marBottom w:val="0"/>
          <w:divBdr>
            <w:top w:val="none" w:sz="0" w:space="0" w:color="auto"/>
            <w:left w:val="none" w:sz="0" w:space="0" w:color="auto"/>
            <w:bottom w:val="none" w:sz="0" w:space="0" w:color="auto"/>
            <w:right w:val="none" w:sz="0" w:space="0" w:color="auto"/>
          </w:divBdr>
          <w:divsChild>
            <w:div w:id="899679373">
              <w:marLeft w:val="0"/>
              <w:marRight w:val="0"/>
              <w:marTop w:val="0"/>
              <w:marBottom w:val="0"/>
              <w:divBdr>
                <w:top w:val="none" w:sz="0" w:space="0" w:color="auto"/>
                <w:left w:val="none" w:sz="0" w:space="0" w:color="auto"/>
                <w:bottom w:val="none" w:sz="0" w:space="0" w:color="auto"/>
                <w:right w:val="none" w:sz="0" w:space="0" w:color="auto"/>
              </w:divBdr>
            </w:div>
            <w:div w:id="415520522">
              <w:marLeft w:val="0"/>
              <w:marRight w:val="0"/>
              <w:marTop w:val="0"/>
              <w:marBottom w:val="0"/>
              <w:divBdr>
                <w:top w:val="none" w:sz="0" w:space="0" w:color="auto"/>
                <w:left w:val="none" w:sz="0" w:space="0" w:color="auto"/>
                <w:bottom w:val="none" w:sz="0" w:space="0" w:color="auto"/>
                <w:right w:val="none" w:sz="0" w:space="0" w:color="auto"/>
              </w:divBdr>
              <w:divsChild>
                <w:div w:id="1149596427">
                  <w:marLeft w:val="0"/>
                  <w:marRight w:val="0"/>
                  <w:marTop w:val="0"/>
                  <w:marBottom w:val="0"/>
                  <w:divBdr>
                    <w:top w:val="none" w:sz="0" w:space="0" w:color="auto"/>
                    <w:left w:val="none" w:sz="0" w:space="0" w:color="auto"/>
                    <w:bottom w:val="none" w:sz="0" w:space="0" w:color="auto"/>
                    <w:right w:val="none" w:sz="0" w:space="0" w:color="auto"/>
                  </w:divBdr>
                  <w:divsChild>
                    <w:div w:id="21443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3894">
              <w:marLeft w:val="0"/>
              <w:marRight w:val="0"/>
              <w:marTop w:val="0"/>
              <w:marBottom w:val="0"/>
              <w:divBdr>
                <w:top w:val="none" w:sz="0" w:space="0" w:color="auto"/>
                <w:left w:val="none" w:sz="0" w:space="0" w:color="auto"/>
                <w:bottom w:val="none" w:sz="0" w:space="0" w:color="auto"/>
                <w:right w:val="none" w:sz="0" w:space="0" w:color="auto"/>
              </w:divBdr>
            </w:div>
          </w:divsChild>
        </w:div>
        <w:div w:id="1299995629">
          <w:marLeft w:val="0"/>
          <w:marRight w:val="0"/>
          <w:marTop w:val="0"/>
          <w:marBottom w:val="0"/>
          <w:divBdr>
            <w:top w:val="none" w:sz="0" w:space="0" w:color="auto"/>
            <w:left w:val="none" w:sz="0" w:space="0" w:color="auto"/>
            <w:bottom w:val="none" w:sz="0" w:space="0" w:color="auto"/>
            <w:right w:val="none" w:sz="0" w:space="0" w:color="auto"/>
          </w:divBdr>
          <w:divsChild>
            <w:div w:id="1098405265">
              <w:marLeft w:val="0"/>
              <w:marRight w:val="0"/>
              <w:marTop w:val="0"/>
              <w:marBottom w:val="0"/>
              <w:divBdr>
                <w:top w:val="none" w:sz="0" w:space="0" w:color="auto"/>
                <w:left w:val="none" w:sz="0" w:space="0" w:color="auto"/>
                <w:bottom w:val="none" w:sz="0" w:space="0" w:color="auto"/>
                <w:right w:val="none" w:sz="0" w:space="0" w:color="auto"/>
              </w:divBdr>
            </w:div>
            <w:div w:id="966279500">
              <w:marLeft w:val="0"/>
              <w:marRight w:val="0"/>
              <w:marTop w:val="0"/>
              <w:marBottom w:val="0"/>
              <w:divBdr>
                <w:top w:val="none" w:sz="0" w:space="0" w:color="auto"/>
                <w:left w:val="none" w:sz="0" w:space="0" w:color="auto"/>
                <w:bottom w:val="none" w:sz="0" w:space="0" w:color="auto"/>
                <w:right w:val="none" w:sz="0" w:space="0" w:color="auto"/>
              </w:divBdr>
              <w:divsChild>
                <w:div w:id="268438437">
                  <w:marLeft w:val="0"/>
                  <w:marRight w:val="0"/>
                  <w:marTop w:val="0"/>
                  <w:marBottom w:val="0"/>
                  <w:divBdr>
                    <w:top w:val="none" w:sz="0" w:space="0" w:color="auto"/>
                    <w:left w:val="none" w:sz="0" w:space="0" w:color="auto"/>
                    <w:bottom w:val="none" w:sz="0" w:space="0" w:color="auto"/>
                    <w:right w:val="none" w:sz="0" w:space="0" w:color="auto"/>
                  </w:divBdr>
                  <w:divsChild>
                    <w:div w:id="8576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Sood</dc:creator>
  <cp:keywords/>
  <dc:description/>
  <cp:lastModifiedBy>Ayush Sood</cp:lastModifiedBy>
  <cp:revision>1</cp:revision>
  <dcterms:created xsi:type="dcterms:W3CDTF">2025-07-02T20:03:00Z</dcterms:created>
  <dcterms:modified xsi:type="dcterms:W3CDTF">2025-07-02T20:09:00Z</dcterms:modified>
</cp:coreProperties>
</file>