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29" w:rsidRPr="00615502" w:rsidRDefault="00716029" w:rsidP="0071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615502">
        <w:rPr>
          <w:rFonts w:ascii="Times New Roman" w:hAnsi="Times New Roman" w:cs="Times New Roman"/>
          <w:b/>
          <w:sz w:val="28"/>
          <w:u w:val="single"/>
        </w:rPr>
        <w:t xml:space="preserve">DATA RECONCILIATION </w:t>
      </w:r>
    </w:p>
    <w:p w:rsidR="00716029" w:rsidRPr="00CF2938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  <w:r w:rsidRPr="00CF2938">
        <w:rPr>
          <w:rFonts w:ascii="Times New Roman" w:hAnsi="Times New Roman" w:cs="Times New Roman"/>
          <w:sz w:val="24"/>
        </w:rPr>
        <w:t xml:space="preserve">Process measurements are inevitable by errors due to measurement, processing and transmission of the measured signal. The total error in a measurement, which is difference between the measured and true value of a variable, can be represented as the sum of contributions from 2 types of errors – </w:t>
      </w:r>
    </w:p>
    <w:p w:rsidR="00716029" w:rsidRPr="00CF2938" w:rsidRDefault="00716029" w:rsidP="00716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F2938">
        <w:rPr>
          <w:rFonts w:ascii="Times New Roman" w:hAnsi="Times New Roman" w:cs="Times New Roman"/>
          <w:sz w:val="24"/>
          <w:lang w:val="en-US"/>
        </w:rPr>
        <w:t>Random error</w:t>
      </w:r>
      <w:r w:rsidRPr="00CF2938">
        <w:rPr>
          <w:rFonts w:ascii="Times New Roman" w:hAnsi="Times New Roman" w:cs="Times New Roman"/>
          <w:sz w:val="24"/>
        </w:rPr>
        <w:t>s</w:t>
      </w:r>
    </w:p>
    <w:p w:rsidR="00716029" w:rsidRPr="00CF2938" w:rsidRDefault="00716029" w:rsidP="00716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F2938">
        <w:rPr>
          <w:rFonts w:ascii="Times New Roman" w:hAnsi="Times New Roman" w:cs="Times New Roman"/>
          <w:sz w:val="24"/>
          <w:lang w:val="en-US"/>
        </w:rPr>
        <w:t xml:space="preserve">Gross errors </w:t>
      </w:r>
    </w:p>
    <w:p w:rsidR="00716029" w:rsidRPr="00CF2938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Errors</w:t>
      </w:r>
      <w:r w:rsidRPr="00CF2938">
        <w:rPr>
          <w:rFonts w:ascii="Times New Roman" w:hAnsi="Times New Roman" w:cs="Times New Roman"/>
          <w:sz w:val="24"/>
          <w:lang w:val="en-US"/>
        </w:rPr>
        <w:t xml:space="preserve"> measured can lead to significant deterioration in the performance of control systems. In some cases these errors can also d</w:t>
      </w:r>
      <w:r>
        <w:rPr>
          <w:rFonts w:ascii="Times New Roman" w:hAnsi="Times New Roman" w:cs="Times New Roman"/>
          <w:sz w:val="24"/>
          <w:lang w:val="en-US"/>
        </w:rPr>
        <w:t>rive process into an uneconomic</w:t>
      </w:r>
      <w:r w:rsidRPr="00CF2938">
        <w:rPr>
          <w:rFonts w:ascii="Times New Roman" w:hAnsi="Times New Roman" w:cs="Times New Roman"/>
          <w:sz w:val="24"/>
          <w:lang w:val="en-US"/>
        </w:rPr>
        <w:t xml:space="preserve"> or even unsafe operating system.</w:t>
      </w:r>
    </w:p>
    <w:p w:rsidR="00716029" w:rsidRPr="000C5213" w:rsidRDefault="00716029" w:rsidP="00716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C5213">
        <w:rPr>
          <w:rFonts w:ascii="Times New Roman" w:hAnsi="Times New Roman" w:cs="Times New Roman"/>
          <w:sz w:val="24"/>
          <w:lang w:val="en-US"/>
        </w:rPr>
        <w:t>Statistical Quality Control techniques can be used but they do not follow any process model.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C5213">
        <w:rPr>
          <w:rFonts w:ascii="Times New Roman" w:hAnsi="Times New Roman" w:cs="Times New Roman"/>
          <w:sz w:val="24"/>
          <w:lang w:val="en-US"/>
        </w:rPr>
        <w:t xml:space="preserve">So in order for better results we use the technique of Data Reconciliation and Gross Error Detection. These techniques exploit relationships that are known to exist between the variables.  </w:t>
      </w:r>
    </w:p>
    <w:p w:rsidR="00716029" w:rsidRPr="00CF2938" w:rsidRDefault="00716029" w:rsidP="00716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938">
        <w:rPr>
          <w:rFonts w:ascii="Times New Roman" w:hAnsi="Times New Roman" w:cs="Times New Roman"/>
          <w:sz w:val="24"/>
          <w:lang w:val="en-US"/>
        </w:rPr>
        <w:t xml:space="preserve">DR technique </w:t>
      </w:r>
      <w:r>
        <w:rPr>
          <w:rFonts w:ascii="Times New Roman" w:hAnsi="Times New Roman" w:cs="Times New Roman"/>
          <w:sz w:val="24"/>
          <w:lang w:val="en-US"/>
        </w:rPr>
        <w:t>is used to reduce random errors</w:t>
      </w:r>
      <w:r w:rsidRPr="00CF2938">
        <w:rPr>
          <w:rFonts w:ascii="Times New Roman" w:hAnsi="Times New Roman" w:cs="Times New Roman"/>
          <w:sz w:val="24"/>
          <w:lang w:val="en-US"/>
        </w:rPr>
        <w:t>. The principal difference between DR and other techniques is that DR explicitly makes use of process model constraints and obtain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F2938">
        <w:rPr>
          <w:rFonts w:ascii="Times New Roman" w:hAnsi="Times New Roman" w:cs="Times New Roman"/>
          <w:sz w:val="24"/>
          <w:lang w:val="en-US"/>
        </w:rPr>
        <w:t xml:space="preserve"> estimates of process variables.</w:t>
      </w: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Pr="00CF2938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Pr="002E641D" w:rsidRDefault="00716029" w:rsidP="0071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SAMPLE CA</w:t>
      </w:r>
      <w:r w:rsidRPr="002E641D">
        <w:rPr>
          <w:rFonts w:ascii="Times New Roman" w:hAnsi="Times New Roman" w:cs="Times New Roman"/>
          <w:b/>
          <w:sz w:val="28"/>
          <w:u w:val="single"/>
        </w:rPr>
        <w:t>SE</w:t>
      </w:r>
      <w:r w:rsidRPr="002E641D">
        <w:rPr>
          <w:rFonts w:ascii="Times New Roman" w:hAnsi="Times New Roman" w:cs="Times New Roman"/>
          <w:b/>
          <w:bCs/>
          <w:sz w:val="28"/>
          <w:szCs w:val="24"/>
          <w:u w:val="single"/>
          <w:shd w:val="clear" w:color="auto" w:fill="FFFFFF"/>
        </w:rPr>
        <w:t xml:space="preserve"> THAT WAS IMPLEMENTED </w:t>
      </w:r>
    </w:p>
    <w:p w:rsidR="00716029" w:rsidRDefault="00716029" w:rsidP="00716029">
      <w:pPr>
        <w:pStyle w:val="ListParagraph"/>
        <w:rPr>
          <w:rFonts w:ascii="Times New Roman" w:hAnsi="Times New Roman" w:cs="Times New Roman"/>
          <w:sz w:val="24"/>
        </w:rPr>
      </w:pPr>
    </w:p>
    <w:p w:rsidR="00716029" w:rsidRDefault="00716029" w:rsidP="00716029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237BB63" wp14:editId="5F1CC504">
            <wp:extent cx="4202778" cy="1709224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21" cy="1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29" w:rsidRDefault="00716029" w:rsidP="00716029">
      <w:pPr>
        <w:ind w:left="709" w:firstLine="11"/>
        <w:jc w:val="center"/>
        <w:rPr>
          <w:rFonts w:ascii="Times New Roman" w:hAnsi="Times New Roman" w:cs="Times New Roman"/>
          <w:bCs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4"/>
          <w:shd w:val="clear" w:color="auto" w:fill="FFFFFF"/>
        </w:rPr>
        <w:t>Fig 1 Heat Exchanger System</w:t>
      </w:r>
    </w:p>
    <w:p w:rsidR="00716029" w:rsidRDefault="00716029" w:rsidP="00716029">
      <w:pPr>
        <w:ind w:left="709" w:firstLine="11"/>
        <w:jc w:val="center"/>
        <w:rPr>
          <w:rFonts w:ascii="Times New Roman" w:hAnsi="Times New Roman" w:cs="Times New Roman"/>
          <w:bCs/>
          <w:sz w:val="20"/>
          <w:szCs w:val="24"/>
          <w:shd w:val="clear" w:color="auto" w:fill="FFFFFF"/>
        </w:rPr>
      </w:pPr>
    </w:p>
    <w:p w:rsidR="00716029" w:rsidRDefault="00716029" w:rsidP="00716029">
      <w:pPr>
        <w:ind w:left="709" w:firstLine="11"/>
        <w:jc w:val="center"/>
        <w:rPr>
          <w:rFonts w:ascii="Times New Roman" w:hAnsi="Times New Roman" w:cs="Times New Roman"/>
          <w:bCs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0"/>
          <w:szCs w:val="24"/>
          <w:shd w:val="clear" w:color="auto" w:fill="FFFFFF"/>
          <w:lang w:eastAsia="en-IN"/>
        </w:rPr>
        <w:drawing>
          <wp:inline distT="0" distB="0" distL="0" distR="0" wp14:anchorId="5983EB9E" wp14:editId="34F2F4A0">
            <wp:extent cx="4768948" cy="204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38" cy="20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29" w:rsidRDefault="00716029" w:rsidP="00716029">
      <w:pPr>
        <w:ind w:left="709" w:firstLine="11"/>
        <w:jc w:val="center"/>
        <w:rPr>
          <w:rFonts w:ascii="Times New Roman" w:hAnsi="Times New Roman" w:cs="Times New Roman"/>
          <w:bCs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4"/>
          <w:shd w:val="clear" w:color="auto" w:fill="FFFFFF"/>
        </w:rPr>
        <w:t>Table 1 Flow Reconciliation Values</w:t>
      </w:r>
    </w:p>
    <w:p w:rsidR="00716029" w:rsidRPr="000968CE" w:rsidRDefault="00716029" w:rsidP="00716029">
      <w:pPr>
        <w:ind w:left="709" w:firstLine="11"/>
        <w:rPr>
          <w:rFonts w:ascii="Times New Roman" w:hAnsi="Times New Roman" w:cs="Times New Roman"/>
          <w:b/>
          <w:bCs/>
          <w:sz w:val="20"/>
          <w:szCs w:val="24"/>
          <w:shd w:val="clear" w:color="auto" w:fill="FFFFFF"/>
        </w:rPr>
      </w:pPr>
      <w:r w:rsidRPr="000968CE">
        <w:rPr>
          <w:rFonts w:ascii="Times New Roman" w:hAnsi="Times New Roman" w:cs="Times New Roman"/>
          <w:b/>
          <w:bCs/>
          <w:sz w:val="20"/>
          <w:szCs w:val="24"/>
          <w:shd w:val="clear" w:color="auto" w:fill="FFFFFF"/>
        </w:rPr>
        <w:t>CONSTRAINTS:</w:t>
      </w:r>
    </w:p>
    <w:p w:rsidR="00716029" w:rsidRPr="00E62A13" w:rsidRDefault="00716029" w:rsidP="00716029">
      <w:pPr>
        <w:ind w:firstLine="709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x1</w:t>
      </w:r>
      <w:proofErr w:type="gramEnd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- x2 – x3 = 0</w:t>
      </w:r>
    </w:p>
    <w:p w:rsidR="00716029" w:rsidRPr="00E62A13" w:rsidRDefault="00716029" w:rsidP="00716029">
      <w:pPr>
        <w:ind w:firstLine="709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x2</w:t>
      </w:r>
      <w:proofErr w:type="gramEnd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x4 = 0 </w:t>
      </w:r>
    </w:p>
    <w:p w:rsidR="00716029" w:rsidRPr="00E62A13" w:rsidRDefault="00716029" w:rsidP="00716029">
      <w:pPr>
        <w:ind w:firstLine="709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x3</w:t>
      </w:r>
      <w:proofErr w:type="gramEnd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x5 = 0</w:t>
      </w:r>
    </w:p>
    <w:p w:rsidR="00716029" w:rsidRPr="00E62A13" w:rsidRDefault="00716029" w:rsidP="00716029">
      <w:pPr>
        <w:ind w:firstLine="709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x4</w:t>
      </w:r>
      <w:proofErr w:type="gramEnd"/>
      <w:r w:rsidRPr="00E62A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+ x5 – x6 = 0</w:t>
      </w:r>
    </w:p>
    <w:p w:rsidR="00716029" w:rsidRPr="00D232E2" w:rsidRDefault="00716029" w:rsidP="0071602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It is a linear steady-state data reconciliation problem.</w:t>
      </w:r>
    </w:p>
    <w:p w:rsidR="00716029" w:rsidRPr="00D232E2" w:rsidRDefault="00716029" w:rsidP="0071602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There are various techniques which are available for optimization 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of functions of multiple variables subjected to equality constraints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.</w:t>
      </w:r>
    </w:p>
    <w:p w:rsidR="00716029" w:rsidRPr="00D232E2" w:rsidRDefault="00716029" w:rsidP="0071602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The method best suited for our problem is Lagrange Multipliers Method.</w:t>
      </w:r>
    </w:p>
    <w:p w:rsidR="00716029" w:rsidRDefault="00716029" w:rsidP="0071602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F(x1,x2… </w:t>
      </w:r>
      <w:proofErr w:type="spellStart"/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xn</w:t>
      </w:r>
      <w:proofErr w:type="spellEnd"/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, 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l-GR"/>
        </w:rPr>
        <w:t>λ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 = (xi-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yi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)²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+ 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l-GR"/>
        </w:rPr>
        <w:t>λ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1(constraint 1) + 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l-GR"/>
        </w:rPr>
        <w:t>λ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2 (constraint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2) + ……. + 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l-GR"/>
        </w:rPr>
        <w:t>λ</w:t>
      </w:r>
      <w:r w:rsidRPr="00D232E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n (constraint n)</w:t>
      </w:r>
    </w:p>
    <w:p w:rsidR="00716029" w:rsidRDefault="00716029" w:rsidP="00716029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Implementation of this was done in Python using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Scipy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libraries</w:t>
      </w:r>
      <w:bookmarkStart w:id="0" w:name="_GoBack"/>
      <w:bookmarkEnd w:id="0"/>
    </w:p>
    <w:sectPr w:rsidR="0071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2299"/>
    <w:multiLevelType w:val="hybridMultilevel"/>
    <w:tmpl w:val="25463444"/>
    <w:lvl w:ilvl="0" w:tplc="97B4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C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41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0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64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CC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8F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4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9A7B31"/>
    <w:multiLevelType w:val="hybridMultilevel"/>
    <w:tmpl w:val="31388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96386"/>
    <w:multiLevelType w:val="hybridMultilevel"/>
    <w:tmpl w:val="B3ECD5DE"/>
    <w:lvl w:ilvl="0" w:tplc="43CC5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23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A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69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8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6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8A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62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2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29"/>
    <w:rsid w:val="006655DB"/>
    <w:rsid w:val="0071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29"/>
    <w:pPr>
      <w:spacing w:before="100" w:after="100" w:line="360" w:lineRule="atLeast"/>
      <w:ind w:left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29"/>
    <w:pPr>
      <w:spacing w:before="100" w:after="100" w:line="360" w:lineRule="atLeast"/>
      <w:ind w:left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Saxena</dc:creator>
  <cp:lastModifiedBy>Ayushi Saxena</cp:lastModifiedBy>
  <cp:revision>1</cp:revision>
  <dcterms:created xsi:type="dcterms:W3CDTF">2018-07-28T08:20:00Z</dcterms:created>
  <dcterms:modified xsi:type="dcterms:W3CDTF">2018-07-28T08:21:00Z</dcterms:modified>
</cp:coreProperties>
</file>