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A1F3F" w:rsidRDefault="00063A62">
      <w:pPr>
        <w:tabs>
          <w:tab w:val="right" w:pos="9638"/>
        </w:tabs>
        <w:rPr>
          <w:rFonts w:ascii="Cambria" w:eastAsia="Cambria" w:hAnsi="Cambria" w:cs="Cambria"/>
          <w:b/>
          <w:color w:val="000000"/>
        </w:rPr>
      </w:pPr>
      <w:r>
        <w:rPr>
          <w:rFonts w:ascii="Cambria" w:eastAsia="Cambria" w:hAnsi="Cambria" w:cs="Cambria"/>
          <w:b/>
          <w:color w:val="000000"/>
        </w:rPr>
        <w:tab/>
      </w:r>
    </w:p>
    <w:p w:rsidR="006A1F3F" w:rsidRDefault="006A1F3F">
      <w:pPr>
        <w:tabs>
          <w:tab w:val="right" w:pos="9638"/>
        </w:tabs>
        <w:rPr>
          <w:rFonts w:ascii="Cambria" w:eastAsia="Cambria" w:hAnsi="Cambria" w:cs="Cambria"/>
          <w:b/>
          <w:color w:val="000000"/>
        </w:rPr>
      </w:pPr>
    </w:p>
    <w:p w:rsidR="006A1F3F" w:rsidRDefault="006A1F3F">
      <w:pPr>
        <w:tabs>
          <w:tab w:val="right" w:pos="9638"/>
        </w:tabs>
        <w:rPr>
          <w:rFonts w:ascii="Cambria" w:eastAsia="Cambria" w:hAnsi="Cambria" w:cs="Cambria"/>
          <w:b/>
          <w:color w:val="000000"/>
        </w:rPr>
      </w:pPr>
    </w:p>
    <w:p w:rsidR="006A1F3F" w:rsidRDefault="006A1F3F">
      <w:pPr>
        <w:rPr>
          <w:rFonts w:ascii="Cambria" w:eastAsia="Cambria" w:hAnsi="Cambria" w:cs="Cambria"/>
          <w:sz w:val="18"/>
          <w:szCs w:val="18"/>
        </w:rPr>
      </w:pPr>
    </w:p>
    <w:p w:rsidR="006A1F3F" w:rsidRDefault="00063A62">
      <w:pPr>
        <w:jc w:val="center"/>
        <w:rPr>
          <w:rFonts w:ascii="Cambria" w:eastAsia="Cambria" w:hAnsi="Cambria" w:cs="Cambria"/>
          <w:sz w:val="18"/>
          <w:szCs w:val="18"/>
        </w:rPr>
        <w:sectPr w:rsidR="006A1F3F">
          <w:headerReference w:type="even" r:id="rId8"/>
          <w:headerReference w:type="default" r:id="rId9"/>
          <w:footerReference w:type="even" r:id="rId10"/>
          <w:footerReference w:type="default" r:id="rId11"/>
          <w:headerReference w:type="first" r:id="rId12"/>
          <w:footerReference w:type="first" r:id="rId13"/>
          <w:pgSz w:w="11906" w:h="16838"/>
          <w:pgMar w:top="720" w:right="720" w:bottom="720" w:left="720" w:header="709" w:footer="709" w:gutter="0"/>
          <w:pgNumType w:start="1"/>
          <w:cols w:space="708"/>
          <w:titlePg/>
        </w:sectPr>
      </w:pPr>
      <w:r>
        <w:rPr>
          <w:rFonts w:ascii="Cambria" w:eastAsia="Cambria" w:hAnsi="Cambria" w:cs="Cambria"/>
          <w:sz w:val="18"/>
          <w:szCs w:val="18"/>
        </w:rPr>
        <w:t xml:space="preserve">(Geliş Tarihi / </w:t>
      </w:r>
      <w:proofErr w:type="spellStart"/>
      <w:r>
        <w:rPr>
          <w:rFonts w:ascii="Cambria" w:eastAsia="Cambria" w:hAnsi="Cambria" w:cs="Cambria"/>
          <w:sz w:val="18"/>
          <w:szCs w:val="18"/>
        </w:rPr>
        <w:t>Received</w:t>
      </w:r>
      <w:proofErr w:type="spellEnd"/>
      <w:r>
        <w:rPr>
          <w:rFonts w:ascii="Cambria" w:eastAsia="Cambria" w:hAnsi="Cambria" w:cs="Cambria"/>
          <w:sz w:val="18"/>
          <w:szCs w:val="18"/>
        </w:rPr>
        <w:t xml:space="preserve"> Date:</w:t>
      </w:r>
      <w:r w:rsidR="00B5366D">
        <w:rPr>
          <w:rFonts w:ascii="Cambria" w:eastAsia="Cambria" w:hAnsi="Cambria" w:cs="Cambria"/>
          <w:sz w:val="18"/>
          <w:szCs w:val="18"/>
        </w:rPr>
        <w:t>13.06.2023</w:t>
      </w:r>
      <w:r>
        <w:rPr>
          <w:rFonts w:ascii="Cambria" w:eastAsia="Cambria" w:hAnsi="Cambria" w:cs="Cambria"/>
          <w:sz w:val="18"/>
          <w:szCs w:val="18"/>
        </w:rPr>
        <w:t>)</w:t>
      </w:r>
    </w:p>
    <w:p w:rsidR="006A1F3F" w:rsidRDefault="006A1F3F">
      <w:pPr>
        <w:widowControl w:val="0"/>
        <w:pBdr>
          <w:top w:val="nil"/>
          <w:left w:val="nil"/>
          <w:bottom w:val="nil"/>
          <w:right w:val="nil"/>
          <w:between w:val="nil"/>
        </w:pBdr>
        <w:spacing w:line="276" w:lineRule="auto"/>
        <w:jc w:val="left"/>
        <w:rPr>
          <w:rFonts w:ascii="Cambria" w:eastAsia="Cambria" w:hAnsi="Cambria" w:cs="Cambria"/>
          <w:sz w:val="18"/>
          <w:szCs w:val="18"/>
        </w:rPr>
      </w:pPr>
    </w:p>
    <w:tbl>
      <w:tblPr>
        <w:tblStyle w:val="ab"/>
        <w:tblW w:w="9638"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2555"/>
        <w:gridCol w:w="7083"/>
      </w:tblGrid>
      <w:tr w:rsidR="006A1F3F">
        <w:trPr>
          <w:trHeight w:val="671"/>
        </w:trPr>
        <w:tc>
          <w:tcPr>
            <w:tcW w:w="9638" w:type="dxa"/>
            <w:gridSpan w:val="2"/>
            <w:tcBorders>
              <w:bottom w:val="nil"/>
            </w:tcBorders>
          </w:tcPr>
          <w:p w:rsidR="006A1F3F" w:rsidRDefault="006A1F3F">
            <w:pPr>
              <w:jc w:val="center"/>
              <w:rPr>
                <w:rFonts w:ascii="Cambria" w:eastAsia="Cambria" w:hAnsi="Cambria" w:cs="Cambria"/>
                <w:sz w:val="18"/>
                <w:szCs w:val="18"/>
              </w:rPr>
            </w:pPr>
          </w:p>
          <w:p w:rsidR="006A1F3F" w:rsidRDefault="00063A62">
            <w:pPr>
              <w:jc w:val="center"/>
              <w:rPr>
                <w:rFonts w:ascii="Cambria" w:eastAsia="Cambria" w:hAnsi="Cambria" w:cs="Cambria"/>
                <w:sz w:val="18"/>
                <w:szCs w:val="18"/>
              </w:rPr>
            </w:pPr>
            <w:r>
              <w:rPr>
                <w:rFonts w:ascii="Cambria" w:eastAsia="Cambria" w:hAnsi="Cambria" w:cs="Cambria"/>
                <w:sz w:val="18"/>
                <w:szCs w:val="18"/>
              </w:rPr>
              <w:t>(</w:t>
            </w:r>
            <w:r>
              <w:rPr>
                <w:rFonts w:ascii="Cambria" w:eastAsia="Cambria" w:hAnsi="Cambria" w:cs="Cambria"/>
                <w:b/>
                <w:sz w:val="18"/>
                <w:szCs w:val="18"/>
                <w:u w:val="single"/>
              </w:rPr>
              <w:t>Araştırma Makalesi</w:t>
            </w:r>
            <w:r>
              <w:rPr>
                <w:rFonts w:ascii="Cambria" w:eastAsia="Cambria" w:hAnsi="Cambria" w:cs="Cambria"/>
                <w:sz w:val="18"/>
                <w:szCs w:val="18"/>
              </w:rPr>
              <w:t>)</w:t>
            </w:r>
          </w:p>
          <w:p w:rsidR="006A1F3F" w:rsidRDefault="006A1F3F">
            <w:pPr>
              <w:rPr>
                <w:rFonts w:ascii="Cambria" w:eastAsia="Cambria" w:hAnsi="Cambria" w:cs="Cambria"/>
              </w:rPr>
            </w:pPr>
          </w:p>
        </w:tc>
      </w:tr>
      <w:tr w:rsidR="006A1F3F">
        <w:tc>
          <w:tcPr>
            <w:tcW w:w="9638" w:type="dxa"/>
            <w:gridSpan w:val="2"/>
            <w:tcBorders>
              <w:top w:val="nil"/>
              <w:bottom w:val="nil"/>
            </w:tcBorders>
          </w:tcPr>
          <w:p w:rsidR="006A1F3F" w:rsidRDefault="006A1F3F">
            <w:pPr>
              <w:jc w:val="left"/>
              <w:rPr>
                <w:b/>
                <w:sz w:val="24"/>
                <w:szCs w:val="24"/>
              </w:rPr>
            </w:pPr>
          </w:p>
          <w:p w:rsidR="006A1F3F" w:rsidRPr="0072663C" w:rsidRDefault="00063A62">
            <w:pPr>
              <w:jc w:val="center"/>
              <w:rPr>
                <w:rFonts w:eastAsia="Times"/>
                <w:b/>
                <w:sz w:val="24"/>
                <w:szCs w:val="24"/>
              </w:rPr>
            </w:pPr>
            <w:r w:rsidRPr="0072663C">
              <w:rPr>
                <w:rFonts w:eastAsia="Times"/>
                <w:b/>
                <w:sz w:val="24"/>
                <w:szCs w:val="24"/>
              </w:rPr>
              <w:t>Rastgele Orman Modeli kullanarak Enerji Tüketimi Tahmini</w:t>
            </w:r>
          </w:p>
          <w:p w:rsidR="006A1F3F" w:rsidRPr="0072663C" w:rsidRDefault="006A1F3F">
            <w:pPr>
              <w:jc w:val="center"/>
              <w:rPr>
                <w:rFonts w:eastAsia="Times"/>
                <w:b/>
                <w:sz w:val="24"/>
                <w:szCs w:val="24"/>
              </w:rPr>
            </w:pPr>
          </w:p>
          <w:p w:rsidR="006A1F3F" w:rsidRPr="0072663C" w:rsidRDefault="00FA657B" w:rsidP="00FA657B">
            <w:pPr>
              <w:rPr>
                <w:b/>
                <w:vertAlign w:val="superscript"/>
              </w:rPr>
            </w:pPr>
            <w:r w:rsidRPr="0072663C">
              <w:rPr>
                <w:b/>
              </w:rPr>
              <w:t xml:space="preserve">                                                 </w:t>
            </w:r>
          </w:p>
          <w:p w:rsidR="0072663C" w:rsidRPr="0072663C" w:rsidRDefault="0072663C" w:rsidP="00DD293E">
            <w:pPr>
              <w:rPr>
                <w:b/>
                <w:vertAlign w:val="superscript"/>
              </w:rPr>
            </w:pPr>
            <w:r>
              <w:rPr>
                <w:b/>
              </w:rPr>
              <w:t xml:space="preserve">                                            </w:t>
            </w:r>
            <w:r w:rsidRPr="0072663C">
              <w:rPr>
                <w:b/>
              </w:rPr>
              <w:t>Ayşe Ayhan</w:t>
            </w:r>
            <w:r w:rsidRPr="0072663C">
              <w:rPr>
                <w:b/>
                <w:vertAlign w:val="superscript"/>
              </w:rPr>
              <w:t>1</w:t>
            </w:r>
            <w:r w:rsidRPr="0072663C">
              <w:rPr>
                <w:b/>
              </w:rPr>
              <w:t>, Furkan Melik Demiray</w:t>
            </w:r>
            <w:r w:rsidRPr="0072663C">
              <w:rPr>
                <w:b/>
                <w:vertAlign w:val="superscript"/>
              </w:rPr>
              <w:t>2</w:t>
            </w:r>
            <w:r w:rsidRPr="0072663C">
              <w:rPr>
                <w:b/>
              </w:rPr>
              <w:t xml:space="preserve">, </w:t>
            </w:r>
            <w:proofErr w:type="spellStart"/>
            <w:r w:rsidRPr="0072663C">
              <w:rPr>
                <w:b/>
              </w:rPr>
              <w:t>Resulberdi</w:t>
            </w:r>
            <w:proofErr w:type="spellEnd"/>
            <w:r w:rsidRPr="0072663C">
              <w:rPr>
                <w:b/>
              </w:rPr>
              <w:t xml:space="preserve"> Akyev</w:t>
            </w:r>
            <w:r w:rsidRPr="0072663C">
              <w:rPr>
                <w:b/>
                <w:vertAlign w:val="superscript"/>
              </w:rPr>
              <w:t>3</w:t>
            </w:r>
          </w:p>
          <w:p w:rsidR="0072663C" w:rsidRDefault="0072663C" w:rsidP="00FA657B">
            <w:pPr>
              <w:rPr>
                <w:b/>
                <w:color w:val="FF0000"/>
              </w:rPr>
            </w:pPr>
          </w:p>
          <w:p w:rsidR="006A1F3F" w:rsidRDefault="00063A62">
            <w:pPr>
              <w:tabs>
                <w:tab w:val="left" w:pos="4163"/>
              </w:tabs>
              <w:rPr>
                <w:sz w:val="10"/>
                <w:szCs w:val="10"/>
              </w:rPr>
            </w:pPr>
            <w:r>
              <w:tab/>
            </w:r>
          </w:p>
          <w:p w:rsidR="006A1F3F" w:rsidRPr="00EF214F" w:rsidRDefault="00063A62">
            <w:pPr>
              <w:jc w:val="center"/>
              <w:rPr>
                <w:sz w:val="18"/>
                <w:szCs w:val="18"/>
              </w:rPr>
            </w:pPr>
            <w:r w:rsidRPr="00EF214F">
              <w:rPr>
                <w:sz w:val="18"/>
                <w:szCs w:val="18"/>
                <w:vertAlign w:val="superscript"/>
              </w:rPr>
              <w:t>1</w:t>
            </w:r>
            <w:r w:rsidR="001B5AB5" w:rsidRPr="00EF214F">
              <w:rPr>
                <w:sz w:val="18"/>
                <w:szCs w:val="18"/>
                <w:vertAlign w:val="superscript"/>
              </w:rPr>
              <w:t xml:space="preserve"> </w:t>
            </w:r>
            <w:r w:rsidR="001B5AB5" w:rsidRPr="00EF214F">
              <w:rPr>
                <w:sz w:val="18"/>
                <w:szCs w:val="18"/>
              </w:rPr>
              <w:t>Eskişehir Osmangazi</w:t>
            </w:r>
            <w:r w:rsidRPr="00EF214F">
              <w:rPr>
                <w:sz w:val="18"/>
                <w:szCs w:val="18"/>
              </w:rPr>
              <w:t xml:space="preserve"> Üniversitesi, </w:t>
            </w:r>
            <w:r w:rsidR="001B5AB5" w:rsidRPr="00EF214F">
              <w:rPr>
                <w:sz w:val="18"/>
                <w:szCs w:val="18"/>
              </w:rPr>
              <w:t xml:space="preserve">Mühendislik-Mimarlık </w:t>
            </w:r>
            <w:r w:rsidRPr="00EF214F">
              <w:rPr>
                <w:sz w:val="18"/>
                <w:szCs w:val="18"/>
              </w:rPr>
              <w:t>Fakültesi,</w:t>
            </w:r>
            <w:r w:rsidR="00EF214F" w:rsidRPr="00EF214F">
              <w:rPr>
                <w:sz w:val="18"/>
                <w:szCs w:val="18"/>
              </w:rPr>
              <w:t xml:space="preserve"> Bilgisayar </w:t>
            </w:r>
            <w:proofErr w:type="spellStart"/>
            <w:r w:rsidR="00EF214F" w:rsidRPr="00EF214F">
              <w:rPr>
                <w:sz w:val="18"/>
                <w:szCs w:val="18"/>
              </w:rPr>
              <w:t>Mühendisliği</w:t>
            </w:r>
            <w:r w:rsidRPr="00EF214F">
              <w:rPr>
                <w:sz w:val="18"/>
                <w:szCs w:val="18"/>
              </w:rPr>
              <w:t>.Bölümü</w:t>
            </w:r>
            <w:proofErr w:type="spellEnd"/>
            <w:r w:rsidRPr="00EF214F">
              <w:rPr>
                <w:sz w:val="18"/>
                <w:szCs w:val="18"/>
              </w:rPr>
              <w:t>, 1</w:t>
            </w:r>
            <w:r w:rsidR="00EF214F" w:rsidRPr="00EF214F">
              <w:rPr>
                <w:sz w:val="18"/>
                <w:szCs w:val="18"/>
              </w:rPr>
              <w:t>52120201058</w:t>
            </w:r>
            <w:r w:rsidRPr="00EF214F">
              <w:rPr>
                <w:sz w:val="18"/>
                <w:szCs w:val="18"/>
              </w:rPr>
              <w:t xml:space="preserve">, </w:t>
            </w:r>
            <w:r w:rsidR="00EF214F" w:rsidRPr="00EF214F">
              <w:rPr>
                <w:sz w:val="18"/>
                <w:szCs w:val="18"/>
              </w:rPr>
              <w:t>Eskişehir</w:t>
            </w:r>
          </w:p>
          <w:p w:rsidR="00EF214F" w:rsidRPr="00EF214F" w:rsidRDefault="00EF214F" w:rsidP="00DD293E">
            <w:pPr>
              <w:jc w:val="center"/>
              <w:rPr>
                <w:sz w:val="18"/>
                <w:szCs w:val="18"/>
              </w:rPr>
            </w:pPr>
            <w:r>
              <w:rPr>
                <w:sz w:val="18"/>
                <w:szCs w:val="18"/>
                <w:vertAlign w:val="superscript"/>
              </w:rPr>
              <w:t>2</w:t>
            </w:r>
            <w:r w:rsidRPr="00EF214F">
              <w:rPr>
                <w:sz w:val="18"/>
                <w:szCs w:val="18"/>
                <w:vertAlign w:val="superscript"/>
              </w:rPr>
              <w:t xml:space="preserve"> </w:t>
            </w:r>
            <w:r w:rsidRPr="00EF214F">
              <w:rPr>
                <w:sz w:val="18"/>
                <w:szCs w:val="18"/>
              </w:rPr>
              <w:t xml:space="preserve">Eskişehir Osmangazi Üniversitesi, Mühendislik-Mimarlık Fakültesi, Bilgisayar </w:t>
            </w:r>
            <w:proofErr w:type="spellStart"/>
            <w:r w:rsidRPr="00EF214F">
              <w:rPr>
                <w:sz w:val="18"/>
                <w:szCs w:val="18"/>
              </w:rPr>
              <w:t>Mühendisliği.Bölümü</w:t>
            </w:r>
            <w:proofErr w:type="spellEnd"/>
            <w:r w:rsidRPr="00EF214F">
              <w:rPr>
                <w:sz w:val="18"/>
                <w:szCs w:val="18"/>
              </w:rPr>
              <w:t>, 152120</w:t>
            </w:r>
            <w:r w:rsidR="00144D04">
              <w:rPr>
                <w:sz w:val="18"/>
                <w:szCs w:val="18"/>
              </w:rPr>
              <w:t>191022</w:t>
            </w:r>
            <w:r w:rsidRPr="00EF214F">
              <w:rPr>
                <w:sz w:val="18"/>
                <w:szCs w:val="18"/>
              </w:rPr>
              <w:t>, Eskişehir</w:t>
            </w:r>
          </w:p>
          <w:p w:rsidR="00EF214F" w:rsidRPr="00EF214F" w:rsidRDefault="00EF214F" w:rsidP="00DD293E">
            <w:pPr>
              <w:jc w:val="center"/>
              <w:rPr>
                <w:sz w:val="18"/>
                <w:szCs w:val="18"/>
              </w:rPr>
            </w:pPr>
            <w:r>
              <w:rPr>
                <w:sz w:val="18"/>
                <w:szCs w:val="18"/>
                <w:vertAlign w:val="superscript"/>
              </w:rPr>
              <w:t>3</w:t>
            </w:r>
            <w:r w:rsidRPr="00EF214F">
              <w:rPr>
                <w:sz w:val="18"/>
                <w:szCs w:val="18"/>
                <w:vertAlign w:val="superscript"/>
              </w:rPr>
              <w:t xml:space="preserve"> </w:t>
            </w:r>
            <w:r w:rsidRPr="00EF214F">
              <w:rPr>
                <w:sz w:val="18"/>
                <w:szCs w:val="18"/>
              </w:rPr>
              <w:t xml:space="preserve">Eskişehir Osmangazi Üniversitesi, Mühendislik-Mimarlık Fakültesi, Bilgisayar </w:t>
            </w:r>
            <w:proofErr w:type="spellStart"/>
            <w:r w:rsidRPr="00EF214F">
              <w:rPr>
                <w:sz w:val="18"/>
                <w:szCs w:val="18"/>
              </w:rPr>
              <w:t>Mühendisliği.Bölümü</w:t>
            </w:r>
            <w:proofErr w:type="spellEnd"/>
            <w:r w:rsidRPr="00EF214F">
              <w:rPr>
                <w:sz w:val="18"/>
                <w:szCs w:val="18"/>
              </w:rPr>
              <w:t>, 152120</w:t>
            </w:r>
            <w:r w:rsidR="00D1531A">
              <w:rPr>
                <w:sz w:val="18"/>
                <w:szCs w:val="18"/>
              </w:rPr>
              <w:t>181074</w:t>
            </w:r>
            <w:r w:rsidRPr="00EF214F">
              <w:rPr>
                <w:sz w:val="18"/>
                <w:szCs w:val="18"/>
              </w:rPr>
              <w:t>, Eskişehir</w:t>
            </w:r>
          </w:p>
          <w:p w:rsidR="001B5AB5" w:rsidRDefault="001B5AB5">
            <w:pPr>
              <w:jc w:val="center"/>
              <w:rPr>
                <w:rFonts w:ascii="Cambria" w:eastAsia="Cambria" w:hAnsi="Cambria" w:cs="Cambria"/>
                <w:b/>
                <w:sz w:val="24"/>
                <w:szCs w:val="24"/>
              </w:rPr>
            </w:pPr>
          </w:p>
        </w:tc>
      </w:tr>
      <w:tr w:rsidR="006A1F3F">
        <w:tc>
          <w:tcPr>
            <w:tcW w:w="9638" w:type="dxa"/>
            <w:gridSpan w:val="2"/>
            <w:tcBorders>
              <w:top w:val="nil"/>
              <w:bottom w:val="single" w:sz="4" w:space="0" w:color="000000"/>
            </w:tcBorders>
          </w:tcPr>
          <w:p w:rsidR="006A1F3F" w:rsidRDefault="006A1F3F">
            <w:pPr>
              <w:jc w:val="center"/>
              <w:rPr>
                <w:rFonts w:ascii="Cambria" w:eastAsia="Cambria" w:hAnsi="Cambria" w:cs="Cambria"/>
                <w:b/>
              </w:rPr>
            </w:pPr>
          </w:p>
        </w:tc>
      </w:tr>
      <w:tr w:rsidR="006A1F3F">
        <w:tc>
          <w:tcPr>
            <w:tcW w:w="2555" w:type="dxa"/>
            <w:tcBorders>
              <w:bottom w:val="nil"/>
              <w:right w:val="nil"/>
            </w:tcBorders>
          </w:tcPr>
          <w:p w:rsidR="006A1F3F" w:rsidRDefault="006A1F3F">
            <w:pPr>
              <w:rPr>
                <w:rFonts w:ascii="Cambria" w:eastAsia="Cambria" w:hAnsi="Cambria" w:cs="Cambria"/>
                <w:b/>
              </w:rPr>
            </w:pPr>
          </w:p>
        </w:tc>
        <w:tc>
          <w:tcPr>
            <w:tcW w:w="7083" w:type="dxa"/>
            <w:tcBorders>
              <w:left w:val="nil"/>
              <w:bottom w:val="nil"/>
            </w:tcBorders>
          </w:tcPr>
          <w:p w:rsidR="006A1F3F" w:rsidRDefault="006A1F3F">
            <w:pPr>
              <w:rPr>
                <w:rFonts w:ascii="Cambria" w:eastAsia="Cambria" w:hAnsi="Cambria" w:cs="Cambria"/>
                <w:b/>
              </w:rPr>
            </w:pPr>
          </w:p>
        </w:tc>
      </w:tr>
      <w:tr w:rsidR="006A1F3F">
        <w:tc>
          <w:tcPr>
            <w:tcW w:w="2555" w:type="dxa"/>
            <w:tcBorders>
              <w:top w:val="nil"/>
              <w:bottom w:val="nil"/>
              <w:right w:val="nil"/>
            </w:tcBorders>
          </w:tcPr>
          <w:p w:rsidR="006A1F3F" w:rsidRDefault="00063A62">
            <w:pPr>
              <w:rPr>
                <w:b/>
                <w:sz w:val="18"/>
                <w:szCs w:val="18"/>
              </w:rPr>
            </w:pPr>
            <w:r>
              <w:rPr>
                <w:b/>
                <w:sz w:val="18"/>
                <w:szCs w:val="18"/>
              </w:rPr>
              <w:t>Anahtar Kelimeler:</w:t>
            </w:r>
          </w:p>
          <w:p w:rsidR="006A1F3F" w:rsidRDefault="00063A62">
            <w:pPr>
              <w:spacing w:before="240" w:after="240"/>
              <w:jc w:val="left"/>
              <w:rPr>
                <w:i/>
              </w:rPr>
            </w:pPr>
            <w:r>
              <w:rPr>
                <w:i/>
              </w:rPr>
              <w:t>Güç tüketimi,               enerji,                            enerji tüketim tahmini, makine öğrenmesi,        yapay zeka,                 rastgele orman modeli.</w:t>
            </w:r>
          </w:p>
          <w:p w:rsidR="006A1F3F" w:rsidRDefault="006A1F3F">
            <w:pPr>
              <w:rPr>
                <w:b/>
                <w:sz w:val="18"/>
                <w:szCs w:val="18"/>
              </w:rPr>
            </w:pPr>
          </w:p>
          <w:p w:rsidR="006A1F3F" w:rsidRDefault="006A1F3F">
            <w:pPr>
              <w:ind w:right="287"/>
              <w:rPr>
                <w:rFonts w:ascii="Cambria" w:eastAsia="Cambria" w:hAnsi="Cambria" w:cs="Cambria"/>
                <w:b/>
              </w:rPr>
            </w:pPr>
          </w:p>
        </w:tc>
        <w:tc>
          <w:tcPr>
            <w:tcW w:w="7083" w:type="dxa"/>
            <w:tcBorders>
              <w:top w:val="nil"/>
              <w:left w:val="nil"/>
              <w:bottom w:val="nil"/>
            </w:tcBorders>
          </w:tcPr>
          <w:p w:rsidR="006A1F3F" w:rsidRDefault="00063A62">
            <w:r>
              <w:rPr>
                <w:b/>
              </w:rPr>
              <w:t xml:space="preserve">Özet: </w:t>
            </w:r>
            <w:r>
              <w:t>Çalışmamız Tétouan şehrinin 10 dakikada bir veya her saat başı ölçülen sıcaklık, nem, rüzgar hızı, genel difüzyon hızı ve difüzyon hızına göre bölge bir, bölge iki, bölge üç için güç tüketim değerlerinin bulunduğu veri seti üzerinden yürütülmüştür. Bu veri</w:t>
            </w:r>
            <w:r>
              <w:t xml:space="preserve"> seti ile makine öğrenmesi, model eğitimi, farklı modellerin eğitimi ile eğitilen modeller içerisinde hangi modelin performansı, skor değerinin daha iyi olduğunun incelenip karar verilmesi üzerinde araştırmalar gerçekleştirilmiştir. Değerlendirmeler sonucu</w:t>
            </w:r>
            <w:r>
              <w:t>nda performansı en iyi bulunan algoritma (model) kullanılarak zamana, nem oranına, rüzgar hızına, genel difüzyon hızına, difüzyon hızına  bağlı bir şekilde bölge bir, bölge iki ve bölge üç için bir haftalık ve bir aylık güç tüketimi tahmini yapılmıştır. Bu</w:t>
            </w:r>
            <w:r>
              <w:t xml:space="preserve"> çalışmada, dünya ekonomisinde güç tüketiminin önemli rolü dikkate alınarak, Tétouan Şehri’nin enerji tüketimi tahmini için beş farklı model kullanılmıştır: Lineer Regresyon, Karar Ağaçları, K-En Yakın Komşu, Destek Vektör Modeli ve Rastgele Orman. Modelle</w:t>
            </w:r>
            <w:r>
              <w:t xml:space="preserve">rin işlevselliği, açık kaynaklı bir veri kümesiyle doğrulanmış ve farklı performans ölçütleri kullanılarak değerlendirilmiştir. Test sonuçları, Rastgele Orman modelinin ölçülen ve tahmin edilen enerji tüketimi arasında en düşük hata oranına sahip olduğunu </w:t>
            </w:r>
            <w:r>
              <w:t>göstermektedir. Buna ek olarak, Rastgele Orman modeli diğer modellere kıyasla daha kısa eğitim ve test süresi gerektirmektedir. Bu nedenle, Rastgele Orman modeli güç tüketimi tahmini için etkili ve doğru bir çözüm sunmaktadır.</w:t>
            </w:r>
          </w:p>
        </w:tc>
      </w:tr>
      <w:tr w:rsidR="006A1F3F">
        <w:tc>
          <w:tcPr>
            <w:tcW w:w="2555" w:type="dxa"/>
            <w:tcBorders>
              <w:top w:val="nil"/>
              <w:bottom w:val="single" w:sz="4" w:space="0" w:color="000000"/>
              <w:right w:val="nil"/>
            </w:tcBorders>
          </w:tcPr>
          <w:p w:rsidR="006A1F3F" w:rsidRDefault="006A1F3F">
            <w:pPr>
              <w:rPr>
                <w:rFonts w:ascii="Cambria" w:eastAsia="Cambria" w:hAnsi="Cambria" w:cs="Cambria"/>
                <w:b/>
              </w:rPr>
            </w:pPr>
          </w:p>
        </w:tc>
        <w:tc>
          <w:tcPr>
            <w:tcW w:w="7083" w:type="dxa"/>
            <w:tcBorders>
              <w:top w:val="nil"/>
              <w:left w:val="nil"/>
              <w:bottom w:val="single" w:sz="4" w:space="0" w:color="000000"/>
            </w:tcBorders>
          </w:tcPr>
          <w:p w:rsidR="006A1F3F" w:rsidRDefault="006A1F3F">
            <w:pPr>
              <w:rPr>
                <w:rFonts w:ascii="Cambria" w:eastAsia="Cambria" w:hAnsi="Cambria" w:cs="Cambria"/>
                <w:b/>
              </w:rPr>
            </w:pPr>
          </w:p>
        </w:tc>
      </w:tr>
      <w:tr w:rsidR="006A1F3F">
        <w:trPr>
          <w:trHeight w:val="249"/>
        </w:trPr>
        <w:tc>
          <w:tcPr>
            <w:tcW w:w="2555" w:type="dxa"/>
            <w:tcBorders>
              <w:bottom w:val="nil"/>
              <w:right w:val="nil"/>
            </w:tcBorders>
          </w:tcPr>
          <w:p w:rsidR="006A1F3F" w:rsidRDefault="006A1F3F">
            <w:pPr>
              <w:rPr>
                <w:rFonts w:ascii="Cambria" w:eastAsia="Cambria" w:hAnsi="Cambria" w:cs="Cambria"/>
                <w:b/>
              </w:rPr>
            </w:pPr>
          </w:p>
        </w:tc>
        <w:tc>
          <w:tcPr>
            <w:tcW w:w="7083" w:type="dxa"/>
            <w:tcBorders>
              <w:left w:val="nil"/>
              <w:bottom w:val="nil"/>
            </w:tcBorders>
          </w:tcPr>
          <w:p w:rsidR="006A1F3F" w:rsidRDefault="006A1F3F">
            <w:pPr>
              <w:rPr>
                <w:rFonts w:ascii="Cambria" w:eastAsia="Cambria" w:hAnsi="Cambria" w:cs="Cambria"/>
                <w:b/>
              </w:rPr>
            </w:pPr>
          </w:p>
        </w:tc>
      </w:tr>
      <w:tr w:rsidR="006A1F3F">
        <w:tc>
          <w:tcPr>
            <w:tcW w:w="9638" w:type="dxa"/>
            <w:gridSpan w:val="2"/>
            <w:tcBorders>
              <w:top w:val="nil"/>
              <w:bottom w:val="nil"/>
            </w:tcBorders>
          </w:tcPr>
          <w:p w:rsidR="006A1F3F" w:rsidRDefault="006A1F3F">
            <w:pPr>
              <w:jc w:val="left"/>
              <w:rPr>
                <w:b/>
                <w:sz w:val="24"/>
                <w:szCs w:val="24"/>
              </w:rPr>
            </w:pPr>
          </w:p>
          <w:p w:rsidR="006A1F3F" w:rsidRDefault="00063A62">
            <w:pPr>
              <w:spacing w:before="240" w:after="240"/>
              <w:jc w:val="center"/>
              <w:rPr>
                <w:b/>
                <w:sz w:val="24"/>
                <w:szCs w:val="24"/>
              </w:rPr>
            </w:pPr>
            <w:proofErr w:type="spellStart"/>
            <w:r>
              <w:rPr>
                <w:b/>
                <w:sz w:val="24"/>
                <w:szCs w:val="24"/>
              </w:rPr>
              <w:t>Power</w:t>
            </w:r>
            <w:proofErr w:type="spellEnd"/>
            <w:r>
              <w:rPr>
                <w:b/>
                <w:sz w:val="24"/>
                <w:szCs w:val="24"/>
              </w:rPr>
              <w:t xml:space="preserve"> </w:t>
            </w:r>
            <w:proofErr w:type="spellStart"/>
            <w:r>
              <w:rPr>
                <w:b/>
                <w:sz w:val="24"/>
                <w:szCs w:val="24"/>
              </w:rPr>
              <w:t>Consumption</w:t>
            </w:r>
            <w:proofErr w:type="spellEnd"/>
            <w:r>
              <w:rPr>
                <w:b/>
                <w:sz w:val="24"/>
                <w:szCs w:val="24"/>
              </w:rPr>
              <w:t xml:space="preserve"> </w:t>
            </w:r>
            <w:proofErr w:type="spellStart"/>
            <w:r>
              <w:rPr>
                <w:b/>
                <w:sz w:val="24"/>
                <w:szCs w:val="24"/>
              </w:rPr>
              <w:t>Prediction</w:t>
            </w:r>
            <w:proofErr w:type="spellEnd"/>
            <w:r>
              <w:rPr>
                <w:b/>
                <w:sz w:val="24"/>
                <w:szCs w:val="24"/>
              </w:rPr>
              <w:t xml:space="preserve"> </w:t>
            </w:r>
            <w:proofErr w:type="spellStart"/>
            <w:r>
              <w:rPr>
                <w:b/>
                <w:sz w:val="24"/>
                <w:szCs w:val="24"/>
              </w:rPr>
              <w:t>using</w:t>
            </w:r>
            <w:proofErr w:type="spellEnd"/>
            <w:r>
              <w:rPr>
                <w:b/>
                <w:sz w:val="24"/>
                <w:szCs w:val="24"/>
              </w:rPr>
              <w:t xml:space="preserve"> </w:t>
            </w:r>
            <w:proofErr w:type="spellStart"/>
            <w:r>
              <w:rPr>
                <w:b/>
                <w:sz w:val="24"/>
                <w:szCs w:val="24"/>
              </w:rPr>
              <w:t>Random</w:t>
            </w:r>
            <w:proofErr w:type="spellEnd"/>
            <w:r>
              <w:rPr>
                <w:b/>
                <w:sz w:val="24"/>
                <w:szCs w:val="24"/>
              </w:rPr>
              <w:t xml:space="preserve"> </w:t>
            </w:r>
            <w:proofErr w:type="spellStart"/>
            <w:r>
              <w:rPr>
                <w:b/>
                <w:sz w:val="24"/>
                <w:szCs w:val="24"/>
              </w:rPr>
              <w:t>Forest</w:t>
            </w:r>
            <w:proofErr w:type="spellEnd"/>
            <w:r>
              <w:rPr>
                <w:b/>
                <w:sz w:val="24"/>
                <w:szCs w:val="24"/>
              </w:rPr>
              <w:t xml:space="preserve"> Model</w:t>
            </w:r>
          </w:p>
          <w:p w:rsidR="006A1F3F" w:rsidRDefault="006A1F3F">
            <w:pPr>
              <w:jc w:val="center"/>
              <w:rPr>
                <w:b/>
                <w:sz w:val="24"/>
                <w:szCs w:val="24"/>
              </w:rPr>
            </w:pPr>
          </w:p>
        </w:tc>
      </w:tr>
      <w:tr w:rsidR="006A1F3F">
        <w:tc>
          <w:tcPr>
            <w:tcW w:w="9638" w:type="dxa"/>
            <w:gridSpan w:val="2"/>
            <w:tcBorders>
              <w:top w:val="nil"/>
              <w:bottom w:val="single" w:sz="4" w:space="0" w:color="000000"/>
            </w:tcBorders>
          </w:tcPr>
          <w:p w:rsidR="006A1F3F" w:rsidRDefault="006A1F3F">
            <w:pPr>
              <w:jc w:val="center"/>
              <w:rPr>
                <w:rFonts w:ascii="Cambria" w:eastAsia="Cambria" w:hAnsi="Cambria" w:cs="Cambria"/>
                <w:b/>
              </w:rPr>
            </w:pPr>
          </w:p>
        </w:tc>
      </w:tr>
      <w:tr w:rsidR="006A1F3F">
        <w:tc>
          <w:tcPr>
            <w:tcW w:w="9638" w:type="dxa"/>
            <w:gridSpan w:val="2"/>
            <w:tcBorders>
              <w:top w:val="single" w:sz="4" w:space="0" w:color="000000"/>
              <w:bottom w:val="nil"/>
            </w:tcBorders>
          </w:tcPr>
          <w:p w:rsidR="006A1F3F" w:rsidRDefault="006A1F3F">
            <w:pPr>
              <w:jc w:val="center"/>
              <w:rPr>
                <w:rFonts w:ascii="Cambria" w:eastAsia="Cambria" w:hAnsi="Cambria" w:cs="Cambria"/>
                <w:b/>
              </w:rPr>
            </w:pPr>
          </w:p>
        </w:tc>
      </w:tr>
      <w:tr w:rsidR="006A1F3F">
        <w:tc>
          <w:tcPr>
            <w:tcW w:w="2555" w:type="dxa"/>
            <w:tcBorders>
              <w:top w:val="nil"/>
              <w:bottom w:val="nil"/>
              <w:right w:val="nil"/>
            </w:tcBorders>
          </w:tcPr>
          <w:p w:rsidR="006A1F3F" w:rsidRDefault="00063A62">
            <w:pPr>
              <w:rPr>
                <w:b/>
                <w:sz w:val="18"/>
                <w:szCs w:val="18"/>
              </w:rPr>
            </w:pPr>
            <w:proofErr w:type="spellStart"/>
            <w:r>
              <w:rPr>
                <w:b/>
                <w:sz w:val="18"/>
                <w:szCs w:val="18"/>
              </w:rPr>
              <w:t>Keywords</w:t>
            </w:r>
            <w:proofErr w:type="spellEnd"/>
            <w:r>
              <w:rPr>
                <w:b/>
                <w:sz w:val="18"/>
                <w:szCs w:val="18"/>
              </w:rPr>
              <w:t>:</w:t>
            </w:r>
          </w:p>
          <w:p w:rsidR="006A1F3F" w:rsidRDefault="00063A62">
            <w:pPr>
              <w:ind w:right="287"/>
              <w:jc w:val="left"/>
              <w:rPr>
                <w:sz w:val="18"/>
                <w:szCs w:val="18"/>
              </w:rPr>
            </w:pPr>
            <w:proofErr w:type="spellStart"/>
            <w:r>
              <w:rPr>
                <w:sz w:val="18"/>
                <w:szCs w:val="18"/>
              </w:rPr>
              <w:t>Power</w:t>
            </w:r>
            <w:proofErr w:type="spellEnd"/>
            <w:r>
              <w:rPr>
                <w:sz w:val="18"/>
                <w:szCs w:val="18"/>
              </w:rPr>
              <w:t xml:space="preserve"> </w:t>
            </w:r>
            <w:proofErr w:type="spellStart"/>
            <w:r>
              <w:rPr>
                <w:sz w:val="18"/>
                <w:szCs w:val="18"/>
              </w:rPr>
              <w:t>consumption</w:t>
            </w:r>
            <w:proofErr w:type="spellEnd"/>
            <w:r>
              <w:rPr>
                <w:sz w:val="18"/>
                <w:szCs w:val="18"/>
              </w:rPr>
              <w:t xml:space="preserve">,     </w:t>
            </w:r>
            <w:proofErr w:type="spellStart"/>
            <w:r>
              <w:rPr>
                <w:sz w:val="18"/>
                <w:szCs w:val="18"/>
              </w:rPr>
              <w:t>energy</w:t>
            </w:r>
            <w:proofErr w:type="spellEnd"/>
            <w:r>
              <w:rPr>
                <w:sz w:val="18"/>
                <w:szCs w:val="18"/>
              </w:rPr>
              <w:t xml:space="preserve">,                         </w:t>
            </w:r>
            <w:proofErr w:type="spellStart"/>
            <w:r>
              <w:rPr>
                <w:sz w:val="18"/>
                <w:szCs w:val="18"/>
              </w:rPr>
              <w:t>energy</w:t>
            </w:r>
            <w:proofErr w:type="spellEnd"/>
            <w:r>
              <w:rPr>
                <w:sz w:val="18"/>
                <w:szCs w:val="18"/>
              </w:rPr>
              <w:t xml:space="preserve"> </w:t>
            </w:r>
            <w:proofErr w:type="spellStart"/>
            <w:r>
              <w:rPr>
                <w:sz w:val="18"/>
                <w:szCs w:val="18"/>
              </w:rPr>
              <w:t>estimation</w:t>
            </w:r>
            <w:proofErr w:type="spellEnd"/>
            <w:r>
              <w:rPr>
                <w:sz w:val="18"/>
                <w:szCs w:val="18"/>
              </w:rPr>
              <w:t xml:space="preserve">,      </w:t>
            </w:r>
            <w:proofErr w:type="spellStart"/>
            <w:r>
              <w:rPr>
                <w:sz w:val="18"/>
                <w:szCs w:val="18"/>
              </w:rPr>
              <w:t>machine</w:t>
            </w:r>
            <w:proofErr w:type="spellEnd"/>
            <w:r>
              <w:rPr>
                <w:sz w:val="18"/>
                <w:szCs w:val="18"/>
              </w:rPr>
              <w:t xml:space="preserve"> </w:t>
            </w:r>
            <w:proofErr w:type="spellStart"/>
            <w:r>
              <w:rPr>
                <w:sz w:val="18"/>
                <w:szCs w:val="18"/>
              </w:rPr>
              <w:t>learning</w:t>
            </w:r>
            <w:proofErr w:type="spellEnd"/>
            <w:r>
              <w:rPr>
                <w:sz w:val="18"/>
                <w:szCs w:val="18"/>
              </w:rPr>
              <w:t xml:space="preserve">,     </w:t>
            </w:r>
            <w:proofErr w:type="spellStart"/>
            <w:r>
              <w:rPr>
                <w:sz w:val="18"/>
                <w:szCs w:val="18"/>
              </w:rPr>
              <w:t>artificial</w:t>
            </w:r>
            <w:proofErr w:type="spellEnd"/>
            <w:r>
              <w:rPr>
                <w:sz w:val="18"/>
                <w:szCs w:val="18"/>
              </w:rPr>
              <w:t xml:space="preserve"> </w:t>
            </w:r>
            <w:proofErr w:type="spellStart"/>
            <w:r>
              <w:rPr>
                <w:sz w:val="18"/>
                <w:szCs w:val="18"/>
              </w:rPr>
              <w:t>intelligence</w:t>
            </w:r>
            <w:proofErr w:type="spellEnd"/>
            <w:r>
              <w:rPr>
                <w:sz w:val="18"/>
                <w:szCs w:val="18"/>
              </w:rPr>
              <w:t xml:space="preserve">, </w:t>
            </w:r>
            <w:proofErr w:type="spellStart"/>
            <w:r>
              <w:rPr>
                <w:sz w:val="18"/>
                <w:szCs w:val="18"/>
              </w:rPr>
              <w:t>random</w:t>
            </w:r>
            <w:proofErr w:type="spellEnd"/>
            <w:r>
              <w:rPr>
                <w:sz w:val="18"/>
                <w:szCs w:val="18"/>
              </w:rPr>
              <w:t xml:space="preserve"> </w:t>
            </w:r>
            <w:proofErr w:type="spellStart"/>
            <w:r>
              <w:rPr>
                <w:sz w:val="18"/>
                <w:szCs w:val="18"/>
              </w:rPr>
              <w:t>forest</w:t>
            </w:r>
            <w:proofErr w:type="spellEnd"/>
            <w:r>
              <w:rPr>
                <w:sz w:val="18"/>
                <w:szCs w:val="18"/>
              </w:rPr>
              <w:t xml:space="preserve"> model.</w:t>
            </w:r>
          </w:p>
          <w:p w:rsidR="006A1F3F" w:rsidRDefault="006A1F3F">
            <w:pPr>
              <w:ind w:right="287"/>
              <w:jc w:val="left"/>
              <w:rPr>
                <w:sz w:val="18"/>
                <w:szCs w:val="18"/>
              </w:rPr>
            </w:pPr>
          </w:p>
          <w:p w:rsidR="006A1F3F" w:rsidRDefault="006A1F3F">
            <w:pPr>
              <w:rPr>
                <w:rFonts w:ascii="Cambria" w:eastAsia="Cambria" w:hAnsi="Cambria" w:cs="Cambria"/>
                <w:b/>
              </w:rPr>
            </w:pPr>
          </w:p>
        </w:tc>
        <w:tc>
          <w:tcPr>
            <w:tcW w:w="7083" w:type="dxa"/>
            <w:tcBorders>
              <w:top w:val="nil"/>
              <w:left w:val="nil"/>
              <w:bottom w:val="nil"/>
            </w:tcBorders>
          </w:tcPr>
          <w:p w:rsidR="006A1F3F" w:rsidRDefault="00063A62">
            <w:proofErr w:type="spellStart"/>
            <w:r>
              <w:rPr>
                <w:b/>
              </w:rPr>
              <w:t>Abstract</w:t>
            </w:r>
            <w:proofErr w:type="spellEnd"/>
            <w:r>
              <w:rPr>
                <w:b/>
              </w:rPr>
              <w:t xml:space="preserve">: </w:t>
            </w:r>
            <w:proofErr w:type="spellStart"/>
            <w:r>
              <w:t>Our</w:t>
            </w:r>
            <w:proofErr w:type="spellEnd"/>
            <w:r>
              <w:t xml:space="preserve"> study </w:t>
            </w:r>
            <w:proofErr w:type="spellStart"/>
            <w:r>
              <w:t>was</w:t>
            </w:r>
            <w:proofErr w:type="spellEnd"/>
            <w:r>
              <w:t xml:space="preserve"> </w:t>
            </w:r>
            <w:proofErr w:type="spellStart"/>
            <w:r>
              <w:t>conducted</w:t>
            </w:r>
            <w:proofErr w:type="spellEnd"/>
            <w:r>
              <w:t xml:space="preserve"> </w:t>
            </w:r>
            <w:proofErr w:type="spellStart"/>
            <w:r>
              <w:t>using</w:t>
            </w:r>
            <w:proofErr w:type="spellEnd"/>
            <w:r>
              <w:t xml:space="preserve"> a </w:t>
            </w:r>
            <w:proofErr w:type="spellStart"/>
            <w:r>
              <w:t>dataset</w:t>
            </w:r>
            <w:proofErr w:type="spellEnd"/>
            <w:r>
              <w:t xml:space="preserve"> </w:t>
            </w:r>
            <w:proofErr w:type="spellStart"/>
            <w:r>
              <w:t>containing</w:t>
            </w:r>
            <w:proofErr w:type="spellEnd"/>
            <w:r>
              <w:t xml:space="preserve"> </w:t>
            </w:r>
            <w:proofErr w:type="spellStart"/>
            <w:r>
              <w:t>power</w:t>
            </w:r>
            <w:proofErr w:type="spellEnd"/>
            <w:r>
              <w:t xml:space="preserve"> </w:t>
            </w:r>
            <w:proofErr w:type="spellStart"/>
            <w:r>
              <w:t>consumption</w:t>
            </w:r>
            <w:proofErr w:type="spellEnd"/>
            <w:r>
              <w:t xml:space="preserve"> </w:t>
            </w:r>
            <w:proofErr w:type="spellStart"/>
            <w:r>
              <w:t>values</w:t>
            </w:r>
            <w:proofErr w:type="spellEnd"/>
            <w:r>
              <w:t xml:space="preserve"> </w:t>
            </w:r>
            <w:proofErr w:type="spellStart"/>
            <w:r>
              <w:t>for</w:t>
            </w:r>
            <w:proofErr w:type="spellEnd"/>
            <w:r>
              <w:t xml:space="preserve"> </w:t>
            </w:r>
            <w:proofErr w:type="spellStart"/>
            <w:r>
              <w:t>region</w:t>
            </w:r>
            <w:proofErr w:type="spellEnd"/>
            <w:r>
              <w:t xml:space="preserve"> one, </w:t>
            </w:r>
            <w:proofErr w:type="spellStart"/>
            <w:r>
              <w:t>regio</w:t>
            </w:r>
            <w:r>
              <w:t>n</w:t>
            </w:r>
            <w:proofErr w:type="spellEnd"/>
            <w:r>
              <w:t xml:space="preserve"> two, </w:t>
            </w:r>
            <w:proofErr w:type="spellStart"/>
            <w:r>
              <w:t>and</w:t>
            </w:r>
            <w:proofErr w:type="spellEnd"/>
            <w:r>
              <w:t xml:space="preserve"> </w:t>
            </w:r>
            <w:proofErr w:type="spellStart"/>
            <w:r>
              <w:t>region</w:t>
            </w:r>
            <w:proofErr w:type="spellEnd"/>
            <w:r>
              <w:t xml:space="preserve"> </w:t>
            </w:r>
            <w:proofErr w:type="spellStart"/>
            <w:r>
              <w:t>three</w:t>
            </w:r>
            <w:proofErr w:type="spellEnd"/>
            <w:r>
              <w:t xml:space="preserve"> </w:t>
            </w:r>
            <w:proofErr w:type="spellStart"/>
            <w:r>
              <w:t>based</w:t>
            </w:r>
            <w:proofErr w:type="spellEnd"/>
            <w:r>
              <w:t xml:space="preserve"> on </w:t>
            </w:r>
            <w:proofErr w:type="spellStart"/>
            <w:r>
              <w:t>temperature</w:t>
            </w:r>
            <w:proofErr w:type="spellEnd"/>
            <w:r>
              <w:t xml:space="preserve">, </w:t>
            </w:r>
            <w:proofErr w:type="spellStart"/>
            <w:r>
              <w:t>humidity</w:t>
            </w:r>
            <w:proofErr w:type="spellEnd"/>
            <w:r>
              <w:t xml:space="preserve">, </w:t>
            </w:r>
            <w:proofErr w:type="spellStart"/>
            <w:r>
              <w:t>wind</w:t>
            </w:r>
            <w:proofErr w:type="spellEnd"/>
            <w:r>
              <w:t xml:space="preserve"> </w:t>
            </w:r>
            <w:proofErr w:type="spellStart"/>
            <w:r>
              <w:t>speed</w:t>
            </w:r>
            <w:proofErr w:type="spellEnd"/>
            <w:r>
              <w:t xml:space="preserve">, general </w:t>
            </w:r>
            <w:proofErr w:type="spellStart"/>
            <w:r>
              <w:t>diffusion</w:t>
            </w:r>
            <w:proofErr w:type="spellEnd"/>
            <w:r>
              <w:t xml:space="preserve"> rate, </w:t>
            </w:r>
            <w:proofErr w:type="spellStart"/>
            <w:r>
              <w:t>and</w:t>
            </w:r>
            <w:proofErr w:type="spellEnd"/>
            <w:r>
              <w:t xml:space="preserve"> </w:t>
            </w:r>
            <w:proofErr w:type="spellStart"/>
            <w:r>
              <w:t>diffusion</w:t>
            </w:r>
            <w:proofErr w:type="spellEnd"/>
            <w:r>
              <w:t xml:space="preserve"> rate </w:t>
            </w:r>
            <w:proofErr w:type="spellStart"/>
            <w:r>
              <w:t>measured</w:t>
            </w:r>
            <w:proofErr w:type="spellEnd"/>
            <w:r>
              <w:t xml:space="preserve"> every 10 </w:t>
            </w:r>
            <w:proofErr w:type="spellStart"/>
            <w:r>
              <w:t>minutes</w:t>
            </w:r>
            <w:proofErr w:type="spellEnd"/>
            <w:r>
              <w:t xml:space="preserve"> </w:t>
            </w:r>
            <w:proofErr w:type="spellStart"/>
            <w:r>
              <w:t>or</w:t>
            </w:r>
            <w:proofErr w:type="spellEnd"/>
            <w:r>
              <w:t xml:space="preserve"> </w:t>
            </w:r>
            <w:proofErr w:type="spellStart"/>
            <w:r>
              <w:t>hourly</w:t>
            </w:r>
            <w:proofErr w:type="spellEnd"/>
            <w:r>
              <w:t xml:space="preserve"> in the </w:t>
            </w:r>
            <w:proofErr w:type="spellStart"/>
            <w:r>
              <w:t>city</w:t>
            </w:r>
            <w:proofErr w:type="spellEnd"/>
            <w:r>
              <w:t xml:space="preserve"> of Tétouan. Machine </w:t>
            </w:r>
            <w:proofErr w:type="spellStart"/>
            <w:r>
              <w:t>learning</w:t>
            </w:r>
            <w:proofErr w:type="spellEnd"/>
            <w:r>
              <w:t xml:space="preserve"> </w:t>
            </w:r>
            <w:proofErr w:type="spellStart"/>
            <w:r>
              <w:t>techniques</w:t>
            </w:r>
            <w:proofErr w:type="spellEnd"/>
            <w:r>
              <w:t xml:space="preserve">, model </w:t>
            </w:r>
            <w:proofErr w:type="spellStart"/>
            <w:r>
              <w:t>training</w:t>
            </w:r>
            <w:proofErr w:type="spellEnd"/>
            <w:r>
              <w:t xml:space="preserve">, </w:t>
            </w:r>
            <w:proofErr w:type="spellStart"/>
            <w:r>
              <w:t>and</w:t>
            </w:r>
            <w:proofErr w:type="spellEnd"/>
            <w:r>
              <w:t xml:space="preserve"> </w:t>
            </w:r>
            <w:proofErr w:type="spellStart"/>
            <w:r>
              <w:t>evaluation</w:t>
            </w:r>
            <w:proofErr w:type="spellEnd"/>
            <w:r>
              <w:t xml:space="preserve"> of </w:t>
            </w:r>
            <w:proofErr w:type="spellStart"/>
            <w:r>
              <w:t>different</w:t>
            </w:r>
            <w:proofErr w:type="spellEnd"/>
            <w:r>
              <w:t xml:space="preserve"> </w:t>
            </w:r>
            <w:proofErr w:type="spellStart"/>
            <w:r>
              <w:t>models</w:t>
            </w:r>
            <w:proofErr w:type="spellEnd"/>
            <w:r>
              <w:t xml:space="preserve"> </w:t>
            </w:r>
            <w:proofErr w:type="spellStart"/>
            <w:r>
              <w:t>were</w:t>
            </w:r>
            <w:proofErr w:type="spellEnd"/>
            <w:r>
              <w:t xml:space="preserve"> </w:t>
            </w:r>
            <w:proofErr w:type="spellStart"/>
            <w:r>
              <w:t>performed</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which</w:t>
            </w:r>
            <w:proofErr w:type="spellEnd"/>
            <w:r>
              <w:t xml:space="preserve"> model </w:t>
            </w:r>
            <w:proofErr w:type="spellStart"/>
            <w:r>
              <w:t>performed</w:t>
            </w:r>
            <w:proofErr w:type="spellEnd"/>
            <w:r>
              <w:t xml:space="preserve"> </w:t>
            </w:r>
            <w:proofErr w:type="spellStart"/>
            <w:r>
              <w:t>better</w:t>
            </w:r>
            <w:proofErr w:type="spellEnd"/>
            <w:r>
              <w:t xml:space="preserve"> </w:t>
            </w:r>
            <w:proofErr w:type="spellStart"/>
            <w:r>
              <w:t>based</w:t>
            </w:r>
            <w:proofErr w:type="spellEnd"/>
            <w:r>
              <w:t xml:space="preserve"> on </w:t>
            </w:r>
            <w:proofErr w:type="spellStart"/>
            <w:r>
              <w:t>their</w:t>
            </w:r>
            <w:proofErr w:type="spellEnd"/>
            <w:r>
              <w:t xml:space="preserve"> </w:t>
            </w:r>
            <w:proofErr w:type="spellStart"/>
            <w:r>
              <w:t>score</w:t>
            </w:r>
            <w:proofErr w:type="spellEnd"/>
            <w:r>
              <w:t xml:space="preserve"> </w:t>
            </w:r>
            <w:proofErr w:type="spellStart"/>
            <w:r>
              <w:t>values</w:t>
            </w:r>
            <w:proofErr w:type="spellEnd"/>
            <w:r>
              <w:t xml:space="preserve">. The </w:t>
            </w:r>
            <w:proofErr w:type="spellStart"/>
            <w:r>
              <w:t>best-performing</w:t>
            </w:r>
            <w:proofErr w:type="spellEnd"/>
            <w:r>
              <w:t xml:space="preserve"> </w:t>
            </w:r>
            <w:proofErr w:type="spellStart"/>
            <w:r>
              <w:t>algorithm</w:t>
            </w:r>
            <w:proofErr w:type="spellEnd"/>
            <w:r>
              <w:t xml:space="preserve"> (model) </w:t>
            </w:r>
            <w:proofErr w:type="spellStart"/>
            <w:r>
              <w:t>was</w:t>
            </w:r>
            <w:proofErr w:type="spellEnd"/>
            <w:r>
              <w:t xml:space="preserve"> </w:t>
            </w:r>
            <w:proofErr w:type="spellStart"/>
            <w:r>
              <w:t>used</w:t>
            </w:r>
            <w:proofErr w:type="spellEnd"/>
            <w:r>
              <w:t xml:space="preserve"> </w:t>
            </w:r>
            <w:proofErr w:type="spellStart"/>
            <w:r>
              <w:t>to</w:t>
            </w:r>
            <w:proofErr w:type="spellEnd"/>
            <w:r>
              <w:t xml:space="preserve"> </w:t>
            </w:r>
            <w:proofErr w:type="spellStart"/>
            <w:r>
              <w:t>predict</w:t>
            </w:r>
            <w:proofErr w:type="spellEnd"/>
            <w:r>
              <w:t xml:space="preserve"> </w:t>
            </w:r>
            <w:proofErr w:type="spellStart"/>
            <w:r>
              <w:t>weekly</w:t>
            </w:r>
            <w:proofErr w:type="spellEnd"/>
            <w:r>
              <w:t xml:space="preserve"> </w:t>
            </w:r>
            <w:proofErr w:type="spellStart"/>
            <w:r>
              <w:t>and</w:t>
            </w:r>
            <w:proofErr w:type="spellEnd"/>
            <w:r>
              <w:t xml:space="preserve"> </w:t>
            </w:r>
            <w:proofErr w:type="spellStart"/>
            <w:r>
              <w:t>monthly</w:t>
            </w:r>
            <w:proofErr w:type="spellEnd"/>
            <w:r>
              <w:t xml:space="preserve"> </w:t>
            </w:r>
            <w:proofErr w:type="spellStart"/>
            <w:r>
              <w:t>power</w:t>
            </w:r>
            <w:proofErr w:type="spellEnd"/>
            <w:r>
              <w:t xml:space="preserve"> </w:t>
            </w:r>
            <w:proofErr w:type="spellStart"/>
            <w:r>
              <w:t>consumption</w:t>
            </w:r>
            <w:proofErr w:type="spellEnd"/>
            <w:r>
              <w:t xml:space="preserve"> </w:t>
            </w:r>
            <w:proofErr w:type="spellStart"/>
            <w:r>
              <w:t>for</w:t>
            </w:r>
            <w:proofErr w:type="spellEnd"/>
            <w:r>
              <w:t xml:space="preserve"> </w:t>
            </w:r>
            <w:proofErr w:type="spellStart"/>
            <w:r>
              <w:t>region</w:t>
            </w:r>
            <w:proofErr w:type="spellEnd"/>
            <w:r>
              <w:t xml:space="preserve"> one, </w:t>
            </w:r>
            <w:proofErr w:type="spellStart"/>
            <w:r>
              <w:t>region</w:t>
            </w:r>
            <w:proofErr w:type="spellEnd"/>
            <w:r>
              <w:t xml:space="preserve"> two, </w:t>
            </w:r>
            <w:proofErr w:type="spellStart"/>
            <w:r>
              <w:t>and</w:t>
            </w:r>
            <w:proofErr w:type="spellEnd"/>
            <w:r>
              <w:t xml:space="preserve"> </w:t>
            </w:r>
            <w:proofErr w:type="spellStart"/>
            <w:r>
              <w:t>region</w:t>
            </w:r>
            <w:proofErr w:type="spellEnd"/>
            <w:r>
              <w:t xml:space="preserve"> </w:t>
            </w:r>
            <w:proofErr w:type="spellStart"/>
            <w:r>
              <w:t>three</w:t>
            </w:r>
            <w:proofErr w:type="spellEnd"/>
            <w:r>
              <w:t xml:space="preserve">, </w:t>
            </w:r>
            <w:proofErr w:type="spellStart"/>
            <w:r>
              <w:t>considering</w:t>
            </w:r>
            <w:proofErr w:type="spellEnd"/>
            <w:r>
              <w:t xml:space="preserve"> time, </w:t>
            </w:r>
            <w:proofErr w:type="spellStart"/>
            <w:r>
              <w:t>humidity</w:t>
            </w:r>
            <w:proofErr w:type="spellEnd"/>
            <w:r>
              <w:t xml:space="preserve">, </w:t>
            </w:r>
            <w:proofErr w:type="spellStart"/>
            <w:r>
              <w:t>wind</w:t>
            </w:r>
            <w:proofErr w:type="spellEnd"/>
            <w:r>
              <w:t xml:space="preserve"> </w:t>
            </w:r>
            <w:proofErr w:type="spellStart"/>
            <w:r>
              <w:t>s</w:t>
            </w:r>
            <w:r>
              <w:t>peed</w:t>
            </w:r>
            <w:proofErr w:type="spellEnd"/>
            <w:r>
              <w:t xml:space="preserve">, general </w:t>
            </w:r>
            <w:proofErr w:type="spellStart"/>
            <w:r>
              <w:t>diffusion</w:t>
            </w:r>
            <w:proofErr w:type="spellEnd"/>
            <w:r>
              <w:t xml:space="preserve"> rate, </w:t>
            </w:r>
            <w:proofErr w:type="spellStart"/>
            <w:r>
              <w:t>and</w:t>
            </w:r>
            <w:proofErr w:type="spellEnd"/>
            <w:r>
              <w:t xml:space="preserve"> </w:t>
            </w:r>
            <w:proofErr w:type="spellStart"/>
            <w:r>
              <w:t>diffusion</w:t>
            </w:r>
            <w:proofErr w:type="spellEnd"/>
            <w:r>
              <w:t xml:space="preserve"> rate. </w:t>
            </w:r>
            <w:proofErr w:type="spellStart"/>
            <w:r>
              <w:t>In</w:t>
            </w:r>
            <w:proofErr w:type="spellEnd"/>
            <w:r>
              <w:t xml:space="preserve"> this study, </w:t>
            </w:r>
            <w:proofErr w:type="spellStart"/>
            <w:r>
              <w:t>considering</w:t>
            </w:r>
            <w:proofErr w:type="spellEnd"/>
            <w:r>
              <w:t xml:space="preserve"> the </w:t>
            </w:r>
            <w:proofErr w:type="spellStart"/>
            <w:r>
              <w:t>significant</w:t>
            </w:r>
            <w:proofErr w:type="spellEnd"/>
            <w:r>
              <w:t xml:space="preserve"> role of </w:t>
            </w:r>
            <w:proofErr w:type="spellStart"/>
            <w:r>
              <w:t>power</w:t>
            </w:r>
            <w:proofErr w:type="spellEnd"/>
            <w:r>
              <w:t xml:space="preserve"> </w:t>
            </w:r>
            <w:proofErr w:type="spellStart"/>
            <w:r>
              <w:t>consumption</w:t>
            </w:r>
            <w:proofErr w:type="spellEnd"/>
            <w:r>
              <w:t xml:space="preserve"> in the global </w:t>
            </w:r>
            <w:proofErr w:type="spellStart"/>
            <w:r>
              <w:t>economy</w:t>
            </w:r>
            <w:proofErr w:type="spellEnd"/>
            <w:r>
              <w:t xml:space="preserve">, five </w:t>
            </w:r>
            <w:proofErr w:type="spellStart"/>
            <w:r>
              <w:t>different</w:t>
            </w:r>
            <w:proofErr w:type="spellEnd"/>
            <w:r>
              <w:t xml:space="preserve"> </w:t>
            </w:r>
            <w:proofErr w:type="spellStart"/>
            <w:r>
              <w:t>models</w:t>
            </w:r>
            <w:proofErr w:type="spellEnd"/>
            <w:r>
              <w:t xml:space="preserve"> </w:t>
            </w:r>
            <w:proofErr w:type="spellStart"/>
            <w:r>
              <w:t>were</w:t>
            </w:r>
            <w:proofErr w:type="spellEnd"/>
            <w:r>
              <w:t xml:space="preserve"> </w:t>
            </w:r>
            <w:proofErr w:type="spellStart"/>
            <w:r>
              <w:t>used</w:t>
            </w:r>
            <w:proofErr w:type="spellEnd"/>
            <w:r>
              <w:t xml:space="preserve"> </w:t>
            </w:r>
            <w:proofErr w:type="spellStart"/>
            <w:r>
              <w:t>for</w:t>
            </w:r>
            <w:proofErr w:type="spellEnd"/>
            <w:r>
              <w:t xml:space="preserve"> </w:t>
            </w:r>
            <w:proofErr w:type="spellStart"/>
            <w:r>
              <w:t>predicting</w:t>
            </w:r>
            <w:proofErr w:type="spellEnd"/>
            <w:r>
              <w:t xml:space="preserve"> </w:t>
            </w:r>
            <w:proofErr w:type="spellStart"/>
            <w:r>
              <w:t>energy</w:t>
            </w:r>
            <w:proofErr w:type="spellEnd"/>
            <w:r>
              <w:t xml:space="preserve"> </w:t>
            </w:r>
            <w:proofErr w:type="spellStart"/>
            <w:r>
              <w:t>consumption</w:t>
            </w:r>
            <w:proofErr w:type="spellEnd"/>
            <w:r>
              <w:t xml:space="preserve"> in Tétouan City: </w:t>
            </w:r>
            <w:proofErr w:type="spellStart"/>
            <w:r>
              <w:t>Linear</w:t>
            </w:r>
            <w:proofErr w:type="spellEnd"/>
            <w:r>
              <w:t xml:space="preserve"> </w:t>
            </w:r>
            <w:proofErr w:type="spellStart"/>
            <w:r>
              <w:t>Regression</w:t>
            </w:r>
            <w:proofErr w:type="spellEnd"/>
            <w:r>
              <w:t xml:space="preserve">, </w:t>
            </w:r>
            <w:proofErr w:type="spellStart"/>
            <w:r>
              <w:t>Decision</w:t>
            </w:r>
            <w:proofErr w:type="spellEnd"/>
            <w:r>
              <w:t xml:space="preserve"> </w:t>
            </w:r>
            <w:proofErr w:type="spellStart"/>
            <w:r>
              <w:t>Tre</w:t>
            </w:r>
            <w:r>
              <w:t>es</w:t>
            </w:r>
            <w:proofErr w:type="spellEnd"/>
            <w:r>
              <w:t>, K-</w:t>
            </w:r>
            <w:proofErr w:type="spellStart"/>
            <w:r>
              <w:t>Nearest</w:t>
            </w:r>
            <w:proofErr w:type="spellEnd"/>
            <w:r>
              <w:t xml:space="preserve"> </w:t>
            </w:r>
            <w:proofErr w:type="spellStart"/>
            <w:r>
              <w:t>Neighbors</w:t>
            </w:r>
            <w:proofErr w:type="spellEnd"/>
            <w:r>
              <w:t xml:space="preserve">, </w:t>
            </w:r>
            <w:proofErr w:type="spellStart"/>
            <w:r>
              <w:t>Support</w:t>
            </w:r>
            <w:proofErr w:type="spellEnd"/>
            <w:r>
              <w:t xml:space="preserve"> </w:t>
            </w:r>
            <w:proofErr w:type="spellStart"/>
            <w:r>
              <w:t>Vector</w:t>
            </w:r>
            <w:proofErr w:type="spellEnd"/>
            <w:r>
              <w:t xml:space="preserve"> Model, </w:t>
            </w:r>
            <w:proofErr w:type="spellStart"/>
            <w:r>
              <w:t>and</w:t>
            </w:r>
            <w:proofErr w:type="spellEnd"/>
            <w:r>
              <w:t xml:space="preserve"> </w:t>
            </w:r>
            <w:proofErr w:type="spellStart"/>
            <w:r>
              <w:t>Random</w:t>
            </w:r>
            <w:proofErr w:type="spellEnd"/>
            <w:r>
              <w:t xml:space="preserve"> </w:t>
            </w:r>
            <w:proofErr w:type="spellStart"/>
            <w:r>
              <w:t>Forest</w:t>
            </w:r>
            <w:proofErr w:type="spellEnd"/>
            <w:r>
              <w:t xml:space="preserve">. The </w:t>
            </w:r>
            <w:proofErr w:type="spellStart"/>
            <w:r>
              <w:t>functionality</w:t>
            </w:r>
            <w:proofErr w:type="spellEnd"/>
            <w:r>
              <w:t xml:space="preserve"> of the </w:t>
            </w:r>
            <w:proofErr w:type="spellStart"/>
            <w:r>
              <w:t>models</w:t>
            </w:r>
            <w:proofErr w:type="spellEnd"/>
            <w:r>
              <w:t xml:space="preserve"> </w:t>
            </w:r>
            <w:proofErr w:type="spellStart"/>
            <w:r>
              <w:t>was</w:t>
            </w:r>
            <w:proofErr w:type="spellEnd"/>
            <w:r>
              <w:t xml:space="preserve"> </w:t>
            </w:r>
            <w:proofErr w:type="spellStart"/>
            <w:r>
              <w:t>verified</w:t>
            </w:r>
            <w:proofErr w:type="spellEnd"/>
            <w:r>
              <w:t xml:space="preserve"> </w:t>
            </w:r>
            <w:proofErr w:type="spellStart"/>
            <w:r>
              <w:t>using</w:t>
            </w:r>
            <w:proofErr w:type="spellEnd"/>
            <w:r>
              <w:t xml:space="preserve"> an </w:t>
            </w:r>
            <w:proofErr w:type="spellStart"/>
            <w:r>
              <w:t>open-source</w:t>
            </w:r>
            <w:proofErr w:type="spellEnd"/>
            <w:r>
              <w:t xml:space="preserve"> </w:t>
            </w:r>
            <w:proofErr w:type="spellStart"/>
            <w:r>
              <w:t>dataset</w:t>
            </w:r>
            <w:proofErr w:type="spellEnd"/>
            <w:r>
              <w:t xml:space="preserve"> </w:t>
            </w:r>
            <w:proofErr w:type="spellStart"/>
            <w:r>
              <w:t>and</w:t>
            </w:r>
            <w:proofErr w:type="spellEnd"/>
            <w:r>
              <w:t xml:space="preserve"> </w:t>
            </w:r>
            <w:proofErr w:type="spellStart"/>
            <w:r>
              <w:t>evaluated</w:t>
            </w:r>
            <w:proofErr w:type="spellEnd"/>
            <w:r>
              <w:t xml:space="preserve"> </w:t>
            </w:r>
            <w:proofErr w:type="spellStart"/>
            <w:r>
              <w:t>using</w:t>
            </w:r>
            <w:proofErr w:type="spellEnd"/>
            <w:r>
              <w:t xml:space="preserve"> </w:t>
            </w:r>
            <w:proofErr w:type="spellStart"/>
            <w:r>
              <w:t>different</w:t>
            </w:r>
            <w:proofErr w:type="spellEnd"/>
            <w:r>
              <w:t xml:space="preserve"> </w:t>
            </w:r>
            <w:proofErr w:type="spellStart"/>
            <w:r>
              <w:t>performance</w:t>
            </w:r>
            <w:proofErr w:type="spellEnd"/>
            <w:r>
              <w:t xml:space="preserve"> </w:t>
            </w:r>
            <w:proofErr w:type="spellStart"/>
            <w:r>
              <w:t>metrics</w:t>
            </w:r>
            <w:proofErr w:type="spellEnd"/>
            <w:r>
              <w:t xml:space="preserve">. The test </w:t>
            </w:r>
            <w:proofErr w:type="spellStart"/>
            <w:r>
              <w:t>results</w:t>
            </w:r>
            <w:proofErr w:type="spellEnd"/>
            <w:r>
              <w:t xml:space="preserve"> </w:t>
            </w:r>
            <w:proofErr w:type="spellStart"/>
            <w:r>
              <w:t>indicate</w:t>
            </w:r>
            <w:proofErr w:type="spellEnd"/>
            <w:r>
              <w:t xml:space="preserve"> </w:t>
            </w:r>
            <w:proofErr w:type="spellStart"/>
            <w:r>
              <w:t>that</w:t>
            </w:r>
            <w:proofErr w:type="spellEnd"/>
            <w:r>
              <w:t xml:space="preserve"> the </w:t>
            </w:r>
            <w:proofErr w:type="spellStart"/>
            <w:r>
              <w:t>Random</w:t>
            </w:r>
            <w:proofErr w:type="spellEnd"/>
            <w:r>
              <w:t xml:space="preserve"> </w:t>
            </w:r>
            <w:proofErr w:type="spellStart"/>
            <w:r>
              <w:t>Forest</w:t>
            </w:r>
            <w:proofErr w:type="spellEnd"/>
            <w:r>
              <w:t xml:space="preserve"> model has the </w:t>
            </w:r>
            <w:proofErr w:type="spellStart"/>
            <w:r>
              <w:t>lo</w:t>
            </w:r>
            <w:r>
              <w:t>west</w:t>
            </w:r>
            <w:proofErr w:type="spellEnd"/>
            <w:r>
              <w:t xml:space="preserve"> </w:t>
            </w:r>
            <w:proofErr w:type="spellStart"/>
            <w:r>
              <w:t>error</w:t>
            </w:r>
            <w:proofErr w:type="spellEnd"/>
            <w:r>
              <w:t xml:space="preserve"> rate between the </w:t>
            </w:r>
            <w:proofErr w:type="spellStart"/>
            <w:r>
              <w:lastRenderedPageBreak/>
              <w:t>measured</w:t>
            </w:r>
            <w:proofErr w:type="spellEnd"/>
            <w:r>
              <w:t xml:space="preserve"> </w:t>
            </w:r>
            <w:proofErr w:type="spellStart"/>
            <w:r>
              <w:t>and</w:t>
            </w:r>
            <w:proofErr w:type="spellEnd"/>
            <w:r>
              <w:t xml:space="preserve"> </w:t>
            </w:r>
            <w:proofErr w:type="spellStart"/>
            <w:r>
              <w:t>predicted</w:t>
            </w:r>
            <w:proofErr w:type="spellEnd"/>
            <w:r>
              <w:t xml:space="preserve"> </w:t>
            </w:r>
            <w:proofErr w:type="spellStart"/>
            <w:r>
              <w:t>energy</w:t>
            </w:r>
            <w:proofErr w:type="spellEnd"/>
            <w:r>
              <w:t xml:space="preserve"> </w:t>
            </w:r>
            <w:proofErr w:type="spellStart"/>
            <w:r>
              <w:t>consumption</w:t>
            </w:r>
            <w:proofErr w:type="spellEnd"/>
            <w:r>
              <w:t xml:space="preserve">. </w:t>
            </w:r>
            <w:proofErr w:type="spellStart"/>
            <w:r>
              <w:t>Additionally</w:t>
            </w:r>
            <w:proofErr w:type="spellEnd"/>
            <w:r>
              <w:t xml:space="preserve">, the </w:t>
            </w:r>
            <w:proofErr w:type="spellStart"/>
            <w:r>
              <w:t>Random</w:t>
            </w:r>
            <w:proofErr w:type="spellEnd"/>
            <w:r>
              <w:t xml:space="preserve"> </w:t>
            </w:r>
            <w:proofErr w:type="spellStart"/>
            <w:r>
              <w:t>Forest</w:t>
            </w:r>
            <w:proofErr w:type="spellEnd"/>
            <w:r>
              <w:t xml:space="preserve"> model </w:t>
            </w:r>
            <w:proofErr w:type="spellStart"/>
            <w:r>
              <w:t>requires</w:t>
            </w:r>
            <w:proofErr w:type="spellEnd"/>
            <w:r>
              <w:t xml:space="preserve"> </w:t>
            </w:r>
            <w:proofErr w:type="spellStart"/>
            <w:r>
              <w:t>shorter</w:t>
            </w:r>
            <w:proofErr w:type="spellEnd"/>
            <w:r>
              <w:t xml:space="preserve"> </w:t>
            </w:r>
            <w:proofErr w:type="spellStart"/>
            <w:r>
              <w:t>training</w:t>
            </w:r>
            <w:proofErr w:type="spellEnd"/>
            <w:r>
              <w:t xml:space="preserve"> </w:t>
            </w:r>
            <w:proofErr w:type="spellStart"/>
            <w:r>
              <w:t>and</w:t>
            </w:r>
            <w:proofErr w:type="spellEnd"/>
            <w:r>
              <w:t xml:space="preserve"> </w:t>
            </w:r>
            <w:proofErr w:type="spellStart"/>
            <w:r>
              <w:t>testing</w:t>
            </w:r>
            <w:proofErr w:type="spellEnd"/>
            <w:r>
              <w:t xml:space="preserve"> time </w:t>
            </w:r>
            <w:proofErr w:type="spellStart"/>
            <w:r>
              <w:t>compared</w:t>
            </w:r>
            <w:proofErr w:type="spellEnd"/>
            <w:r>
              <w:t xml:space="preserve"> </w:t>
            </w:r>
            <w:proofErr w:type="spellStart"/>
            <w:r>
              <w:t>to</w:t>
            </w:r>
            <w:proofErr w:type="spellEnd"/>
            <w:r>
              <w:t xml:space="preserve"> </w:t>
            </w:r>
            <w:proofErr w:type="spellStart"/>
            <w:r>
              <w:t>other</w:t>
            </w:r>
            <w:proofErr w:type="spellEnd"/>
            <w:r>
              <w:t xml:space="preserve"> </w:t>
            </w:r>
            <w:proofErr w:type="spellStart"/>
            <w:r>
              <w:t>models</w:t>
            </w:r>
            <w:proofErr w:type="spellEnd"/>
            <w:r>
              <w:t xml:space="preserve">. </w:t>
            </w:r>
            <w:proofErr w:type="spellStart"/>
            <w:r>
              <w:t>Therefore</w:t>
            </w:r>
            <w:proofErr w:type="spellEnd"/>
            <w:r>
              <w:t xml:space="preserve">, the </w:t>
            </w:r>
            <w:proofErr w:type="spellStart"/>
            <w:r>
              <w:t>Random</w:t>
            </w:r>
            <w:proofErr w:type="spellEnd"/>
            <w:r>
              <w:t xml:space="preserve"> </w:t>
            </w:r>
            <w:proofErr w:type="spellStart"/>
            <w:r>
              <w:t>Forest</w:t>
            </w:r>
            <w:proofErr w:type="spellEnd"/>
            <w:r>
              <w:t xml:space="preserve"> model </w:t>
            </w:r>
            <w:proofErr w:type="spellStart"/>
            <w:r>
              <w:t>provides</w:t>
            </w:r>
            <w:proofErr w:type="spellEnd"/>
            <w:r>
              <w:t xml:space="preserve"> an </w:t>
            </w:r>
            <w:proofErr w:type="spellStart"/>
            <w:r>
              <w:t>effective</w:t>
            </w:r>
            <w:proofErr w:type="spellEnd"/>
            <w:r>
              <w:t xml:space="preserve"> </w:t>
            </w:r>
            <w:proofErr w:type="spellStart"/>
            <w:r>
              <w:t>and</w:t>
            </w:r>
            <w:proofErr w:type="spellEnd"/>
            <w:r>
              <w:t xml:space="preserve"> </w:t>
            </w:r>
            <w:proofErr w:type="spellStart"/>
            <w:r>
              <w:t>accurate</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power</w:t>
            </w:r>
            <w:proofErr w:type="spellEnd"/>
            <w:r>
              <w:t xml:space="preserve"> </w:t>
            </w:r>
            <w:proofErr w:type="spellStart"/>
            <w:r>
              <w:t>consumption</w:t>
            </w:r>
            <w:proofErr w:type="spellEnd"/>
            <w:r>
              <w:t xml:space="preserve"> </w:t>
            </w:r>
            <w:proofErr w:type="spellStart"/>
            <w:r>
              <w:t>prediction</w:t>
            </w:r>
            <w:proofErr w:type="spellEnd"/>
            <w:r>
              <w:t>.</w:t>
            </w:r>
          </w:p>
          <w:p w:rsidR="006A1F3F" w:rsidRDefault="006A1F3F"/>
        </w:tc>
      </w:tr>
      <w:tr w:rsidR="006A1F3F">
        <w:trPr>
          <w:trHeight w:val="324"/>
        </w:trPr>
        <w:tc>
          <w:tcPr>
            <w:tcW w:w="2555" w:type="dxa"/>
            <w:tcBorders>
              <w:top w:val="nil"/>
              <w:right w:val="nil"/>
            </w:tcBorders>
          </w:tcPr>
          <w:p w:rsidR="006A1F3F" w:rsidRDefault="006A1F3F">
            <w:pPr>
              <w:rPr>
                <w:rFonts w:ascii="Cambria" w:eastAsia="Cambria" w:hAnsi="Cambria" w:cs="Cambria"/>
                <w:b/>
              </w:rPr>
            </w:pPr>
          </w:p>
        </w:tc>
        <w:tc>
          <w:tcPr>
            <w:tcW w:w="7083" w:type="dxa"/>
            <w:tcBorders>
              <w:top w:val="nil"/>
              <w:left w:val="nil"/>
            </w:tcBorders>
          </w:tcPr>
          <w:p w:rsidR="006A1F3F" w:rsidRDefault="006A1F3F">
            <w:pPr>
              <w:rPr>
                <w:rFonts w:ascii="Cambria" w:eastAsia="Cambria" w:hAnsi="Cambria" w:cs="Cambria"/>
                <w:b/>
              </w:rPr>
            </w:pPr>
          </w:p>
        </w:tc>
      </w:tr>
    </w:tbl>
    <w:p w:rsidR="006A1F3F" w:rsidRDefault="00063A62">
      <w:pPr>
        <w:rPr>
          <w:rFonts w:ascii="Cambria" w:eastAsia="Cambria" w:hAnsi="Cambria" w:cs="Cambria"/>
          <w:b/>
        </w:rPr>
        <w:sectPr w:rsidR="006A1F3F">
          <w:type w:val="continuous"/>
          <w:pgSz w:w="11906" w:h="16838"/>
          <w:pgMar w:top="1134" w:right="1134" w:bottom="1134" w:left="1134" w:header="709" w:footer="709" w:gutter="0"/>
          <w:cols w:space="708"/>
          <w:titlePg/>
        </w:sectPr>
      </w:pPr>
      <w:r>
        <w:rPr>
          <w:rFonts w:ascii="Cambria" w:eastAsia="Cambria" w:hAnsi="Cambria" w:cs="Cambria"/>
          <w:b/>
        </w:rPr>
        <w:t xml:space="preserve">                                                                                    </w:t>
      </w:r>
    </w:p>
    <w:p w:rsidR="006A1F3F" w:rsidRDefault="00063A62">
      <w:pPr>
        <w:pStyle w:val="Balk1"/>
      </w:pPr>
      <w:r>
        <w:t xml:space="preserve">1. Giriş </w:t>
      </w:r>
      <w:r>
        <w:rPr>
          <w:color w:val="FF0000"/>
        </w:rPr>
        <w:t>(Introductıon)</w:t>
      </w:r>
    </w:p>
    <w:p w:rsidR="006A1F3F" w:rsidRDefault="006A1F3F">
      <w:pPr>
        <w:rPr>
          <w:rFonts w:ascii="Cambria" w:eastAsia="Cambria" w:hAnsi="Cambria" w:cs="Cambria"/>
          <w:b/>
        </w:rPr>
      </w:pPr>
    </w:p>
    <w:p w:rsidR="006A1F3F" w:rsidRDefault="00063A62">
      <w:pPr>
        <w:spacing w:before="240" w:after="240" w:line="276" w:lineRule="auto"/>
        <w:jc w:val="left"/>
      </w:pPr>
      <w:r>
        <w:t>2014 Nüfus Sayımına göre, Tétouan, 11.570 km²'lik bir alana sahip, 380.000 nüfuslu Fas'ta bulunan bir şehirdir. Şehir ülkenin kuzey bölgesinde yer alır ve Akdeniz'e bakar. Hava yaz aylarında özellikle sıcak ve nemlidir.</w:t>
      </w:r>
    </w:p>
    <w:p w:rsidR="006A1F3F" w:rsidRDefault="00063A62">
      <w:pPr>
        <w:pBdr>
          <w:top w:val="none" w:sz="0" w:space="0" w:color="D9D9E3"/>
          <w:left w:val="none" w:sz="0" w:space="0" w:color="D9D9E3"/>
          <w:bottom w:val="none" w:sz="0" w:space="0" w:color="D9D9E3"/>
          <w:right w:val="none" w:sz="0" w:space="0" w:color="D9D9E3"/>
          <w:between w:val="none" w:sz="0" w:space="0" w:color="D9D9E3"/>
        </w:pBdr>
        <w:spacing w:before="240" w:after="240" w:line="276" w:lineRule="auto"/>
        <w:jc w:val="left"/>
      </w:pPr>
      <w:r>
        <w:t>Devlete ait ONEE (Elektrik ve İçme S</w:t>
      </w:r>
      <w:r>
        <w:t xml:space="preserve">uyu Ulusal Ofisi)'ye göre, Fas'ın 2019'daki enerji üretiminin büyük bir kısmı kömürden (38%) oluşmaktaydı. Ardından hidroelektrik (16%), </w:t>
      </w:r>
      <w:proofErr w:type="spellStart"/>
      <w:r>
        <w:t>fuel</w:t>
      </w:r>
      <w:proofErr w:type="spellEnd"/>
      <w:r>
        <w:t xml:space="preserve"> </w:t>
      </w:r>
      <w:proofErr w:type="spellStart"/>
      <w:r>
        <w:t>oil</w:t>
      </w:r>
      <w:proofErr w:type="spellEnd"/>
      <w:r>
        <w:t xml:space="preserve"> (8%), doğalgaz (18%), rüzgar (11%), güneş (7%) ve diğerleri (2%) takip etmektedir. [1]</w:t>
      </w:r>
    </w:p>
    <w:p w:rsidR="006A1F3F" w:rsidRDefault="00063A62">
      <w:pPr>
        <w:pBdr>
          <w:top w:val="none" w:sz="0" w:space="0" w:color="D9D9E3"/>
          <w:left w:val="none" w:sz="0" w:space="0" w:color="D9D9E3"/>
          <w:bottom w:val="none" w:sz="0" w:space="0" w:color="D9D9E3"/>
          <w:right w:val="none" w:sz="0" w:space="0" w:color="D9D9E3"/>
          <w:between w:val="none" w:sz="0" w:space="0" w:color="D9D9E3"/>
        </w:pBdr>
        <w:spacing w:before="240" w:after="240" w:line="276" w:lineRule="auto"/>
        <w:jc w:val="left"/>
      </w:pPr>
      <w:r>
        <w:t>Yenilenebilir olmayan k</w:t>
      </w:r>
      <w:r>
        <w:t>aynaklara ( %64) güçlü bir bağımlılığın varlığı göz önüne alındığında, enerji tüketimini tahmin etmek paydaşların satın almalarını ve stoklarını daha iyi yönetmelerine yardımcı olabilir. Bunun üzerine Fas'ın planı yenilenebilir kaynaklardan gelen üretimi a</w:t>
      </w:r>
      <w:r>
        <w:t>rtırarak enerji ithalatını azaltmaktır. Rüzgar ve güneş gibi kaynakların yıl boyunca mevcut olmama riski olduğu bilinmektedir.</w:t>
      </w:r>
    </w:p>
    <w:p w:rsidR="006A1F3F" w:rsidRDefault="00063A62">
      <w:pPr>
        <w:pBdr>
          <w:top w:val="none" w:sz="0" w:space="0" w:color="D9D9E3"/>
          <w:left w:val="none" w:sz="0" w:space="0" w:color="D9D9E3"/>
          <w:bottom w:val="none" w:sz="0" w:space="0" w:color="D9D9E3"/>
          <w:right w:val="none" w:sz="0" w:space="0" w:color="D9D9E3"/>
          <w:between w:val="none" w:sz="0" w:space="0" w:color="D9D9E3"/>
        </w:pBdr>
        <w:spacing w:before="240" w:after="240" w:line="276" w:lineRule="auto"/>
        <w:jc w:val="left"/>
        <w:rPr>
          <w:rFonts w:ascii="Cambria" w:eastAsia="Cambria" w:hAnsi="Cambria" w:cs="Cambria"/>
        </w:rPr>
      </w:pPr>
      <w:r>
        <w:t>Ülkenin enerji ihtiyaçlarını anlamak için orta ölçekli bir şehirden başlamak bu kaynakları planlamak için büyük bir adım olabilir</w:t>
      </w:r>
      <w:r>
        <w:t>.</w:t>
      </w:r>
    </w:p>
    <w:p w:rsidR="006A1F3F" w:rsidRDefault="006A1F3F">
      <w:pPr>
        <w:pBdr>
          <w:top w:val="none" w:sz="0" w:space="0" w:color="D9D9E3"/>
          <w:left w:val="none" w:sz="0" w:space="0" w:color="D9D9E3"/>
          <w:bottom w:val="none" w:sz="0" w:space="0" w:color="D9D9E3"/>
          <w:right w:val="none" w:sz="0" w:space="0" w:color="D9D9E3"/>
          <w:between w:val="none" w:sz="0" w:space="0" w:color="D9D9E3"/>
        </w:pBdr>
        <w:spacing w:before="240" w:after="240" w:line="276" w:lineRule="auto"/>
        <w:jc w:val="left"/>
        <w:rPr>
          <w:rFonts w:ascii="Cambria" w:eastAsia="Cambria" w:hAnsi="Cambria" w:cs="Cambria"/>
        </w:rPr>
      </w:pPr>
    </w:p>
    <w:p w:rsidR="006A1F3F" w:rsidRDefault="00063A62">
      <w:pPr>
        <w:pStyle w:val="Balk1"/>
      </w:pPr>
      <w:r>
        <w:t xml:space="preserve">2.  Materyal ve Metot </w:t>
      </w:r>
      <w:r>
        <w:rPr>
          <w:color w:val="FF0000"/>
        </w:rPr>
        <w:t>(materıals and methods)</w:t>
      </w:r>
    </w:p>
    <w:p w:rsidR="006A1F3F" w:rsidRDefault="006A1F3F">
      <w:pPr>
        <w:pStyle w:val="Balk2"/>
      </w:pPr>
      <w:bookmarkStart w:id="0" w:name="_heading=h.t05v6d3qae1" w:colFirst="0" w:colLast="0"/>
      <w:bookmarkEnd w:id="0"/>
    </w:p>
    <w:p w:rsidR="006A1F3F" w:rsidRDefault="00063A62">
      <w:pPr>
        <w:pStyle w:val="Balk2"/>
      </w:pPr>
      <w:bookmarkStart w:id="1" w:name="_heading=h.c7437p64df3r" w:colFirst="0" w:colLast="0"/>
      <w:bookmarkEnd w:id="1"/>
      <w:r>
        <w:t>2.1. Data Set</w:t>
      </w:r>
    </w:p>
    <w:p w:rsidR="006A1F3F" w:rsidRDefault="006A1F3F"/>
    <w:p w:rsidR="006A1F3F" w:rsidRDefault="00063A62">
      <w:pPr>
        <w:widowControl w:val="0"/>
        <w:spacing w:line="276" w:lineRule="auto"/>
        <w:jc w:val="left"/>
      </w:pPr>
      <w:proofErr w:type="spellStart"/>
      <w:r>
        <w:t>Power</w:t>
      </w:r>
      <w:proofErr w:type="spellEnd"/>
      <w:r>
        <w:t xml:space="preserve"> </w:t>
      </w:r>
      <w:proofErr w:type="spellStart"/>
      <w:r>
        <w:t>consumption</w:t>
      </w:r>
      <w:proofErr w:type="spellEnd"/>
      <w:r>
        <w:t xml:space="preserve"> of </w:t>
      </w:r>
      <w:proofErr w:type="spellStart"/>
      <w:r>
        <w:t>Tetouan</w:t>
      </w:r>
      <w:proofErr w:type="spellEnd"/>
      <w:r>
        <w:t xml:space="preserve"> </w:t>
      </w:r>
      <w:proofErr w:type="spellStart"/>
      <w:r>
        <w:t>city</w:t>
      </w:r>
      <w:proofErr w:type="spellEnd"/>
      <w:r>
        <w:t xml:space="preserve"> Veri Seti (UCI)</w:t>
      </w:r>
    </w:p>
    <w:p w:rsidR="006A1F3F" w:rsidRDefault="00063A62">
      <w:pPr>
        <w:pStyle w:val="Balk1"/>
        <w:spacing w:before="400" w:after="120" w:line="276" w:lineRule="auto"/>
        <w:jc w:val="left"/>
        <w:rPr>
          <w:b w:val="0"/>
        </w:rPr>
      </w:pPr>
      <w:bookmarkStart w:id="2" w:name="_heading=h.5ns2fjpyg6ib" w:colFirst="0" w:colLast="0"/>
      <w:bookmarkEnd w:id="2"/>
      <w:r>
        <w:rPr>
          <w:b w:val="0"/>
        </w:rPr>
        <w:t xml:space="preserve">Veri setimiz 2017 yılının başından beri on dakikalık aralıklarla, sensörler aracılığı ile ölçülen: </w:t>
      </w:r>
    </w:p>
    <w:p w:rsidR="006A1F3F" w:rsidRDefault="00063A62">
      <w:pPr>
        <w:spacing w:before="240" w:after="240" w:line="276" w:lineRule="auto"/>
        <w:jc w:val="left"/>
      </w:pPr>
      <w:r>
        <w:t xml:space="preserve">Sıcaklık, Nem, Rüzgar Hızı, Genel Dağınık Akışlar, Dağınık Akışlar, </w:t>
      </w:r>
      <w:proofErr w:type="spellStart"/>
      <w:r>
        <w:t>Zone</w:t>
      </w:r>
      <w:proofErr w:type="spellEnd"/>
      <w:r>
        <w:t xml:space="preserve"> 1 Güç Tüketimi, </w:t>
      </w:r>
      <w:proofErr w:type="spellStart"/>
      <w:r>
        <w:t>Zone</w:t>
      </w:r>
      <w:proofErr w:type="spellEnd"/>
      <w:r>
        <w:t xml:space="preserve"> 2 Güç Tüketimi, </w:t>
      </w:r>
      <w:proofErr w:type="spellStart"/>
      <w:r>
        <w:t>Zone</w:t>
      </w:r>
      <w:proofErr w:type="spellEnd"/>
      <w:r>
        <w:t xml:space="preserve"> 3 Güç Tüketimi değerlerinden oluşmaktadır</w:t>
      </w:r>
      <w:r>
        <w:t>.</w:t>
      </w:r>
    </w:p>
    <w:p w:rsidR="006A1F3F" w:rsidRDefault="00063A62">
      <w:pPr>
        <w:spacing w:before="240" w:after="240" w:line="276" w:lineRule="auto"/>
        <w:jc w:val="left"/>
        <w:rPr>
          <w:sz w:val="18"/>
          <w:szCs w:val="18"/>
        </w:rPr>
      </w:pPr>
      <w:r>
        <w:rPr>
          <w:b/>
          <w:sz w:val="18"/>
          <w:szCs w:val="18"/>
        </w:rPr>
        <w:t>Şekil 1.</w:t>
      </w:r>
      <w:r>
        <w:rPr>
          <w:sz w:val="18"/>
          <w:szCs w:val="18"/>
        </w:rPr>
        <w:t xml:space="preserve"> Veri setinin bir bölümü.</w:t>
      </w:r>
    </w:p>
    <w:p w:rsidR="006A1F3F" w:rsidRDefault="00063A62">
      <w:pPr>
        <w:spacing w:before="240" w:after="240" w:line="276" w:lineRule="auto"/>
        <w:jc w:val="left"/>
        <w:rPr>
          <w:rFonts w:ascii="Arial" w:eastAsia="Arial" w:hAnsi="Arial" w:cs="Arial"/>
          <w:sz w:val="28"/>
          <w:szCs w:val="28"/>
        </w:rPr>
      </w:pPr>
      <w:r>
        <w:rPr>
          <w:rFonts w:ascii="Roboto Mono Medium" w:eastAsia="Roboto Mono Medium" w:hAnsi="Roboto Mono Medium" w:cs="Roboto Mono Medium"/>
          <w:noProof/>
          <w:sz w:val="22"/>
          <w:szCs w:val="22"/>
        </w:rPr>
        <w:drawing>
          <wp:inline distT="114300" distB="114300" distL="114300" distR="114300">
            <wp:extent cx="2914650" cy="990600"/>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914650" cy="990600"/>
                    </a:xfrm>
                    <a:prstGeom prst="rect">
                      <a:avLst/>
                    </a:prstGeom>
                    <a:ln/>
                  </pic:spPr>
                </pic:pic>
              </a:graphicData>
            </a:graphic>
          </wp:inline>
        </w:drawing>
      </w:r>
    </w:p>
    <w:p w:rsidR="006A1F3F" w:rsidRDefault="00063A62">
      <w:pPr>
        <w:spacing w:before="240" w:after="240" w:line="276" w:lineRule="auto"/>
        <w:jc w:val="left"/>
      </w:pPr>
      <w:r>
        <w:t>Verilerin %20’si test için, %80’i eğitim için kullanıldı.</w:t>
      </w:r>
    </w:p>
    <w:p w:rsidR="006A1F3F" w:rsidRDefault="006A1F3F">
      <w:pPr>
        <w:rPr>
          <w:rFonts w:ascii="Cambria" w:eastAsia="Cambria" w:hAnsi="Cambria" w:cs="Cambria"/>
        </w:rPr>
      </w:pPr>
    </w:p>
    <w:p w:rsidR="006A1F3F" w:rsidRDefault="00063A62">
      <w:pPr>
        <w:pStyle w:val="Balk2"/>
      </w:pPr>
      <w:r>
        <w:t>2.2. Kullanılan Modeller</w:t>
      </w:r>
    </w:p>
    <w:p w:rsidR="006A1F3F" w:rsidRDefault="00063A62">
      <w:pPr>
        <w:spacing w:before="240" w:after="240" w:line="276" w:lineRule="auto"/>
        <w:jc w:val="left"/>
      </w:pPr>
      <w:r>
        <w:rPr>
          <w:b/>
        </w:rPr>
        <w:t>Rastgele Orman modeli:</w:t>
      </w:r>
      <w:r>
        <w:t xml:space="preserve"> </w:t>
      </w:r>
    </w:p>
    <w:p w:rsidR="006A1F3F" w:rsidRDefault="00063A62">
      <w:pPr>
        <w:numPr>
          <w:ilvl w:val="0"/>
          <w:numId w:val="8"/>
        </w:numPr>
        <w:spacing w:before="240" w:after="240" w:line="276" w:lineRule="auto"/>
        <w:jc w:val="left"/>
      </w:pPr>
      <w:r>
        <w:t>Veri Toplama:</w:t>
      </w:r>
    </w:p>
    <w:p w:rsidR="006A1F3F" w:rsidRDefault="00063A62">
      <w:pPr>
        <w:spacing w:before="240" w:after="240" w:line="276" w:lineRule="auto"/>
        <w:jc w:val="left"/>
      </w:pPr>
      <w:r>
        <w:t xml:space="preserve">Öncelikle, </w:t>
      </w:r>
      <w:proofErr w:type="spellStart"/>
      <w:r>
        <w:t>Tetouan</w:t>
      </w:r>
      <w:proofErr w:type="spellEnd"/>
      <w:r>
        <w:t xml:space="preserve"> Şehri'ndeki güç tüketimi verilerini toplamamız gerekiyor. Bu veriler genellik</w:t>
      </w:r>
      <w:r>
        <w:t xml:space="preserve">le belirli bir zaman diliminde (on dakikalık ve bir saatlik aralıklarla) kaydedilmiş olabilir. Güç tüketimi verilerini yanı sıra diğer potansiyel bağımsız değişkenler de (örneğin, hava sıcaklığı, saat dilimi, rüzgar) kaydedilmiş olmalıdır. </w:t>
      </w:r>
    </w:p>
    <w:p w:rsidR="006A1F3F" w:rsidRDefault="00063A62">
      <w:pPr>
        <w:numPr>
          <w:ilvl w:val="0"/>
          <w:numId w:val="10"/>
        </w:numPr>
        <w:spacing w:before="240" w:after="240" w:line="276" w:lineRule="auto"/>
        <w:jc w:val="left"/>
      </w:pPr>
      <w:r>
        <w:t>Veri Düzenleme:</w:t>
      </w:r>
    </w:p>
    <w:p w:rsidR="006A1F3F" w:rsidRDefault="00063A62">
      <w:pPr>
        <w:spacing w:before="240" w:after="240" w:line="276" w:lineRule="auto"/>
        <w:jc w:val="left"/>
      </w:pPr>
      <w:r>
        <w:t xml:space="preserve">Toplanan verileri düzenlemeliyiz. Eksik veya anormallikler içeren verileri temizlemeli ve uygun bir formatta sunmalıyız. Örneğin, tarih ve saat bilgilerini uygun bir zaman formatına dönüştürmeliyiz. </w:t>
      </w:r>
    </w:p>
    <w:p w:rsidR="006A1F3F" w:rsidRDefault="00063A62">
      <w:pPr>
        <w:numPr>
          <w:ilvl w:val="0"/>
          <w:numId w:val="1"/>
        </w:numPr>
        <w:spacing w:before="240" w:after="240" w:line="276" w:lineRule="auto"/>
        <w:jc w:val="left"/>
      </w:pPr>
      <w:r>
        <w:t>Bağımlı ve Bağımsız Değişkenlerin Belirl</w:t>
      </w:r>
      <w:r>
        <w:t>enmesi:</w:t>
      </w:r>
    </w:p>
    <w:p w:rsidR="006A1F3F" w:rsidRDefault="00063A62">
      <w:pPr>
        <w:spacing w:before="240" w:after="240" w:line="276" w:lineRule="auto"/>
        <w:jc w:val="left"/>
      </w:pPr>
      <w:r>
        <w:t xml:space="preserve">Güç tüketimi, bağımlı değişkenimiz olacak. Diğer potansiyel etkileyici faktörleri belirlemeli ve bunları bağımsız değişkenler olarak kabul etmeliyiz. Örneğin, hava sıcaklığı, saat dilimi, rüzgar gibi faktörler </w:t>
      </w:r>
      <w:proofErr w:type="spellStart"/>
      <w:r>
        <w:t>Tetouan</w:t>
      </w:r>
      <w:proofErr w:type="spellEnd"/>
      <w:r>
        <w:t xml:space="preserve"> Şehri'nin güç tüketimini etkil</w:t>
      </w:r>
      <w:r>
        <w:t>eyebilir.</w:t>
      </w:r>
    </w:p>
    <w:p w:rsidR="006A1F3F" w:rsidRDefault="00063A62">
      <w:pPr>
        <w:numPr>
          <w:ilvl w:val="0"/>
          <w:numId w:val="4"/>
        </w:numPr>
        <w:spacing w:before="240" w:after="240" w:line="276" w:lineRule="auto"/>
        <w:jc w:val="left"/>
      </w:pPr>
      <w:r>
        <w:t>Veri Analizi ve Model Oluşturma:</w:t>
      </w:r>
    </w:p>
    <w:p w:rsidR="006A1F3F" w:rsidRDefault="00063A62">
      <w:pPr>
        <w:spacing w:before="240" w:after="240" w:line="276" w:lineRule="auto"/>
        <w:jc w:val="left"/>
      </w:pPr>
      <w:r>
        <w:t xml:space="preserve">Veri setimizi kullanarak Rastgele Orman modelini oluşturabiliriz. Rastgele Orman, bir </w:t>
      </w:r>
      <w:proofErr w:type="spellStart"/>
      <w:r>
        <w:t>ansamble</w:t>
      </w:r>
      <w:proofErr w:type="spellEnd"/>
      <w:r>
        <w:t xml:space="preserve"> modelidir ve birçok karar ağacının bir araya gelerek oluşturduğu bir yapıdır.</w:t>
      </w:r>
    </w:p>
    <w:p w:rsidR="006A1F3F" w:rsidRDefault="00063A62">
      <w:pPr>
        <w:spacing w:before="240" w:after="240" w:line="276" w:lineRule="auto"/>
        <w:jc w:val="left"/>
      </w:pPr>
      <w:r>
        <w:t>Model eğitimi sırasında, Rastgele Orman,</w:t>
      </w:r>
      <w:r>
        <w:t xml:space="preserve"> rastgele örneklemelerle (</w:t>
      </w:r>
      <w:proofErr w:type="spellStart"/>
      <w:r>
        <w:t>bootstrap</w:t>
      </w:r>
      <w:proofErr w:type="spellEnd"/>
      <w:r>
        <w:t>) ve rastgele değişken seçimiyle (</w:t>
      </w:r>
      <w:proofErr w:type="spellStart"/>
      <w:r>
        <w:t>feature</w:t>
      </w:r>
      <w:proofErr w:type="spellEnd"/>
      <w:r>
        <w:t xml:space="preserve"> </w:t>
      </w:r>
      <w:proofErr w:type="spellStart"/>
      <w:r>
        <w:t>sampling</w:t>
      </w:r>
      <w:proofErr w:type="spellEnd"/>
      <w:r>
        <w:t xml:space="preserve">) birden çok karar ağacı </w:t>
      </w:r>
      <w:r>
        <w:lastRenderedPageBreak/>
        <w:t>oluşturur. Her bir ağaç, veri setinin farklı bir alt kümesiyle eğitilir ve bağımsız değişkenlerin rastgele bir alt kümesini kullanır. [3]</w:t>
      </w:r>
    </w:p>
    <w:p w:rsidR="006A1F3F" w:rsidRDefault="00063A62">
      <w:pPr>
        <w:spacing w:before="240" w:after="240" w:line="276" w:lineRule="auto"/>
        <w:jc w:val="left"/>
      </w:pPr>
      <w:r>
        <w:t>Model, h</w:t>
      </w:r>
      <w:r>
        <w:t xml:space="preserve">er bir ağacın tahminlerini birleştirerek final tahmini yapar. Bu şekilde, Rastgele Orman modeli, </w:t>
      </w:r>
      <w:proofErr w:type="spellStart"/>
      <w:r>
        <w:t>Tetouan</w:t>
      </w:r>
      <w:proofErr w:type="spellEnd"/>
      <w:r>
        <w:t xml:space="preserve"> Şehri'nin güç tüketimini tahmin etmek için veri setindeki karmaşık ilişkileri tanımlar.</w:t>
      </w:r>
    </w:p>
    <w:p w:rsidR="006A1F3F" w:rsidRDefault="00063A62">
      <w:pPr>
        <w:spacing w:before="240" w:after="240" w:line="276" w:lineRule="auto"/>
        <w:jc w:val="left"/>
      </w:pPr>
      <w:r>
        <w:t>Yeni bir veri noktası geldiğinde, Rastgele Orman modeli bu veri</w:t>
      </w:r>
      <w:r>
        <w:t xml:space="preserve"> noktasını her bir ağaca besler ve her bir ağaçtan gelen tahminleri birleştirerek güç tüketimi tahmini yapar.</w:t>
      </w:r>
    </w:p>
    <w:p w:rsidR="006A1F3F" w:rsidRDefault="00063A62">
      <w:pPr>
        <w:spacing w:before="240" w:after="240" w:line="276" w:lineRule="auto"/>
        <w:jc w:val="left"/>
      </w:pPr>
      <w:r>
        <w:t>Rastgele Orman modeli, veri setindeki değişken önem sıralamasını da sağlar. Bu sayede, hangi bağımsız değişkenlerin güç tüketimini daha fazla etki</w:t>
      </w:r>
      <w:r>
        <w:t>lediğini belirleyebiliriz. Örneğin, hava sıcaklığı değişkeni güç tüketiminde en önemli faktör olabilirken, saat dilimi veya rüzgar gibi diğer değişkenler daha az önemli olabilir.</w:t>
      </w:r>
    </w:p>
    <w:p w:rsidR="006A1F3F" w:rsidRDefault="00063A62">
      <w:pPr>
        <w:spacing w:before="240" w:after="240" w:line="276" w:lineRule="auto"/>
        <w:jc w:val="left"/>
      </w:pPr>
      <w:r>
        <w:t xml:space="preserve">Sonuç olarak, Rastgele Orman modeli, </w:t>
      </w:r>
      <w:proofErr w:type="spellStart"/>
      <w:r>
        <w:t>Tetouan</w:t>
      </w:r>
      <w:proofErr w:type="spellEnd"/>
      <w:r>
        <w:t xml:space="preserve"> Şehri'nin güç tüketimini tahmin </w:t>
      </w:r>
      <w:r>
        <w:t xml:space="preserve">etmek için kullanılan etkili bir yöntemdir. Bu model, veri setindeki kompleks ilişkileri yakalayabilir, değişken önem sıralamasını sağlar ve </w:t>
      </w:r>
      <w:proofErr w:type="spellStart"/>
      <w:r>
        <w:t>overfitting'e</w:t>
      </w:r>
      <w:proofErr w:type="spellEnd"/>
      <w:r>
        <w:t xml:space="preserve"> karşı dirençlidir. Yeni veriler geldiğinde, modeli kullanarak etkili bir güç tüketimi tahmini yapabil</w:t>
      </w:r>
      <w:r>
        <w:t>iriz.</w:t>
      </w:r>
    </w:p>
    <w:p w:rsidR="006A1F3F" w:rsidRDefault="00063A62">
      <w:pPr>
        <w:numPr>
          <w:ilvl w:val="0"/>
          <w:numId w:val="7"/>
        </w:numPr>
        <w:spacing w:before="240" w:after="240" w:line="276" w:lineRule="auto"/>
        <w:jc w:val="left"/>
      </w:pPr>
      <w:r>
        <w:t xml:space="preserve">Kullanılan Modellerin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ve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değerleri görsellerde belirtildi:</w:t>
      </w:r>
    </w:p>
    <w:p w:rsidR="006A1F3F" w:rsidRDefault="00063A62">
      <w:pPr>
        <w:spacing w:before="240" w:after="240" w:line="276" w:lineRule="auto"/>
        <w:jc w:val="left"/>
        <w:rPr>
          <w:rFonts w:ascii="Arial" w:eastAsia="Arial" w:hAnsi="Arial" w:cs="Arial"/>
          <w:color w:val="374151"/>
          <w:sz w:val="22"/>
          <w:szCs w:val="22"/>
          <w:shd w:val="clear" w:color="auto" w:fill="F7F7F8"/>
        </w:rPr>
      </w:pPr>
      <w:r>
        <w:rPr>
          <w:rFonts w:ascii="Arial" w:eastAsia="Arial" w:hAnsi="Arial" w:cs="Arial"/>
          <w:noProof/>
          <w:color w:val="374151"/>
          <w:sz w:val="22"/>
          <w:szCs w:val="22"/>
          <w:shd w:val="clear" w:color="auto" w:fill="F7F7F8"/>
        </w:rPr>
        <w:drawing>
          <wp:inline distT="114300" distB="114300" distL="114300" distR="114300">
            <wp:extent cx="2914650" cy="762000"/>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914650" cy="762000"/>
                    </a:xfrm>
                    <a:prstGeom prst="rect">
                      <a:avLst/>
                    </a:prstGeom>
                    <a:ln/>
                  </pic:spPr>
                </pic:pic>
              </a:graphicData>
            </a:graphic>
          </wp:inline>
        </w:drawing>
      </w:r>
    </w:p>
    <w:p w:rsidR="006A1F3F" w:rsidRDefault="00063A62">
      <w:pPr>
        <w:spacing w:before="240" w:after="240" w:line="276" w:lineRule="auto"/>
        <w:jc w:val="left"/>
        <w:rPr>
          <w:rFonts w:ascii="Arial" w:eastAsia="Arial" w:hAnsi="Arial" w:cs="Arial"/>
          <w:color w:val="374151"/>
          <w:sz w:val="22"/>
          <w:szCs w:val="22"/>
          <w:shd w:val="clear" w:color="auto" w:fill="F7F7F8"/>
        </w:rPr>
      </w:pPr>
      <w:r>
        <w:rPr>
          <w:rFonts w:ascii="Arial" w:eastAsia="Arial" w:hAnsi="Arial" w:cs="Arial"/>
          <w:noProof/>
          <w:color w:val="374151"/>
          <w:sz w:val="22"/>
          <w:szCs w:val="22"/>
          <w:shd w:val="clear" w:color="auto" w:fill="F7F7F8"/>
        </w:rPr>
        <w:drawing>
          <wp:inline distT="114300" distB="114300" distL="114300" distR="114300">
            <wp:extent cx="2914650" cy="1676400"/>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914650" cy="1676400"/>
                    </a:xfrm>
                    <a:prstGeom prst="rect">
                      <a:avLst/>
                    </a:prstGeom>
                    <a:ln/>
                  </pic:spPr>
                </pic:pic>
              </a:graphicData>
            </a:graphic>
          </wp:inline>
        </w:drawing>
      </w:r>
    </w:p>
    <w:p w:rsidR="006A1F3F" w:rsidRDefault="00063A62">
      <w:pPr>
        <w:spacing w:before="240" w:after="240" w:line="276" w:lineRule="auto"/>
        <w:jc w:val="left"/>
        <w:rPr>
          <w:b/>
        </w:rPr>
      </w:pPr>
      <w:proofErr w:type="spellStart"/>
      <w:r>
        <w:rPr>
          <w:b/>
        </w:rPr>
        <w:t>Random</w:t>
      </w:r>
      <w:proofErr w:type="spellEnd"/>
      <w:r>
        <w:rPr>
          <w:b/>
        </w:rPr>
        <w:t xml:space="preserve"> </w:t>
      </w:r>
      <w:proofErr w:type="spellStart"/>
      <w:r>
        <w:rPr>
          <w:b/>
        </w:rPr>
        <w:t>Forest</w:t>
      </w:r>
      <w:proofErr w:type="spellEnd"/>
      <w:r>
        <w:rPr>
          <w:b/>
        </w:rPr>
        <w:t xml:space="preserve"> Algoritmasında yapılan çalışmalar ile ulaşılan %4’lük geliştirmenin sonucu aşağıda belirtilmiştir.</w:t>
      </w:r>
    </w:p>
    <w:p w:rsidR="006A1F3F" w:rsidRDefault="00063A62">
      <w:pPr>
        <w:spacing w:before="240" w:after="240" w:line="276" w:lineRule="auto"/>
        <w:jc w:val="left"/>
        <w:rPr>
          <w:b/>
        </w:rPr>
      </w:pPr>
      <w:r>
        <w:rPr>
          <w:b/>
          <w:noProof/>
        </w:rPr>
        <w:drawing>
          <wp:inline distT="114300" distB="114300" distL="114300" distR="114300">
            <wp:extent cx="2914650" cy="4064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2914650" cy="406400"/>
                    </a:xfrm>
                    <a:prstGeom prst="rect">
                      <a:avLst/>
                    </a:prstGeom>
                    <a:ln/>
                  </pic:spPr>
                </pic:pic>
              </a:graphicData>
            </a:graphic>
          </wp:inline>
        </w:drawing>
      </w:r>
    </w:p>
    <w:p w:rsidR="006A1F3F" w:rsidRDefault="00063A62">
      <w:pPr>
        <w:spacing w:before="240" w:after="240" w:line="276" w:lineRule="auto"/>
        <w:jc w:val="left"/>
        <w:rPr>
          <w:b/>
        </w:rPr>
      </w:pPr>
      <w:r>
        <w:rPr>
          <w:b/>
          <w:noProof/>
        </w:rPr>
        <w:drawing>
          <wp:inline distT="114300" distB="114300" distL="114300" distR="114300">
            <wp:extent cx="2914650" cy="1651000"/>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914650" cy="1651000"/>
                    </a:xfrm>
                    <a:prstGeom prst="rect">
                      <a:avLst/>
                    </a:prstGeom>
                    <a:ln/>
                  </pic:spPr>
                </pic:pic>
              </a:graphicData>
            </a:graphic>
          </wp:inline>
        </w:drawing>
      </w:r>
    </w:p>
    <w:p w:rsidR="006A1F3F" w:rsidRDefault="006A1F3F">
      <w:pPr>
        <w:spacing w:before="240" w:after="240" w:line="276" w:lineRule="auto"/>
        <w:jc w:val="left"/>
        <w:rPr>
          <w:b/>
        </w:rPr>
      </w:pPr>
    </w:p>
    <w:p w:rsidR="006A1F3F" w:rsidRDefault="00063A62">
      <w:pPr>
        <w:spacing w:before="240" w:after="240" w:line="276" w:lineRule="auto"/>
        <w:jc w:val="left"/>
        <w:rPr>
          <w:b/>
          <w:color w:val="292929"/>
          <w:sz w:val="22"/>
          <w:szCs w:val="22"/>
          <w:highlight w:val="white"/>
        </w:rPr>
      </w:pPr>
      <w:r>
        <w:rPr>
          <w:b/>
        </w:rPr>
        <w:t xml:space="preserve">Lineer Regresyon: </w:t>
      </w:r>
      <w:r>
        <w:t>Lineer regresyon, bir bağımlı değişkenin (enerji tüketimi) bir veya daha fazla bağımsız değişkene (örneğin, hava sıcaklı</w:t>
      </w:r>
      <w:r>
        <w:t xml:space="preserve">ğı, rüzgar, saat dilimi) olan doğrusal bir ilişkisini modellemek için kullanılır. Lineer regresyon, en iyi uyan doğruyu (veya </w:t>
      </w:r>
      <w:proofErr w:type="spellStart"/>
      <w:r>
        <w:t>hiperdüzlemi</w:t>
      </w:r>
      <w:proofErr w:type="spellEnd"/>
      <w:r>
        <w:t xml:space="preserve">) bulmak için verileri analiz eder. Bu model, </w:t>
      </w:r>
      <w:proofErr w:type="spellStart"/>
      <w:r>
        <w:t>tahminlemek</w:t>
      </w:r>
      <w:proofErr w:type="spellEnd"/>
      <w:r>
        <w:t xml:space="preserve"> istediğimiz enerji tüketimini tahmin etmek için kullanılabil</w:t>
      </w:r>
      <w:r>
        <w:t>ir.</w:t>
      </w:r>
    </w:p>
    <w:p w:rsidR="006A1F3F" w:rsidRDefault="00063A62">
      <w:pPr>
        <w:spacing w:before="240" w:after="240" w:line="276" w:lineRule="auto"/>
        <w:jc w:val="left"/>
        <w:rPr>
          <w:rFonts w:ascii="Arial" w:eastAsia="Arial" w:hAnsi="Arial" w:cs="Arial"/>
          <w:color w:val="374151"/>
          <w:sz w:val="22"/>
          <w:szCs w:val="22"/>
          <w:shd w:val="clear" w:color="auto" w:fill="F7F7F8"/>
        </w:rPr>
      </w:pPr>
      <w:r>
        <w:rPr>
          <w:rFonts w:ascii="Arial" w:eastAsia="Arial" w:hAnsi="Arial" w:cs="Arial"/>
          <w:noProof/>
          <w:color w:val="374151"/>
          <w:sz w:val="22"/>
          <w:szCs w:val="22"/>
          <w:shd w:val="clear" w:color="auto" w:fill="F7F7F8"/>
        </w:rPr>
        <w:drawing>
          <wp:inline distT="114300" distB="114300" distL="114300" distR="114300">
            <wp:extent cx="2914650" cy="698500"/>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914650" cy="698500"/>
                    </a:xfrm>
                    <a:prstGeom prst="rect">
                      <a:avLst/>
                    </a:prstGeom>
                    <a:ln/>
                  </pic:spPr>
                </pic:pic>
              </a:graphicData>
            </a:graphic>
          </wp:inline>
        </w:drawing>
      </w:r>
    </w:p>
    <w:p w:rsidR="006A1F3F" w:rsidRDefault="00063A62">
      <w:pPr>
        <w:spacing w:before="240" w:after="240" w:line="276" w:lineRule="auto"/>
        <w:jc w:val="left"/>
        <w:rPr>
          <w:rFonts w:ascii="Arial" w:eastAsia="Arial" w:hAnsi="Arial" w:cs="Arial"/>
          <w:color w:val="374151"/>
          <w:sz w:val="22"/>
          <w:szCs w:val="22"/>
          <w:shd w:val="clear" w:color="auto" w:fill="F7F7F8"/>
        </w:rPr>
      </w:pPr>
      <w:r>
        <w:rPr>
          <w:rFonts w:ascii="Arial" w:eastAsia="Arial" w:hAnsi="Arial" w:cs="Arial"/>
          <w:noProof/>
          <w:color w:val="374151"/>
          <w:sz w:val="22"/>
          <w:szCs w:val="22"/>
          <w:shd w:val="clear" w:color="auto" w:fill="F7F7F8"/>
        </w:rPr>
        <w:drawing>
          <wp:inline distT="114300" distB="114300" distL="114300" distR="114300">
            <wp:extent cx="2914650" cy="168910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914650" cy="1689100"/>
                    </a:xfrm>
                    <a:prstGeom prst="rect">
                      <a:avLst/>
                    </a:prstGeom>
                    <a:ln/>
                  </pic:spPr>
                </pic:pic>
              </a:graphicData>
            </a:graphic>
          </wp:inline>
        </w:drawing>
      </w:r>
    </w:p>
    <w:p w:rsidR="006A1F3F" w:rsidRDefault="006A1F3F">
      <w:pPr>
        <w:spacing w:before="240" w:after="240" w:line="276" w:lineRule="auto"/>
        <w:jc w:val="left"/>
        <w:rPr>
          <w:rFonts w:ascii="Arial" w:eastAsia="Arial" w:hAnsi="Arial" w:cs="Arial"/>
          <w:color w:val="374151"/>
          <w:sz w:val="22"/>
          <w:szCs w:val="22"/>
          <w:shd w:val="clear" w:color="auto" w:fill="F7F7F8"/>
        </w:rPr>
      </w:pPr>
    </w:p>
    <w:p w:rsidR="006A1F3F" w:rsidRDefault="00063A62">
      <w:pPr>
        <w:spacing w:before="240" w:after="240" w:line="276" w:lineRule="auto"/>
        <w:jc w:val="left"/>
      </w:pPr>
      <w:r>
        <w:rPr>
          <w:b/>
        </w:rPr>
        <w:t>Destek Vektör Makinesi (SVM):</w:t>
      </w:r>
      <w:r>
        <w:t xml:space="preserve"> Destek vektör makinesi, sınıflandırma ve regresyon problemleri için kullanılan bir öğrenme algoritmasıdır. SVM, bir veri kümesini, etiketlenmiş örneklerin iki sınıf arasında bir </w:t>
      </w:r>
      <w:proofErr w:type="spellStart"/>
      <w:r>
        <w:t>hiperdüzlemle</w:t>
      </w:r>
      <w:proofErr w:type="spellEnd"/>
      <w:r>
        <w:t xml:space="preserve"> ayrılmasını sağlayacak şekilde, en iyi şekilde ayırmayı amaçlar</w:t>
      </w:r>
      <w:r>
        <w:t>. Enerji tüketimi tahmini yapmak için SVM, enerji tüketimi ile diğer bağımsız değişkenler arasındaki ilişkiyi modelleyerek verileri analiz eder.</w:t>
      </w:r>
    </w:p>
    <w:p w:rsidR="006A1F3F" w:rsidRDefault="006A1F3F">
      <w:pPr>
        <w:spacing w:before="240" w:after="240" w:line="276" w:lineRule="auto"/>
        <w:jc w:val="left"/>
        <w:rPr>
          <w:rFonts w:ascii="Arial" w:eastAsia="Arial" w:hAnsi="Arial" w:cs="Arial"/>
          <w:color w:val="374151"/>
          <w:sz w:val="22"/>
          <w:szCs w:val="22"/>
          <w:shd w:val="clear" w:color="auto" w:fill="F7F7F8"/>
        </w:rPr>
      </w:pPr>
    </w:p>
    <w:p w:rsidR="006A1F3F" w:rsidRDefault="00063A62">
      <w:pPr>
        <w:spacing w:before="240" w:after="240" w:line="276" w:lineRule="auto"/>
        <w:jc w:val="left"/>
        <w:rPr>
          <w:rFonts w:ascii="Arial" w:eastAsia="Arial" w:hAnsi="Arial" w:cs="Arial"/>
          <w:color w:val="374151"/>
          <w:sz w:val="22"/>
          <w:szCs w:val="22"/>
          <w:shd w:val="clear" w:color="auto" w:fill="F7F7F8"/>
        </w:rPr>
      </w:pPr>
      <w:r>
        <w:rPr>
          <w:rFonts w:ascii="Arial" w:eastAsia="Arial" w:hAnsi="Arial" w:cs="Arial"/>
          <w:noProof/>
          <w:color w:val="374151"/>
          <w:sz w:val="22"/>
          <w:szCs w:val="22"/>
          <w:shd w:val="clear" w:color="auto" w:fill="F7F7F8"/>
        </w:rPr>
        <w:lastRenderedPageBreak/>
        <w:drawing>
          <wp:inline distT="114300" distB="114300" distL="114300" distR="114300">
            <wp:extent cx="2914650" cy="711200"/>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914650" cy="711200"/>
                    </a:xfrm>
                    <a:prstGeom prst="rect">
                      <a:avLst/>
                    </a:prstGeom>
                    <a:ln/>
                  </pic:spPr>
                </pic:pic>
              </a:graphicData>
            </a:graphic>
          </wp:inline>
        </w:drawing>
      </w:r>
    </w:p>
    <w:p w:rsidR="006A1F3F" w:rsidRDefault="00063A62">
      <w:pPr>
        <w:spacing w:before="240" w:after="240" w:line="276" w:lineRule="auto"/>
        <w:jc w:val="left"/>
        <w:rPr>
          <w:rFonts w:ascii="Arial" w:eastAsia="Arial" w:hAnsi="Arial" w:cs="Arial"/>
          <w:color w:val="374151"/>
          <w:sz w:val="22"/>
          <w:szCs w:val="22"/>
          <w:shd w:val="clear" w:color="auto" w:fill="F7F7F8"/>
        </w:rPr>
      </w:pPr>
      <w:r>
        <w:rPr>
          <w:rFonts w:ascii="Arial" w:eastAsia="Arial" w:hAnsi="Arial" w:cs="Arial"/>
          <w:noProof/>
          <w:color w:val="374151"/>
          <w:sz w:val="22"/>
          <w:szCs w:val="22"/>
          <w:shd w:val="clear" w:color="auto" w:fill="F7F7F8"/>
        </w:rPr>
        <w:drawing>
          <wp:inline distT="114300" distB="114300" distL="114300" distR="114300">
            <wp:extent cx="2914650" cy="172720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914650" cy="1727200"/>
                    </a:xfrm>
                    <a:prstGeom prst="rect">
                      <a:avLst/>
                    </a:prstGeom>
                    <a:ln/>
                  </pic:spPr>
                </pic:pic>
              </a:graphicData>
            </a:graphic>
          </wp:inline>
        </w:drawing>
      </w:r>
    </w:p>
    <w:p w:rsidR="006A1F3F" w:rsidRDefault="006A1F3F">
      <w:pPr>
        <w:spacing w:before="240" w:after="240" w:line="276" w:lineRule="auto"/>
        <w:jc w:val="left"/>
        <w:rPr>
          <w:rFonts w:ascii="Arial" w:eastAsia="Arial" w:hAnsi="Arial" w:cs="Arial"/>
          <w:color w:val="374151"/>
          <w:sz w:val="22"/>
          <w:szCs w:val="22"/>
          <w:shd w:val="clear" w:color="auto" w:fill="F7F7F8"/>
        </w:rPr>
      </w:pPr>
    </w:p>
    <w:p w:rsidR="006A1F3F" w:rsidRDefault="00063A62">
      <w:pPr>
        <w:spacing w:before="240" w:after="240" w:line="276" w:lineRule="auto"/>
        <w:jc w:val="left"/>
      </w:pPr>
      <w:r>
        <w:rPr>
          <w:b/>
        </w:rPr>
        <w:t xml:space="preserve">Karar Ağaçları: </w:t>
      </w:r>
      <w:r>
        <w:t>Karar ağaçları, bir dizi karar kuralı kullanarak verileri sınıflandırmak veya regresyon a</w:t>
      </w:r>
      <w:r>
        <w:t xml:space="preserve">nalizi yapmak için kullanılan bir yöntemdir. Her bir karar düğümünde, bir bağımsız değişkenin değerine göre bir dal seçilir ve sonuç olarak enerji tüketiminin tahmini elde edilir. Karar ağaçları, verilerdeki önemli desenleri tanımlayabilir ve bu desenlere </w:t>
      </w:r>
      <w:r>
        <w:t>dayanarak enerji tüketimi tahminleri yapabilir.</w:t>
      </w:r>
    </w:p>
    <w:p w:rsidR="006A1F3F" w:rsidRDefault="006A1F3F">
      <w:pPr>
        <w:spacing w:before="240" w:after="240" w:line="276" w:lineRule="auto"/>
        <w:jc w:val="left"/>
        <w:rPr>
          <w:rFonts w:ascii="Arial" w:eastAsia="Arial" w:hAnsi="Arial" w:cs="Arial"/>
          <w:color w:val="374151"/>
          <w:sz w:val="22"/>
          <w:szCs w:val="22"/>
          <w:shd w:val="clear" w:color="auto" w:fill="F7F7F8"/>
        </w:rPr>
      </w:pPr>
    </w:p>
    <w:p w:rsidR="006A1F3F" w:rsidRDefault="00063A62">
      <w:pPr>
        <w:spacing w:before="240" w:after="240" w:line="276" w:lineRule="auto"/>
        <w:jc w:val="left"/>
        <w:rPr>
          <w:rFonts w:ascii="Arial" w:eastAsia="Arial" w:hAnsi="Arial" w:cs="Arial"/>
          <w:color w:val="374151"/>
          <w:sz w:val="22"/>
          <w:szCs w:val="22"/>
          <w:shd w:val="clear" w:color="auto" w:fill="F7F7F8"/>
        </w:rPr>
      </w:pPr>
      <w:r>
        <w:rPr>
          <w:rFonts w:ascii="Arial" w:eastAsia="Arial" w:hAnsi="Arial" w:cs="Arial"/>
          <w:noProof/>
          <w:color w:val="374151"/>
          <w:sz w:val="22"/>
          <w:szCs w:val="22"/>
          <w:shd w:val="clear" w:color="auto" w:fill="F7F7F8"/>
        </w:rPr>
        <w:drawing>
          <wp:inline distT="114300" distB="114300" distL="114300" distR="114300">
            <wp:extent cx="2914650" cy="58420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914650" cy="584200"/>
                    </a:xfrm>
                    <a:prstGeom prst="rect">
                      <a:avLst/>
                    </a:prstGeom>
                    <a:ln/>
                  </pic:spPr>
                </pic:pic>
              </a:graphicData>
            </a:graphic>
          </wp:inline>
        </w:drawing>
      </w:r>
    </w:p>
    <w:p w:rsidR="006A1F3F" w:rsidRDefault="00063A62">
      <w:pPr>
        <w:spacing w:before="240" w:after="240" w:line="276" w:lineRule="auto"/>
        <w:jc w:val="left"/>
        <w:rPr>
          <w:rFonts w:ascii="Arial" w:eastAsia="Arial" w:hAnsi="Arial" w:cs="Arial"/>
          <w:color w:val="374151"/>
          <w:sz w:val="22"/>
          <w:szCs w:val="22"/>
          <w:shd w:val="clear" w:color="auto" w:fill="F7F7F8"/>
        </w:rPr>
      </w:pPr>
      <w:r>
        <w:rPr>
          <w:rFonts w:ascii="Arial" w:eastAsia="Arial" w:hAnsi="Arial" w:cs="Arial"/>
          <w:noProof/>
          <w:color w:val="374151"/>
          <w:sz w:val="22"/>
          <w:szCs w:val="22"/>
          <w:shd w:val="clear" w:color="auto" w:fill="F7F7F8"/>
        </w:rPr>
        <w:drawing>
          <wp:inline distT="114300" distB="114300" distL="114300" distR="114300">
            <wp:extent cx="2914650" cy="1701800"/>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914650" cy="1701800"/>
                    </a:xfrm>
                    <a:prstGeom prst="rect">
                      <a:avLst/>
                    </a:prstGeom>
                    <a:ln/>
                  </pic:spPr>
                </pic:pic>
              </a:graphicData>
            </a:graphic>
          </wp:inline>
        </w:drawing>
      </w:r>
    </w:p>
    <w:p w:rsidR="006A1F3F" w:rsidRDefault="00063A62">
      <w:pPr>
        <w:spacing w:before="240" w:after="240" w:line="276" w:lineRule="auto"/>
        <w:jc w:val="left"/>
        <w:rPr>
          <w:rFonts w:ascii="Arial" w:eastAsia="Arial" w:hAnsi="Arial" w:cs="Arial"/>
          <w:color w:val="374151"/>
          <w:sz w:val="22"/>
          <w:szCs w:val="22"/>
          <w:shd w:val="clear" w:color="auto" w:fill="F7F7F8"/>
        </w:rPr>
      </w:pPr>
      <w:r>
        <w:rPr>
          <w:b/>
        </w:rPr>
        <w:t>K-En Yakın Komşu:</w:t>
      </w:r>
      <w:r>
        <w:t xml:space="preserve"> K-En Yakın Komşu (k-NN), yeni bir veri noktasının etrafındaki komşu noktaların çoğunluğuna dayanarak sınıflandırma veya regresyon yapmak için kullanılan bir algoritmadır. Enerji tüketim</w:t>
      </w:r>
      <w:r>
        <w:t>i tahmini için, yeni bir veri noktasının komşuları arasında yer alan enerji tüketimi değerlerine bakılır ve tahmini bu komşuların değerlerine dayanarak yapılır.</w:t>
      </w:r>
      <w:r>
        <w:rPr>
          <w:rFonts w:ascii="Arial" w:eastAsia="Arial" w:hAnsi="Arial" w:cs="Arial"/>
          <w:sz w:val="28"/>
          <w:szCs w:val="28"/>
        </w:rPr>
        <w:t xml:space="preserve"> </w:t>
      </w:r>
      <w:r>
        <w:t>K-en yakın komşu algoritması, verilerdeki benzerliklere dayanarak enerji tüketimi tahminleri ya</w:t>
      </w:r>
      <w:r>
        <w:t>pabilir.</w:t>
      </w:r>
    </w:p>
    <w:p w:rsidR="006A1F3F" w:rsidRDefault="00063A62">
      <w:pPr>
        <w:spacing w:before="240" w:after="240" w:line="276" w:lineRule="auto"/>
        <w:jc w:val="left"/>
        <w:rPr>
          <w:rFonts w:ascii="Roboto Mono Medium" w:eastAsia="Roboto Mono Medium" w:hAnsi="Roboto Mono Medium" w:cs="Roboto Mono Medium"/>
          <w:sz w:val="22"/>
          <w:szCs w:val="22"/>
        </w:rPr>
      </w:pPr>
      <w:r>
        <w:rPr>
          <w:rFonts w:ascii="Roboto Mono Medium" w:eastAsia="Roboto Mono Medium" w:hAnsi="Roboto Mono Medium" w:cs="Roboto Mono Medium"/>
          <w:noProof/>
          <w:sz w:val="22"/>
          <w:szCs w:val="22"/>
        </w:rPr>
        <w:drawing>
          <wp:inline distT="114300" distB="114300" distL="114300" distR="114300">
            <wp:extent cx="2914650" cy="711200"/>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914650" cy="711200"/>
                    </a:xfrm>
                    <a:prstGeom prst="rect">
                      <a:avLst/>
                    </a:prstGeom>
                    <a:ln/>
                  </pic:spPr>
                </pic:pic>
              </a:graphicData>
            </a:graphic>
          </wp:inline>
        </w:drawing>
      </w:r>
    </w:p>
    <w:p w:rsidR="006A1F3F" w:rsidRDefault="00063A62">
      <w:pPr>
        <w:spacing w:before="240" w:after="240" w:line="276" w:lineRule="auto"/>
        <w:jc w:val="left"/>
        <w:rPr>
          <w:rFonts w:ascii="Roboto Mono Medium" w:eastAsia="Roboto Mono Medium" w:hAnsi="Roboto Mono Medium" w:cs="Roboto Mono Medium"/>
          <w:sz w:val="22"/>
          <w:szCs w:val="22"/>
        </w:rPr>
      </w:pPr>
      <w:r>
        <w:rPr>
          <w:rFonts w:ascii="Roboto Mono Medium" w:eastAsia="Roboto Mono Medium" w:hAnsi="Roboto Mono Medium" w:cs="Roboto Mono Medium"/>
          <w:noProof/>
          <w:sz w:val="22"/>
          <w:szCs w:val="22"/>
        </w:rPr>
        <w:drawing>
          <wp:inline distT="114300" distB="114300" distL="114300" distR="114300">
            <wp:extent cx="2914650" cy="1638300"/>
            <wp:effectExtent l="0" t="0" r="0" b="0"/>
            <wp:docPr id="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914650" cy="1638300"/>
                    </a:xfrm>
                    <a:prstGeom prst="rect">
                      <a:avLst/>
                    </a:prstGeom>
                    <a:ln/>
                  </pic:spPr>
                </pic:pic>
              </a:graphicData>
            </a:graphic>
          </wp:inline>
        </w:drawing>
      </w:r>
    </w:p>
    <w:p w:rsidR="006A1F3F" w:rsidRDefault="006A1F3F">
      <w:pPr>
        <w:spacing w:before="240" w:after="240" w:line="276" w:lineRule="auto"/>
        <w:jc w:val="left"/>
        <w:rPr>
          <w:rFonts w:ascii="Roboto Mono Medium" w:eastAsia="Roboto Mono Medium" w:hAnsi="Roboto Mono Medium" w:cs="Roboto Mono Medium"/>
          <w:sz w:val="22"/>
          <w:szCs w:val="22"/>
        </w:rPr>
      </w:pPr>
    </w:p>
    <w:p w:rsidR="006A1F3F" w:rsidRDefault="00063A62">
      <w:pPr>
        <w:pStyle w:val="Balk1"/>
        <w:rPr>
          <w:color w:val="FF0000"/>
        </w:rPr>
      </w:pPr>
      <w:r>
        <w:t xml:space="preserve">3. Bulgular </w:t>
      </w:r>
      <w:r>
        <w:rPr>
          <w:color w:val="FF0000"/>
        </w:rPr>
        <w:t>(results)</w:t>
      </w:r>
    </w:p>
    <w:p w:rsidR="006A1F3F" w:rsidRDefault="006A1F3F"/>
    <w:p w:rsidR="006A1F3F" w:rsidRDefault="00063A62">
      <w:pPr>
        <w:rPr>
          <w:b/>
        </w:rPr>
      </w:pPr>
      <w:r>
        <w:rPr>
          <w:b/>
        </w:rPr>
        <w:t xml:space="preserve">Çalışmada kullanılan beş ayrı modelin R^2 Skorları, Ortalama Kare Hata ve Ortalama Mutlak Hata değerleri elde edildi. Bu değerler kıyaslandığında, K-En Yakın Komşu ve Rastgele Orman modellerinin daha iyi sonuç verdiği gözlemlendi. En iyi skor ise Rastgele </w:t>
      </w:r>
      <w:r>
        <w:rPr>
          <w:b/>
        </w:rPr>
        <w:t>Orman modelinde alındı.</w:t>
      </w:r>
      <w:r>
        <w:rPr>
          <w:b/>
          <w:color w:val="980000"/>
        </w:rPr>
        <w:t xml:space="preserve"> </w:t>
      </w:r>
      <w:r>
        <w:rPr>
          <w:b/>
        </w:rPr>
        <w:t>Rastgele Orman</w:t>
      </w:r>
      <w:r>
        <w:rPr>
          <w:color w:val="980000"/>
        </w:rPr>
        <w:t xml:space="preserve"> </w:t>
      </w:r>
      <w:r>
        <w:rPr>
          <w:b/>
        </w:rPr>
        <w:t>modeli bu çalışmada en iyi tahmin modeli olarak belirlendi.</w:t>
      </w:r>
    </w:p>
    <w:p w:rsidR="006A1F3F" w:rsidRDefault="006A1F3F">
      <w:pPr>
        <w:rPr>
          <w:b/>
        </w:rPr>
      </w:pPr>
    </w:p>
    <w:p w:rsidR="006A1F3F" w:rsidRDefault="00063A62">
      <w:pPr>
        <w:rPr>
          <w:b/>
        </w:rPr>
      </w:pPr>
      <w:r>
        <w:rPr>
          <w:b/>
        </w:rPr>
        <w:t xml:space="preserve">Sonuçlar, Rastgele Orman modelinin en yüksek R^2 </w:t>
      </w:r>
      <w:proofErr w:type="spellStart"/>
      <w:r>
        <w:rPr>
          <w:b/>
        </w:rPr>
        <w:t>Skoru'na</w:t>
      </w:r>
      <w:proofErr w:type="spellEnd"/>
      <w:r>
        <w:rPr>
          <w:b/>
        </w:rPr>
        <w:t xml:space="preserve"> ve en düşük Ortalama Kare Hatası ve Ortalama Mutlak Hata değerlerine sahip olduğunu göstermektedir</w:t>
      </w:r>
      <w:r>
        <w:rPr>
          <w:b/>
        </w:rPr>
        <w:t xml:space="preserve">. Bu model, </w:t>
      </w:r>
      <w:proofErr w:type="spellStart"/>
      <w:r>
        <w:rPr>
          <w:b/>
        </w:rPr>
        <w:t>Tetouan</w:t>
      </w:r>
      <w:proofErr w:type="spellEnd"/>
      <w:r>
        <w:rPr>
          <w:b/>
        </w:rPr>
        <w:t xml:space="preserve"> Şehri'nin güç tüketimini tahmin etmek için en etkili yöntem olarak belirlenmiştir.</w:t>
      </w:r>
    </w:p>
    <w:p w:rsidR="006A1F3F" w:rsidRDefault="00063A62">
      <w:pPr>
        <w:rPr>
          <w:b/>
          <w:sz w:val="18"/>
          <w:szCs w:val="18"/>
        </w:rPr>
      </w:pPr>
      <w:r>
        <w:t>.</w:t>
      </w:r>
    </w:p>
    <w:p w:rsidR="006A1F3F" w:rsidRDefault="006A1F3F">
      <w:pPr>
        <w:jc w:val="left"/>
        <w:rPr>
          <w:b/>
          <w:sz w:val="18"/>
          <w:szCs w:val="18"/>
        </w:rPr>
      </w:pPr>
    </w:p>
    <w:p w:rsidR="006A1F3F" w:rsidRDefault="00063A62">
      <w:pPr>
        <w:jc w:val="left"/>
        <w:rPr>
          <w:rFonts w:ascii="Cambria" w:eastAsia="Cambria" w:hAnsi="Cambria" w:cs="Cambria"/>
        </w:rPr>
      </w:pPr>
      <w:r>
        <w:rPr>
          <w:b/>
          <w:sz w:val="18"/>
          <w:szCs w:val="18"/>
        </w:rPr>
        <w:t>Şekil 1.</w:t>
      </w:r>
      <w:r>
        <w:rPr>
          <w:sz w:val="18"/>
          <w:szCs w:val="18"/>
        </w:rPr>
        <w:t xml:space="preserve"> Veri setinin bazı değerleri ve Zone-1 için tahmin edilen değerler.</w:t>
      </w:r>
    </w:p>
    <w:p w:rsidR="006A1F3F" w:rsidRDefault="00063A62">
      <w:pPr>
        <w:rPr>
          <w:rFonts w:ascii="Cambria" w:eastAsia="Cambria" w:hAnsi="Cambria" w:cs="Cambria"/>
        </w:rPr>
      </w:pPr>
      <w:r>
        <w:rPr>
          <w:rFonts w:ascii="Cambria" w:eastAsia="Cambria" w:hAnsi="Cambria" w:cs="Cambria"/>
          <w:noProof/>
        </w:rPr>
        <w:drawing>
          <wp:inline distT="114300" distB="114300" distL="114300" distR="114300">
            <wp:extent cx="2914650" cy="23495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2914650" cy="2349500"/>
                    </a:xfrm>
                    <a:prstGeom prst="rect">
                      <a:avLst/>
                    </a:prstGeom>
                    <a:ln/>
                  </pic:spPr>
                </pic:pic>
              </a:graphicData>
            </a:graphic>
          </wp:inline>
        </w:drawing>
      </w:r>
    </w:p>
    <w:p w:rsidR="006A1F3F" w:rsidRDefault="006A1F3F">
      <w:pPr>
        <w:rPr>
          <w:rFonts w:ascii="Cambria" w:eastAsia="Cambria" w:hAnsi="Cambria" w:cs="Cambria"/>
        </w:rPr>
      </w:pPr>
    </w:p>
    <w:p w:rsidR="006A1F3F" w:rsidRDefault="006A1F3F">
      <w:pPr>
        <w:rPr>
          <w:rFonts w:ascii="Cambria" w:eastAsia="Cambria" w:hAnsi="Cambria" w:cs="Cambria"/>
        </w:rPr>
      </w:pPr>
    </w:p>
    <w:p w:rsidR="006A1F3F" w:rsidRDefault="00063A62">
      <w:pPr>
        <w:rPr>
          <w:rFonts w:ascii="Cambria" w:eastAsia="Cambria" w:hAnsi="Cambria" w:cs="Cambria"/>
          <w:sz w:val="18"/>
          <w:szCs w:val="18"/>
        </w:rPr>
      </w:pPr>
      <w:r>
        <w:rPr>
          <w:rFonts w:ascii="Cambria" w:eastAsia="Cambria" w:hAnsi="Cambria" w:cs="Cambria"/>
          <w:b/>
          <w:sz w:val="18"/>
          <w:szCs w:val="18"/>
        </w:rPr>
        <w:t xml:space="preserve">Şekil 2. </w:t>
      </w:r>
      <w:r>
        <w:rPr>
          <w:rFonts w:ascii="Cambria" w:eastAsia="Cambria" w:hAnsi="Cambria" w:cs="Cambria"/>
          <w:sz w:val="18"/>
          <w:szCs w:val="18"/>
        </w:rPr>
        <w:t>Zone-1 için bir haftalık enerji tüketimi tahmin değerleri şek</w:t>
      </w:r>
      <w:r>
        <w:rPr>
          <w:rFonts w:ascii="Cambria" w:eastAsia="Cambria" w:hAnsi="Cambria" w:cs="Cambria"/>
          <w:sz w:val="18"/>
          <w:szCs w:val="18"/>
        </w:rPr>
        <w:t>il 2.’de gösterilmektedir.</w:t>
      </w:r>
    </w:p>
    <w:p w:rsidR="006A1F3F" w:rsidRDefault="006A1F3F">
      <w:pPr>
        <w:rPr>
          <w:rFonts w:ascii="Cambria" w:eastAsia="Cambria" w:hAnsi="Cambria" w:cs="Cambria"/>
          <w:b/>
          <w:sz w:val="18"/>
          <w:szCs w:val="18"/>
        </w:rPr>
      </w:pPr>
    </w:p>
    <w:p w:rsidR="006A1F3F" w:rsidRDefault="00063A62">
      <w:pPr>
        <w:rPr>
          <w:rFonts w:ascii="Cambria" w:eastAsia="Cambria" w:hAnsi="Cambria" w:cs="Cambria"/>
        </w:rPr>
      </w:pPr>
      <w:r>
        <w:rPr>
          <w:rFonts w:ascii="Cambria" w:eastAsia="Cambria" w:hAnsi="Cambria" w:cs="Cambria"/>
          <w:noProof/>
        </w:rPr>
        <w:lastRenderedPageBreak/>
        <w:drawing>
          <wp:inline distT="114300" distB="114300" distL="114300" distR="114300">
            <wp:extent cx="2914650" cy="181610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914650" cy="1816100"/>
                    </a:xfrm>
                    <a:prstGeom prst="rect">
                      <a:avLst/>
                    </a:prstGeom>
                    <a:ln/>
                  </pic:spPr>
                </pic:pic>
              </a:graphicData>
            </a:graphic>
          </wp:inline>
        </w:drawing>
      </w:r>
    </w:p>
    <w:p w:rsidR="006A1F3F" w:rsidRDefault="006A1F3F">
      <w:pPr>
        <w:rPr>
          <w:rFonts w:ascii="Cambria" w:eastAsia="Cambria" w:hAnsi="Cambria" w:cs="Cambria"/>
        </w:rPr>
      </w:pPr>
    </w:p>
    <w:p w:rsidR="006A1F3F" w:rsidRDefault="006A1F3F"/>
    <w:p w:rsidR="006A1F3F" w:rsidRDefault="006A1F3F"/>
    <w:p w:rsidR="006A1F3F" w:rsidRDefault="006A1F3F"/>
    <w:p w:rsidR="006A1F3F" w:rsidRDefault="006A1F3F"/>
    <w:p w:rsidR="006A1F3F" w:rsidRDefault="006A1F3F"/>
    <w:p w:rsidR="006A1F3F" w:rsidRDefault="006A1F3F"/>
    <w:p w:rsidR="006A1F3F" w:rsidRDefault="006A1F3F">
      <w:pPr>
        <w:spacing w:before="240" w:after="240"/>
      </w:pPr>
    </w:p>
    <w:p w:rsidR="006A1F3F" w:rsidRDefault="00063A62">
      <w:pPr>
        <w:spacing w:before="240" w:after="240"/>
        <w:rPr>
          <w:b/>
          <w:sz w:val="18"/>
          <w:szCs w:val="18"/>
        </w:rPr>
      </w:pPr>
      <w:r>
        <w:rPr>
          <w:b/>
          <w:sz w:val="18"/>
          <w:szCs w:val="18"/>
        </w:rPr>
        <w:t xml:space="preserve">Şekil 3. </w:t>
      </w:r>
      <w:r>
        <w:rPr>
          <w:sz w:val="18"/>
          <w:szCs w:val="18"/>
        </w:rPr>
        <w:t>Zone-1 için 2 günlük enerji tüketimi tahmin değerleri.</w:t>
      </w:r>
    </w:p>
    <w:p w:rsidR="006A1F3F" w:rsidRDefault="00063A62">
      <w:r>
        <w:rPr>
          <w:rFonts w:ascii="Cambria" w:eastAsia="Cambria" w:hAnsi="Cambria" w:cs="Cambria"/>
          <w:noProof/>
        </w:rPr>
        <w:drawing>
          <wp:inline distT="114300" distB="114300" distL="114300" distR="114300">
            <wp:extent cx="3094673" cy="1941755"/>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3094673" cy="1941755"/>
                    </a:xfrm>
                    <a:prstGeom prst="rect">
                      <a:avLst/>
                    </a:prstGeom>
                    <a:ln/>
                  </pic:spPr>
                </pic:pic>
              </a:graphicData>
            </a:graphic>
          </wp:inline>
        </w:drawing>
      </w: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6A1F3F">
      <w:pPr>
        <w:spacing w:before="240" w:after="240"/>
      </w:pPr>
    </w:p>
    <w:p w:rsidR="006A1F3F" w:rsidRDefault="00063A62">
      <w:pPr>
        <w:spacing w:before="240" w:after="240"/>
        <w:sectPr w:rsidR="006A1F3F">
          <w:footerReference w:type="default" r:id="rId30"/>
          <w:type w:val="continuous"/>
          <w:pgSz w:w="11906" w:h="16838"/>
          <w:pgMar w:top="1134" w:right="1134" w:bottom="1134" w:left="1134" w:header="709" w:footer="709" w:gutter="0"/>
          <w:cols w:num="2" w:space="708" w:equalWidth="0">
            <w:col w:w="4591" w:space="454"/>
            <w:col w:w="4591" w:space="0"/>
          </w:cols>
        </w:sectPr>
      </w:pPr>
      <w:r>
        <w:t>Aşağıdaki tabloda kullanılan beş model için R^2 Skoru, Ortalama Kare Hatası ve Ortalama Mutlak Hata değerleri gösterilmektedir:</w:t>
      </w:r>
    </w:p>
    <w:p w:rsidR="006A1F3F" w:rsidRDefault="00063A62">
      <w:pPr>
        <w:rPr>
          <w:sz w:val="18"/>
          <w:szCs w:val="18"/>
        </w:rPr>
      </w:pPr>
      <w:r>
        <w:rPr>
          <w:b/>
          <w:sz w:val="18"/>
          <w:szCs w:val="18"/>
        </w:rPr>
        <w:t>Tablo 3</w:t>
      </w:r>
      <w:r>
        <w:rPr>
          <w:sz w:val="18"/>
          <w:szCs w:val="18"/>
        </w:rPr>
        <w:t>. Kullanılan beş model için R^2 Skoru, Ortalama Kare Hatası, Ortalama Mutlak Hata değerleri.</w:t>
      </w:r>
    </w:p>
    <w:p w:rsidR="006A1F3F" w:rsidRDefault="006A1F3F">
      <w:pPr>
        <w:rPr>
          <w:sz w:val="18"/>
          <w:szCs w:val="18"/>
        </w:rPr>
      </w:pPr>
    </w:p>
    <w:tbl>
      <w:tblPr>
        <w:tblStyle w:val="ac"/>
        <w:tblW w:w="9675"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935"/>
        <w:gridCol w:w="1785"/>
        <w:gridCol w:w="1815"/>
        <w:gridCol w:w="2205"/>
        <w:gridCol w:w="1935"/>
      </w:tblGrid>
      <w:tr w:rsidR="006A1F3F">
        <w:trPr>
          <w:trHeight w:val="458"/>
          <w:jc w:val="center"/>
        </w:trPr>
        <w:tc>
          <w:tcPr>
            <w:tcW w:w="1935" w:type="dxa"/>
            <w:tcBorders>
              <w:top w:val="single" w:sz="4" w:space="0" w:color="000000"/>
            </w:tcBorders>
            <w:vAlign w:val="center"/>
          </w:tcPr>
          <w:p w:rsidR="006A1F3F" w:rsidRDefault="00063A62">
            <w:pPr>
              <w:jc w:val="center"/>
              <w:rPr>
                <w:sz w:val="18"/>
                <w:szCs w:val="18"/>
              </w:rPr>
            </w:pPr>
            <w:r>
              <w:rPr>
                <w:sz w:val="18"/>
                <w:szCs w:val="18"/>
              </w:rPr>
              <w:t>Lineer Regresyon</w:t>
            </w:r>
          </w:p>
        </w:tc>
        <w:tc>
          <w:tcPr>
            <w:tcW w:w="1785" w:type="dxa"/>
            <w:tcBorders>
              <w:top w:val="single" w:sz="4" w:space="0" w:color="000000"/>
            </w:tcBorders>
            <w:vAlign w:val="center"/>
          </w:tcPr>
          <w:p w:rsidR="006A1F3F" w:rsidRDefault="00063A62">
            <w:pPr>
              <w:jc w:val="left"/>
              <w:rPr>
                <w:sz w:val="18"/>
                <w:szCs w:val="18"/>
              </w:rPr>
            </w:pPr>
            <w:r>
              <w:rPr>
                <w:sz w:val="18"/>
                <w:szCs w:val="18"/>
              </w:rPr>
              <w:t>Karar Ağaç</w:t>
            </w:r>
            <w:r>
              <w:rPr>
                <w:sz w:val="18"/>
                <w:szCs w:val="18"/>
              </w:rPr>
              <w:t>ları</w:t>
            </w:r>
          </w:p>
        </w:tc>
        <w:tc>
          <w:tcPr>
            <w:tcW w:w="1815" w:type="dxa"/>
            <w:tcBorders>
              <w:top w:val="single" w:sz="4" w:space="0" w:color="000000"/>
            </w:tcBorders>
            <w:vAlign w:val="center"/>
          </w:tcPr>
          <w:p w:rsidR="006A1F3F" w:rsidRDefault="00063A62">
            <w:pPr>
              <w:jc w:val="left"/>
              <w:rPr>
                <w:sz w:val="18"/>
                <w:szCs w:val="18"/>
              </w:rPr>
            </w:pPr>
            <w:r>
              <w:rPr>
                <w:sz w:val="18"/>
                <w:szCs w:val="18"/>
              </w:rPr>
              <w:t>K-En Yakın      Komşu</w:t>
            </w:r>
          </w:p>
        </w:tc>
        <w:tc>
          <w:tcPr>
            <w:tcW w:w="2205" w:type="dxa"/>
            <w:tcBorders>
              <w:top w:val="single" w:sz="4" w:space="0" w:color="000000"/>
            </w:tcBorders>
            <w:vAlign w:val="center"/>
          </w:tcPr>
          <w:p w:rsidR="006A1F3F" w:rsidRDefault="00063A62">
            <w:pPr>
              <w:jc w:val="center"/>
              <w:rPr>
                <w:sz w:val="18"/>
                <w:szCs w:val="18"/>
              </w:rPr>
            </w:pPr>
            <w:r>
              <w:rPr>
                <w:sz w:val="18"/>
                <w:szCs w:val="18"/>
              </w:rPr>
              <w:t>Destek Vektör</w:t>
            </w:r>
          </w:p>
        </w:tc>
        <w:tc>
          <w:tcPr>
            <w:tcW w:w="1935" w:type="dxa"/>
            <w:vAlign w:val="center"/>
          </w:tcPr>
          <w:p w:rsidR="006A1F3F" w:rsidRDefault="00063A62">
            <w:pPr>
              <w:jc w:val="left"/>
              <w:rPr>
                <w:sz w:val="18"/>
                <w:szCs w:val="18"/>
              </w:rPr>
            </w:pPr>
            <w:r>
              <w:rPr>
                <w:sz w:val="18"/>
                <w:szCs w:val="18"/>
              </w:rPr>
              <w:t>Rastgele Orman</w:t>
            </w:r>
          </w:p>
        </w:tc>
      </w:tr>
      <w:tr w:rsidR="006A1F3F">
        <w:trPr>
          <w:trHeight w:val="810"/>
          <w:jc w:val="center"/>
        </w:trPr>
        <w:tc>
          <w:tcPr>
            <w:tcW w:w="1935" w:type="dxa"/>
            <w:vAlign w:val="center"/>
          </w:tcPr>
          <w:p w:rsidR="006A1F3F" w:rsidRDefault="00063A62">
            <w:pPr>
              <w:jc w:val="center"/>
              <w:rPr>
                <w:sz w:val="18"/>
                <w:szCs w:val="18"/>
              </w:rPr>
            </w:pPr>
            <w:r>
              <w:rPr>
                <w:sz w:val="18"/>
                <w:szCs w:val="18"/>
              </w:rPr>
              <w:t>0.22780164454656449</w:t>
            </w:r>
          </w:p>
        </w:tc>
        <w:tc>
          <w:tcPr>
            <w:tcW w:w="1785" w:type="dxa"/>
            <w:vAlign w:val="center"/>
          </w:tcPr>
          <w:p w:rsidR="006A1F3F" w:rsidRDefault="00063A62">
            <w:pPr>
              <w:jc w:val="center"/>
              <w:rPr>
                <w:sz w:val="18"/>
                <w:szCs w:val="18"/>
              </w:rPr>
            </w:pPr>
            <w:r>
              <w:rPr>
                <w:sz w:val="18"/>
                <w:szCs w:val="18"/>
              </w:rPr>
              <w:t xml:space="preserve">0.7514442513611623 </w:t>
            </w:r>
          </w:p>
        </w:tc>
        <w:tc>
          <w:tcPr>
            <w:tcW w:w="1815" w:type="dxa"/>
            <w:vAlign w:val="center"/>
          </w:tcPr>
          <w:p w:rsidR="006A1F3F" w:rsidRDefault="00063A62">
            <w:pPr>
              <w:spacing w:before="240" w:after="240"/>
              <w:jc w:val="center"/>
              <w:rPr>
                <w:sz w:val="18"/>
                <w:szCs w:val="18"/>
              </w:rPr>
            </w:pPr>
            <w:r>
              <w:rPr>
                <w:sz w:val="18"/>
                <w:szCs w:val="18"/>
              </w:rPr>
              <w:t>0.993430868345864</w:t>
            </w:r>
          </w:p>
          <w:p w:rsidR="006A1F3F" w:rsidRDefault="006A1F3F">
            <w:pPr>
              <w:jc w:val="center"/>
              <w:rPr>
                <w:sz w:val="18"/>
                <w:szCs w:val="18"/>
              </w:rPr>
            </w:pPr>
          </w:p>
        </w:tc>
        <w:tc>
          <w:tcPr>
            <w:tcW w:w="2205" w:type="dxa"/>
            <w:vAlign w:val="center"/>
          </w:tcPr>
          <w:p w:rsidR="006A1F3F" w:rsidRDefault="00063A62">
            <w:pPr>
              <w:jc w:val="center"/>
              <w:rPr>
                <w:sz w:val="18"/>
                <w:szCs w:val="18"/>
              </w:rPr>
            </w:pPr>
            <w:r>
              <w:rPr>
                <w:sz w:val="18"/>
                <w:szCs w:val="18"/>
              </w:rPr>
              <w:t>-0.0003503761581964415</w:t>
            </w:r>
          </w:p>
        </w:tc>
        <w:tc>
          <w:tcPr>
            <w:tcW w:w="1935" w:type="dxa"/>
            <w:vAlign w:val="center"/>
          </w:tcPr>
          <w:p w:rsidR="006A1F3F" w:rsidRDefault="00063A62">
            <w:pPr>
              <w:jc w:val="center"/>
              <w:rPr>
                <w:sz w:val="18"/>
                <w:szCs w:val="18"/>
              </w:rPr>
            </w:pPr>
            <w:r>
              <w:rPr>
                <w:sz w:val="18"/>
                <w:szCs w:val="18"/>
              </w:rPr>
              <w:t>0.9150239635644875</w:t>
            </w:r>
          </w:p>
        </w:tc>
      </w:tr>
      <w:tr w:rsidR="006A1F3F">
        <w:trPr>
          <w:jc w:val="center"/>
        </w:trPr>
        <w:tc>
          <w:tcPr>
            <w:tcW w:w="1935" w:type="dxa"/>
            <w:vAlign w:val="center"/>
          </w:tcPr>
          <w:p w:rsidR="006A1F3F" w:rsidRDefault="00063A62">
            <w:pPr>
              <w:spacing w:before="240" w:after="240"/>
              <w:jc w:val="center"/>
              <w:rPr>
                <w:sz w:val="18"/>
                <w:szCs w:val="18"/>
              </w:rPr>
            </w:pPr>
            <w:r>
              <w:rPr>
                <w:sz w:val="18"/>
                <w:szCs w:val="18"/>
              </w:rPr>
              <w:t>38991682.142094575</w:t>
            </w:r>
          </w:p>
          <w:p w:rsidR="006A1F3F" w:rsidRDefault="006A1F3F">
            <w:pPr>
              <w:jc w:val="center"/>
              <w:rPr>
                <w:sz w:val="18"/>
                <w:szCs w:val="18"/>
              </w:rPr>
            </w:pPr>
          </w:p>
        </w:tc>
        <w:tc>
          <w:tcPr>
            <w:tcW w:w="1785" w:type="dxa"/>
            <w:vAlign w:val="center"/>
          </w:tcPr>
          <w:p w:rsidR="006A1F3F" w:rsidRDefault="00063A62">
            <w:pPr>
              <w:jc w:val="center"/>
              <w:rPr>
                <w:sz w:val="18"/>
                <w:szCs w:val="18"/>
              </w:rPr>
            </w:pPr>
            <w:r>
              <w:rPr>
                <w:sz w:val="18"/>
                <w:szCs w:val="18"/>
              </w:rPr>
              <w:t>12550670.01512195</w:t>
            </w:r>
          </w:p>
          <w:p w:rsidR="006A1F3F" w:rsidRDefault="006A1F3F">
            <w:pPr>
              <w:jc w:val="center"/>
              <w:rPr>
                <w:sz w:val="18"/>
                <w:szCs w:val="18"/>
              </w:rPr>
            </w:pPr>
          </w:p>
        </w:tc>
        <w:tc>
          <w:tcPr>
            <w:tcW w:w="1815" w:type="dxa"/>
            <w:vAlign w:val="center"/>
          </w:tcPr>
          <w:p w:rsidR="006A1F3F" w:rsidRDefault="00063A62">
            <w:pPr>
              <w:jc w:val="center"/>
              <w:rPr>
                <w:sz w:val="18"/>
                <w:szCs w:val="18"/>
              </w:rPr>
            </w:pPr>
            <w:r>
              <w:rPr>
                <w:sz w:val="18"/>
                <w:szCs w:val="18"/>
              </w:rPr>
              <w:t>331704.27209370903</w:t>
            </w:r>
          </w:p>
        </w:tc>
        <w:tc>
          <w:tcPr>
            <w:tcW w:w="2205" w:type="dxa"/>
            <w:vAlign w:val="center"/>
          </w:tcPr>
          <w:p w:rsidR="006A1F3F" w:rsidRDefault="00063A62">
            <w:pPr>
              <w:jc w:val="center"/>
              <w:rPr>
                <w:sz w:val="18"/>
                <w:szCs w:val="18"/>
              </w:rPr>
            </w:pPr>
            <w:r>
              <w:rPr>
                <w:sz w:val="18"/>
                <w:szCs w:val="18"/>
              </w:rPr>
              <w:t>50512078.434796944</w:t>
            </w:r>
          </w:p>
        </w:tc>
        <w:tc>
          <w:tcPr>
            <w:tcW w:w="1935" w:type="dxa"/>
            <w:vAlign w:val="center"/>
          </w:tcPr>
          <w:p w:rsidR="006A1F3F" w:rsidRDefault="00063A62">
            <w:pPr>
              <w:jc w:val="center"/>
              <w:rPr>
                <w:sz w:val="18"/>
                <w:szCs w:val="18"/>
              </w:rPr>
            </w:pPr>
            <w:r>
              <w:rPr>
                <w:sz w:val="18"/>
                <w:szCs w:val="18"/>
              </w:rPr>
              <w:t>4243904.892595624</w:t>
            </w:r>
          </w:p>
        </w:tc>
      </w:tr>
      <w:tr w:rsidR="006A1F3F">
        <w:trPr>
          <w:trHeight w:val="146"/>
          <w:jc w:val="center"/>
        </w:trPr>
        <w:tc>
          <w:tcPr>
            <w:tcW w:w="1935" w:type="dxa"/>
            <w:tcBorders>
              <w:bottom w:val="single" w:sz="4" w:space="0" w:color="000000"/>
            </w:tcBorders>
            <w:vAlign w:val="center"/>
          </w:tcPr>
          <w:p w:rsidR="006A1F3F" w:rsidRDefault="00063A62">
            <w:pPr>
              <w:jc w:val="center"/>
              <w:rPr>
                <w:sz w:val="18"/>
                <w:szCs w:val="18"/>
              </w:rPr>
            </w:pPr>
            <w:r>
              <w:rPr>
                <w:sz w:val="18"/>
                <w:szCs w:val="18"/>
              </w:rPr>
              <w:t>5130.741562235543</w:t>
            </w:r>
          </w:p>
        </w:tc>
        <w:tc>
          <w:tcPr>
            <w:tcW w:w="1785" w:type="dxa"/>
            <w:tcBorders>
              <w:bottom w:val="single" w:sz="4" w:space="0" w:color="000000"/>
            </w:tcBorders>
            <w:vAlign w:val="center"/>
          </w:tcPr>
          <w:p w:rsidR="006A1F3F" w:rsidRDefault="00063A62">
            <w:pPr>
              <w:jc w:val="center"/>
              <w:rPr>
                <w:sz w:val="18"/>
                <w:szCs w:val="18"/>
              </w:rPr>
            </w:pPr>
            <w:r>
              <w:rPr>
                <w:sz w:val="18"/>
                <w:szCs w:val="18"/>
              </w:rPr>
              <w:t>1644.475274965662</w:t>
            </w:r>
          </w:p>
        </w:tc>
        <w:tc>
          <w:tcPr>
            <w:tcW w:w="1815" w:type="dxa"/>
            <w:tcBorders>
              <w:bottom w:val="single" w:sz="4" w:space="0" w:color="000000"/>
            </w:tcBorders>
            <w:vAlign w:val="center"/>
          </w:tcPr>
          <w:p w:rsidR="006A1F3F" w:rsidRDefault="00063A62">
            <w:pPr>
              <w:jc w:val="center"/>
              <w:rPr>
                <w:sz w:val="18"/>
                <w:szCs w:val="18"/>
              </w:rPr>
            </w:pPr>
            <w:r>
              <w:rPr>
                <w:sz w:val="18"/>
                <w:szCs w:val="18"/>
              </w:rPr>
              <w:t>370.4063455034337</w:t>
            </w:r>
          </w:p>
        </w:tc>
        <w:tc>
          <w:tcPr>
            <w:tcW w:w="2205" w:type="dxa"/>
            <w:tcBorders>
              <w:bottom w:val="single" w:sz="4" w:space="0" w:color="000000"/>
            </w:tcBorders>
            <w:vAlign w:val="center"/>
          </w:tcPr>
          <w:p w:rsidR="006A1F3F" w:rsidRDefault="00063A62">
            <w:pPr>
              <w:jc w:val="center"/>
              <w:rPr>
                <w:sz w:val="18"/>
                <w:szCs w:val="18"/>
              </w:rPr>
            </w:pPr>
            <w:r>
              <w:rPr>
                <w:sz w:val="18"/>
                <w:szCs w:val="18"/>
              </w:rPr>
              <w:t>5910.367951519604</w:t>
            </w:r>
          </w:p>
        </w:tc>
        <w:tc>
          <w:tcPr>
            <w:tcW w:w="1935" w:type="dxa"/>
            <w:vAlign w:val="center"/>
          </w:tcPr>
          <w:p w:rsidR="006A1F3F" w:rsidRDefault="00063A62">
            <w:pPr>
              <w:jc w:val="center"/>
              <w:rPr>
                <w:sz w:val="18"/>
                <w:szCs w:val="18"/>
              </w:rPr>
            </w:pPr>
            <w:r>
              <w:rPr>
                <w:sz w:val="18"/>
                <w:szCs w:val="18"/>
              </w:rPr>
              <w:t>1274.1475632488546</w:t>
            </w:r>
          </w:p>
        </w:tc>
      </w:tr>
    </w:tbl>
    <w:p w:rsidR="006A1F3F" w:rsidRDefault="006A1F3F">
      <w:pPr>
        <w:rPr>
          <w:rFonts w:ascii="Cambria" w:eastAsia="Cambria" w:hAnsi="Cambria" w:cs="Cambria"/>
        </w:rPr>
        <w:sectPr w:rsidR="006A1F3F">
          <w:type w:val="continuous"/>
          <w:pgSz w:w="11906" w:h="16838"/>
          <w:pgMar w:top="1134" w:right="1134" w:bottom="1134" w:left="1134" w:header="709" w:footer="709" w:gutter="0"/>
          <w:cols w:space="708"/>
        </w:sectPr>
      </w:pPr>
    </w:p>
    <w:p w:rsidR="006A1F3F" w:rsidRDefault="00063A62">
      <w:pPr>
        <w:pStyle w:val="Balk1"/>
      </w:pPr>
      <w:r>
        <w:lastRenderedPageBreak/>
        <w:t xml:space="preserve">4. Tartışma ve Sonuç </w:t>
      </w:r>
      <w:r>
        <w:rPr>
          <w:color w:val="FF0000"/>
        </w:rPr>
        <w:t>(dıscussıon and CONCLUSION)</w:t>
      </w:r>
    </w:p>
    <w:p w:rsidR="006A1F3F" w:rsidRDefault="00063A62">
      <w:pPr>
        <w:spacing w:before="240" w:after="240"/>
      </w:pPr>
      <w:r>
        <w:t>Güç tüketimi tahmini, enerji yönetimi ve enerji kullanımının iyileştirilmesi açısından önemli bir konudur. Bu çalışmalarda, farklı makine öğrenme modelleri kullanılarak güç tüketimi tahmini yapılmış ve elde edilen sonuçlar değerlendirilmiştir.</w:t>
      </w:r>
    </w:p>
    <w:p w:rsidR="006A1F3F" w:rsidRDefault="00063A62">
      <w:pPr>
        <w:spacing w:before="240" w:after="240"/>
      </w:pPr>
      <w:r>
        <w:t>Tétouan şehr</w:t>
      </w:r>
      <w:r>
        <w:t>indeki üç farklı enerji dağıtım ağı için yapılan bir çalışmada, 2017 yılındaki tarihsel güç tüketimi verileri kullanılmıştır. Destek vektör makinesi (SVM), yapay sinir ağı (ANN) ve rastgele orman (RF) modelleri gibi farklı makine öğrenme modelleri karşılaş</w:t>
      </w:r>
      <w:r>
        <w:t>tırılmıştır. Enerji krizi döneminde güç tüketiminin önemi vurgulanarak, RF modelinin diğer modellere göre daha güvenilir ve doğru tahminler yaptığı sonucuna varılmıştır. Ayrıca, RF modelinin daha kısa sürede eğitim ve test aşamalarını tamamladığı belirtilm</w:t>
      </w:r>
      <w:r>
        <w:t>iştir. [2]</w:t>
      </w:r>
    </w:p>
    <w:p w:rsidR="006A1F3F" w:rsidRDefault="00063A62">
      <w:pPr>
        <w:spacing w:before="240" w:after="240"/>
      </w:pPr>
      <w:r>
        <w:t xml:space="preserve"> Başka bir çalışmada ise, doğrusal regresyon, karar ağacı, besleme ileri yönlü sinir ağı, destek vektör makinesi ve rastgele orman modelleri karşılaştırılmıştır. Sonuçlar, rastgele orman modelinin diğer modellere göre daha düşük tahmin hataları </w:t>
      </w:r>
      <w:r>
        <w:t>elde ettiğini göstermiştir. Bu nedenle, rastgele orman modeli tercih edilmiştir. [4]</w:t>
      </w:r>
    </w:p>
    <w:p w:rsidR="006A1F3F" w:rsidRDefault="00063A62">
      <w:pPr>
        <w:spacing w:before="240" w:after="240"/>
      </w:pPr>
      <w:r>
        <w:t>Her iki çalışma da, rastgele orman modelinin güç tüketimi tahmini için etkili bir seçenek olduğunu göstermektedir. Rastgele orman modeli, diğer modellere kıyasla daha düşü</w:t>
      </w:r>
      <w:r>
        <w:t>k tahmin hataları ve daha yüksek doğruluk oranları sağlamaktadır. Bu nedenle, güç tüketimi tahmininde rastgele orman modelinin tercih edilmesi önerilebilir.</w:t>
      </w:r>
    </w:p>
    <w:p w:rsidR="006A1F3F" w:rsidRDefault="00063A62">
      <w:pPr>
        <w:spacing w:before="240" w:after="240"/>
      </w:pPr>
      <w:r>
        <w:t>Literatürdeki çalışmaların da dikkate alındığı bu çalışmada, rastgele orman modelinin gelecekteki e</w:t>
      </w:r>
      <w:r>
        <w:t xml:space="preserve">nerji tüketimini tahmin etmede en düşük hata oranına sahip model olduğu tespit edilmiştir. Literatürdeki sonuçlarla yapılan karşılaştırmalar da göstermektedir ki </w:t>
      </w:r>
      <w:proofErr w:type="spellStart"/>
      <w:r>
        <w:t>Random</w:t>
      </w:r>
      <w:proofErr w:type="spellEnd"/>
      <w:r>
        <w:t xml:space="preserve"> </w:t>
      </w:r>
      <w:proofErr w:type="spellStart"/>
      <w:r>
        <w:t>Forest</w:t>
      </w:r>
      <w:proofErr w:type="spellEnd"/>
      <w:r>
        <w:t xml:space="preserve"> modeli, bu çalışmada, benzer çalışmalardan yaklaşık %4 daha iyi tahmin sonuçları</w:t>
      </w:r>
      <w:r>
        <w:t xml:space="preserve"> elde edebilmektedir.</w:t>
      </w:r>
    </w:p>
    <w:p w:rsidR="006A1F3F" w:rsidRDefault="00063A62">
      <w:pPr>
        <w:spacing w:before="240" w:after="240"/>
      </w:pPr>
      <w:r>
        <w:t xml:space="preserve">Gelecekteki çalışmalarda, rastgele orman modelinin daha da geliştirilmesi ve daha geniş veri setleriyle test edilmesi planlanmaktadır. </w:t>
      </w:r>
    </w:p>
    <w:p w:rsidR="006A1F3F" w:rsidRDefault="006A1F3F"/>
    <w:p w:rsidR="006A1F3F" w:rsidRDefault="006A1F3F"/>
    <w:p w:rsidR="006A1F3F" w:rsidRDefault="00063A62">
      <w:pPr>
        <w:rPr>
          <w:b/>
          <w:color w:val="FF0000"/>
        </w:rPr>
      </w:pPr>
      <w:r>
        <w:rPr>
          <w:b/>
        </w:rPr>
        <w:t xml:space="preserve">Etik Hususlar </w:t>
      </w:r>
      <w:r>
        <w:rPr>
          <w:b/>
          <w:color w:val="FF0000"/>
        </w:rPr>
        <w:t>(</w:t>
      </w:r>
      <w:proofErr w:type="spellStart"/>
      <w:r>
        <w:rPr>
          <w:b/>
          <w:color w:val="FF0000"/>
        </w:rPr>
        <w:t>Ethical</w:t>
      </w:r>
      <w:proofErr w:type="spellEnd"/>
      <w:r>
        <w:rPr>
          <w:b/>
          <w:color w:val="FF0000"/>
        </w:rPr>
        <w:t xml:space="preserve"> </w:t>
      </w:r>
      <w:proofErr w:type="spellStart"/>
      <w:r>
        <w:rPr>
          <w:b/>
          <w:color w:val="FF0000"/>
        </w:rPr>
        <w:t>Considerations</w:t>
      </w:r>
      <w:proofErr w:type="spellEnd"/>
      <w:r>
        <w:rPr>
          <w:b/>
          <w:color w:val="FF0000"/>
        </w:rPr>
        <w:t>)</w:t>
      </w:r>
    </w:p>
    <w:p w:rsidR="006A1F3F" w:rsidRDefault="006A1F3F">
      <w:pPr>
        <w:rPr>
          <w:b/>
        </w:rPr>
      </w:pPr>
    </w:p>
    <w:p w:rsidR="006A1F3F" w:rsidRDefault="00063A62">
      <w:pPr>
        <w:rPr>
          <w:b/>
        </w:rPr>
      </w:pPr>
      <w:r>
        <w:rPr>
          <w:b/>
        </w:rPr>
        <w:t xml:space="preserve">Makine öğrenimi teknolojileri hızla gelişmekte olup, bu </w:t>
      </w:r>
      <w:r>
        <w:rPr>
          <w:b/>
        </w:rPr>
        <w:t xml:space="preserve">teknolojilerin etik açıdan doğru bir şekilde kullanılması son derece önemlidir. </w:t>
      </w:r>
      <w:proofErr w:type="spellStart"/>
      <w:r>
        <w:rPr>
          <w:b/>
        </w:rPr>
        <w:t>Random</w:t>
      </w:r>
      <w:proofErr w:type="spellEnd"/>
      <w:r>
        <w:rPr>
          <w:b/>
        </w:rPr>
        <w:t xml:space="preserve"> </w:t>
      </w:r>
      <w:proofErr w:type="spellStart"/>
      <w:r>
        <w:rPr>
          <w:b/>
        </w:rPr>
        <w:t>Forest</w:t>
      </w:r>
      <w:proofErr w:type="spellEnd"/>
      <w:r>
        <w:rPr>
          <w:b/>
        </w:rPr>
        <w:t xml:space="preserve"> modeli gibi bir makine öğrenimi algoritması kullanırken, yüksek hassasiyet ile yaklaştığımız etik hususlar:</w:t>
      </w:r>
    </w:p>
    <w:p w:rsidR="006A1F3F" w:rsidRDefault="006A1F3F">
      <w:pPr>
        <w:rPr>
          <w:b/>
        </w:rPr>
      </w:pPr>
    </w:p>
    <w:p w:rsidR="006A1F3F" w:rsidRDefault="00063A62">
      <w:pPr>
        <w:rPr>
          <w:b/>
        </w:rPr>
      </w:pPr>
      <w:r>
        <w:rPr>
          <w:b/>
        </w:rPr>
        <w:t>1.Veri Gizliliği ve Mahremiyet:</w:t>
      </w:r>
    </w:p>
    <w:p w:rsidR="006A1F3F" w:rsidRDefault="006A1F3F"/>
    <w:p w:rsidR="006A1F3F" w:rsidRDefault="00063A62">
      <w:pPr>
        <w:numPr>
          <w:ilvl w:val="0"/>
          <w:numId w:val="5"/>
        </w:numPr>
        <w:jc w:val="left"/>
      </w:pPr>
      <w:proofErr w:type="spellStart"/>
      <w:r>
        <w:t>Random</w:t>
      </w:r>
      <w:proofErr w:type="spellEnd"/>
      <w:r>
        <w:t xml:space="preserve"> </w:t>
      </w:r>
      <w:proofErr w:type="spellStart"/>
      <w:r>
        <w:t>Forest</w:t>
      </w:r>
      <w:proofErr w:type="spellEnd"/>
      <w:r>
        <w:t xml:space="preserve"> modeli</w:t>
      </w:r>
      <w:r>
        <w:t>, eğitim verilerini analiz ederek tahminler yapar. Bu nedenle, kullanılan veri setinde kişisel bilgiler veya hassas veriler bulunmamalıdır.</w:t>
      </w:r>
    </w:p>
    <w:p w:rsidR="006A1F3F" w:rsidRDefault="00063A62">
      <w:pPr>
        <w:numPr>
          <w:ilvl w:val="0"/>
          <w:numId w:val="5"/>
        </w:numPr>
        <w:jc w:val="left"/>
      </w:pPr>
      <w:r>
        <w:t xml:space="preserve">Eğer veri setiniz kişisel bilgiler içeriyorsa, gizlilik ve mahremiyet konularında uygun önlemler almanız önemlidir. </w:t>
      </w:r>
      <w:r>
        <w:t>Veri anonimleştirme ve şifreleme gibi yöntemler kullanabilirsiniz.</w:t>
      </w:r>
    </w:p>
    <w:p w:rsidR="006A1F3F" w:rsidRDefault="00063A62">
      <w:pPr>
        <w:jc w:val="left"/>
        <w:rPr>
          <w:b/>
        </w:rPr>
      </w:pPr>
      <w:r>
        <w:rPr>
          <w:b/>
        </w:rPr>
        <w:t>2.Önyargı ve Adalet:</w:t>
      </w:r>
    </w:p>
    <w:p w:rsidR="006A1F3F" w:rsidRDefault="006A1F3F">
      <w:pPr>
        <w:jc w:val="left"/>
      </w:pPr>
    </w:p>
    <w:p w:rsidR="006A1F3F" w:rsidRDefault="00063A62">
      <w:pPr>
        <w:numPr>
          <w:ilvl w:val="0"/>
          <w:numId w:val="9"/>
        </w:numPr>
        <w:jc w:val="left"/>
      </w:pPr>
      <w:proofErr w:type="spellStart"/>
      <w:r>
        <w:t>Random</w:t>
      </w:r>
      <w:proofErr w:type="spellEnd"/>
      <w:r>
        <w:t xml:space="preserve"> </w:t>
      </w:r>
      <w:proofErr w:type="spellStart"/>
      <w:r>
        <w:t>Forest</w:t>
      </w:r>
      <w:proofErr w:type="spellEnd"/>
      <w:r>
        <w:t xml:space="preserve"> modeli, birden fazla karar ağacının bir araya gelmesiyle oluşur. Eğitim verilerindeki önyargılar, modelin sonuçlarında da yansıyabilir.</w:t>
      </w:r>
    </w:p>
    <w:p w:rsidR="006A1F3F" w:rsidRDefault="00063A62">
      <w:pPr>
        <w:numPr>
          <w:ilvl w:val="0"/>
          <w:numId w:val="9"/>
        </w:numPr>
        <w:jc w:val="left"/>
      </w:pPr>
      <w:r>
        <w:t>Eğitim verilerini</w:t>
      </w:r>
      <w:r>
        <w:t>n çeşitliliği ve temsil gücü, modelin önyargılı sonuçlar üretme riskini azaltabilir. Veri kümesinin dengeli olmasına ve çeşitli gruplara ait örnekleri içermesine dikkat etmek önemlidir.</w:t>
      </w:r>
    </w:p>
    <w:p w:rsidR="006A1F3F" w:rsidRDefault="00063A62">
      <w:pPr>
        <w:jc w:val="left"/>
        <w:rPr>
          <w:b/>
        </w:rPr>
      </w:pPr>
      <w:r>
        <w:rPr>
          <w:b/>
        </w:rPr>
        <w:t xml:space="preserve">Şeffaflık ve </w:t>
      </w:r>
      <w:proofErr w:type="spellStart"/>
      <w:r>
        <w:rPr>
          <w:b/>
        </w:rPr>
        <w:t>Açıklanabilirlik</w:t>
      </w:r>
      <w:proofErr w:type="spellEnd"/>
      <w:r>
        <w:rPr>
          <w:b/>
        </w:rPr>
        <w:t>:</w:t>
      </w:r>
    </w:p>
    <w:p w:rsidR="006A1F3F" w:rsidRDefault="006A1F3F">
      <w:pPr>
        <w:jc w:val="left"/>
      </w:pPr>
    </w:p>
    <w:p w:rsidR="006A1F3F" w:rsidRDefault="00063A62">
      <w:pPr>
        <w:numPr>
          <w:ilvl w:val="0"/>
          <w:numId w:val="3"/>
        </w:numPr>
        <w:jc w:val="left"/>
      </w:pPr>
      <w:proofErr w:type="spellStart"/>
      <w:r>
        <w:t>Random</w:t>
      </w:r>
      <w:proofErr w:type="spellEnd"/>
      <w:r>
        <w:t xml:space="preserve"> </w:t>
      </w:r>
      <w:proofErr w:type="spellStart"/>
      <w:r>
        <w:t>Forest</w:t>
      </w:r>
      <w:proofErr w:type="spellEnd"/>
      <w:r>
        <w:t xml:space="preserve"> modeli karmaşık bir yapı</w:t>
      </w:r>
      <w:r>
        <w:t>ya sahiptir ve içerdiği birçok karar ağacının birleşimi sonucunda tahminler yapar. Bu nedenle, modelin sonuçlarını açıklamak ve anlaşılır kılmak zor olabilir.</w:t>
      </w:r>
    </w:p>
    <w:p w:rsidR="006A1F3F" w:rsidRDefault="00063A62">
      <w:pPr>
        <w:numPr>
          <w:ilvl w:val="0"/>
          <w:numId w:val="3"/>
        </w:numPr>
        <w:jc w:val="left"/>
      </w:pPr>
      <w:r>
        <w:t xml:space="preserve">Modelin karar sürecini ve önemli özellikleri belirlemek için </w:t>
      </w:r>
      <w:proofErr w:type="spellStart"/>
      <w:r>
        <w:t>açıklanabilirlik</w:t>
      </w:r>
      <w:proofErr w:type="spellEnd"/>
      <w:r>
        <w:t xml:space="preserve"> tekniklerini kullan</w:t>
      </w:r>
      <w:r>
        <w:t>abilirsiniz. Özellik ağırlıklarını veya karar ağaçlarının çıktılarını görselleştirmek bu konuda yardımcı olabilir.</w:t>
      </w:r>
    </w:p>
    <w:p w:rsidR="006A1F3F" w:rsidRDefault="006A1F3F">
      <w:pPr>
        <w:jc w:val="left"/>
        <w:rPr>
          <w:b/>
        </w:rPr>
      </w:pPr>
    </w:p>
    <w:p w:rsidR="006A1F3F" w:rsidRDefault="006A1F3F">
      <w:pPr>
        <w:jc w:val="left"/>
        <w:rPr>
          <w:b/>
        </w:rPr>
      </w:pPr>
    </w:p>
    <w:p w:rsidR="006A1F3F" w:rsidRDefault="006A1F3F">
      <w:pPr>
        <w:jc w:val="left"/>
        <w:rPr>
          <w:b/>
        </w:rPr>
      </w:pPr>
    </w:p>
    <w:p w:rsidR="006A1F3F" w:rsidRDefault="006A1F3F">
      <w:pPr>
        <w:jc w:val="left"/>
        <w:rPr>
          <w:b/>
        </w:rPr>
      </w:pPr>
    </w:p>
    <w:p w:rsidR="006A1F3F" w:rsidRDefault="00063A62">
      <w:pPr>
        <w:jc w:val="left"/>
        <w:rPr>
          <w:b/>
        </w:rPr>
      </w:pPr>
      <w:r>
        <w:rPr>
          <w:b/>
        </w:rPr>
        <w:t>Haksız Rekabet:</w:t>
      </w:r>
    </w:p>
    <w:p w:rsidR="006A1F3F" w:rsidRDefault="006A1F3F">
      <w:pPr>
        <w:jc w:val="left"/>
      </w:pPr>
    </w:p>
    <w:p w:rsidR="006A1F3F" w:rsidRDefault="00063A62">
      <w:pPr>
        <w:numPr>
          <w:ilvl w:val="0"/>
          <w:numId w:val="2"/>
        </w:numPr>
        <w:jc w:val="left"/>
      </w:pPr>
      <w:proofErr w:type="spellStart"/>
      <w:r>
        <w:t>Random</w:t>
      </w:r>
      <w:proofErr w:type="spellEnd"/>
      <w:r>
        <w:t xml:space="preserve"> </w:t>
      </w:r>
      <w:proofErr w:type="spellStart"/>
      <w:r>
        <w:t>Forest</w:t>
      </w:r>
      <w:proofErr w:type="spellEnd"/>
      <w:r>
        <w:t xml:space="preserve"> modeli, işletmeler ve rekabetçi ortamlarda kullanıldığında, haksız rekabet ve ticari sırların korunması önem kazanır.</w:t>
      </w:r>
    </w:p>
    <w:p w:rsidR="006A1F3F" w:rsidRDefault="00063A62">
      <w:pPr>
        <w:numPr>
          <w:ilvl w:val="0"/>
          <w:numId w:val="2"/>
        </w:numPr>
        <w:jc w:val="left"/>
      </w:pPr>
      <w:r>
        <w:t>Modelin eğitimi ve sonuçlarının kullanımıyla ilgili gizlilik politikalarına ve yasal düzenlemelere uymanız gerekmektedir.</w:t>
      </w:r>
    </w:p>
    <w:p w:rsidR="006A1F3F" w:rsidRDefault="00063A62">
      <w:pPr>
        <w:jc w:val="left"/>
        <w:rPr>
          <w:b/>
        </w:rPr>
      </w:pPr>
      <w:r>
        <w:rPr>
          <w:b/>
        </w:rPr>
        <w:t>So</w:t>
      </w:r>
      <w:r>
        <w:rPr>
          <w:b/>
        </w:rPr>
        <w:t>rumluluk ve İnsan Kontrolü:</w:t>
      </w:r>
    </w:p>
    <w:p w:rsidR="006A1F3F" w:rsidRDefault="006A1F3F">
      <w:pPr>
        <w:jc w:val="left"/>
      </w:pPr>
    </w:p>
    <w:p w:rsidR="006A1F3F" w:rsidRDefault="00063A62">
      <w:pPr>
        <w:numPr>
          <w:ilvl w:val="0"/>
          <w:numId w:val="6"/>
        </w:numPr>
        <w:jc w:val="left"/>
      </w:pPr>
      <w:r>
        <w:t>Makine öğrenimi modelleri, insan kararlarına dayanarak sonuçlar üretse de, son kararı tamamen insanlara bırakmak önemlidir.</w:t>
      </w:r>
    </w:p>
    <w:p w:rsidR="006A1F3F" w:rsidRDefault="006A1F3F">
      <w:pPr>
        <w:jc w:val="left"/>
        <w:rPr>
          <w:b/>
        </w:rPr>
      </w:pPr>
    </w:p>
    <w:p w:rsidR="006A1F3F" w:rsidRDefault="00063A62">
      <w:pPr>
        <w:spacing w:before="120" w:after="120"/>
        <w:rPr>
          <w:b/>
          <w:color w:val="FF0000"/>
        </w:rPr>
      </w:pPr>
      <w:r>
        <w:rPr>
          <w:b/>
        </w:rPr>
        <w:t xml:space="preserve">Etik kurallara uyum </w:t>
      </w:r>
      <w:r>
        <w:rPr>
          <w:b/>
          <w:color w:val="FF0000"/>
        </w:rPr>
        <w:t>(</w:t>
      </w:r>
      <w:proofErr w:type="spellStart"/>
      <w:r>
        <w:rPr>
          <w:b/>
          <w:color w:val="FF0000"/>
        </w:rPr>
        <w:t>Compliance</w:t>
      </w:r>
      <w:proofErr w:type="spellEnd"/>
      <w:r>
        <w:rPr>
          <w:b/>
          <w:color w:val="FF0000"/>
        </w:rPr>
        <w:t xml:space="preserve"> </w:t>
      </w:r>
      <w:proofErr w:type="spellStart"/>
      <w:r>
        <w:rPr>
          <w:b/>
          <w:color w:val="FF0000"/>
        </w:rPr>
        <w:t>with</w:t>
      </w:r>
      <w:proofErr w:type="spellEnd"/>
      <w:r>
        <w:rPr>
          <w:b/>
          <w:color w:val="FF0000"/>
        </w:rPr>
        <w:t xml:space="preserve"> </w:t>
      </w:r>
      <w:proofErr w:type="spellStart"/>
      <w:r>
        <w:rPr>
          <w:b/>
          <w:color w:val="FF0000"/>
        </w:rPr>
        <w:t>ethical</w:t>
      </w:r>
      <w:proofErr w:type="spellEnd"/>
      <w:r>
        <w:rPr>
          <w:b/>
          <w:color w:val="FF0000"/>
        </w:rPr>
        <w:t xml:space="preserve"> </w:t>
      </w:r>
      <w:proofErr w:type="spellStart"/>
      <w:r>
        <w:rPr>
          <w:b/>
          <w:color w:val="FF0000"/>
        </w:rPr>
        <w:t>guidelines</w:t>
      </w:r>
      <w:proofErr w:type="spellEnd"/>
      <w:r>
        <w:rPr>
          <w:b/>
          <w:color w:val="FF0000"/>
        </w:rPr>
        <w:t>)</w:t>
      </w:r>
    </w:p>
    <w:p w:rsidR="006A1F3F" w:rsidRDefault="00063A62">
      <w:pPr>
        <w:spacing w:before="240" w:after="240"/>
      </w:pPr>
      <w:r>
        <w:t>Bu çalışma, insan gönüllüleri veya deneysel h</w:t>
      </w:r>
      <w:r>
        <w:t>ayvanları içeren herhangi bir prosedür içermemektedir. Araştırmamız, kurumsal ve/veya ulusal araştırma komitesinin etik standartlarına ve 1964 Helsinki deklarasyonu ve sonraki değişikliklerine uygun olarak gerçekleştirilmiştir. Etik izin alınması gerektire</w:t>
      </w:r>
      <w:r>
        <w:t>n bir durum olmadığından, "Etik İzin" belge numaraları sunulmamıştır.</w:t>
      </w:r>
    </w:p>
    <w:p w:rsidR="006A1F3F" w:rsidRDefault="00063A62">
      <w:pPr>
        <w:spacing w:before="120" w:after="120"/>
        <w:rPr>
          <w:b/>
          <w:color w:val="FF0000"/>
        </w:rPr>
      </w:pPr>
      <w:r>
        <w:rPr>
          <w:b/>
        </w:rPr>
        <w:lastRenderedPageBreak/>
        <w:t xml:space="preserve"> Finansman</w:t>
      </w:r>
      <w:r>
        <w:rPr>
          <w:b/>
          <w:color w:val="FF0000"/>
        </w:rPr>
        <w:t xml:space="preserve"> (</w:t>
      </w:r>
      <w:proofErr w:type="spellStart"/>
      <w:r>
        <w:rPr>
          <w:b/>
          <w:color w:val="FF0000"/>
        </w:rPr>
        <w:t>Funding</w:t>
      </w:r>
      <w:proofErr w:type="spellEnd"/>
      <w:r>
        <w:rPr>
          <w:b/>
          <w:color w:val="FF0000"/>
        </w:rPr>
        <w:t>)</w:t>
      </w:r>
    </w:p>
    <w:p w:rsidR="006A1F3F" w:rsidRDefault="00063A62">
      <w:r>
        <w:t>Yazarlar, araştırmalarının kamu, ticari veya kar amacı gütmeyen sektörlerdeki fon kuruluşlarından özel bir hibe alıp almadıklarını açıklamalıdır.</w:t>
      </w:r>
    </w:p>
    <w:p w:rsidR="006A1F3F" w:rsidRDefault="00063A62">
      <w:pPr>
        <w:spacing w:before="120" w:after="120"/>
        <w:rPr>
          <w:b/>
          <w:color w:val="FF0000"/>
        </w:rPr>
      </w:pPr>
      <w:r>
        <w:rPr>
          <w:b/>
        </w:rPr>
        <w:t xml:space="preserve">Çıkar çatışması </w:t>
      </w:r>
      <w:r>
        <w:rPr>
          <w:b/>
          <w:color w:val="FF0000"/>
        </w:rPr>
        <w:t>(</w:t>
      </w:r>
      <w:proofErr w:type="spellStart"/>
      <w:r>
        <w:rPr>
          <w:b/>
          <w:color w:val="FF0000"/>
        </w:rPr>
        <w:t>Conflict</w:t>
      </w:r>
      <w:proofErr w:type="spellEnd"/>
      <w:r>
        <w:rPr>
          <w:b/>
          <w:color w:val="FF0000"/>
        </w:rPr>
        <w:t xml:space="preserve"> of </w:t>
      </w:r>
      <w:proofErr w:type="spellStart"/>
      <w:r>
        <w:rPr>
          <w:b/>
          <w:color w:val="FF0000"/>
        </w:rPr>
        <w:t>interest</w:t>
      </w:r>
      <w:proofErr w:type="spellEnd"/>
      <w:r>
        <w:rPr>
          <w:b/>
          <w:color w:val="FF0000"/>
        </w:rPr>
        <w:t>)</w:t>
      </w:r>
    </w:p>
    <w:p w:rsidR="006A1F3F" w:rsidRDefault="00063A62">
      <w:r>
        <w:t>Yazar herhangi bir çıkar çatışması olup olmadığını bildirmelidirler.</w:t>
      </w:r>
    </w:p>
    <w:p w:rsidR="006A1F3F" w:rsidRDefault="00063A62">
      <w:pPr>
        <w:spacing w:before="120" w:after="120"/>
        <w:rPr>
          <w:b/>
        </w:rPr>
      </w:pPr>
      <w:r>
        <w:rPr>
          <w:b/>
        </w:rPr>
        <w:t>Te</w:t>
      </w:r>
      <w:r>
        <w:rPr>
          <w:b/>
        </w:rPr>
        <w:t xml:space="preserve">şekkür </w:t>
      </w:r>
      <w:r>
        <w:rPr>
          <w:b/>
          <w:color w:val="FF0000"/>
        </w:rPr>
        <w:t>(</w:t>
      </w:r>
      <w:proofErr w:type="spellStart"/>
      <w:r>
        <w:rPr>
          <w:b/>
          <w:color w:val="FF0000"/>
        </w:rPr>
        <w:t>Acknowledgment</w:t>
      </w:r>
      <w:proofErr w:type="spellEnd"/>
      <w:r>
        <w:rPr>
          <w:b/>
          <w:color w:val="FF0000"/>
        </w:rPr>
        <w:t>)</w:t>
      </w:r>
    </w:p>
    <w:p w:rsidR="006A1F3F" w:rsidRDefault="00063A62">
      <w:r>
        <w:t xml:space="preserve">Bu kısımda; çalışmada yardımları olan kişi veya kişilere teşekkür edilmelidir. Aynı zamanda maddi destek alınan kurum ve kuruluşlara yardım ve desteklerinden dolayı bu bölümde teşekkür edilmelidir. Makale, bir projeden üretilmişse, </w:t>
      </w:r>
      <w:r>
        <w:t>proje desteği belirtilmelidir. Bölüm başlığı “Times New Roman” yazı tipinde, 10 punto ve kalın olarak yazılmalıdır. Eğer çalışmanızı İngilizce sunmak istiyorsanız başlığı “</w:t>
      </w:r>
      <w:proofErr w:type="spellStart"/>
      <w:r>
        <w:rPr>
          <w:b/>
        </w:rPr>
        <w:t>Acknowledgment</w:t>
      </w:r>
      <w:proofErr w:type="spellEnd"/>
      <w:r>
        <w:t>“ olarak değiştiriniz.</w:t>
      </w:r>
    </w:p>
    <w:p w:rsidR="006A1F3F" w:rsidRDefault="00063A62">
      <w:pPr>
        <w:pStyle w:val="Balk1"/>
      </w:pPr>
      <w:r>
        <w:t xml:space="preserve">Kaynakça </w:t>
      </w:r>
      <w:r>
        <w:rPr>
          <w:color w:val="FF0000"/>
        </w:rPr>
        <w:t>(REFERENCES)</w:t>
      </w:r>
    </w:p>
    <w:p w:rsidR="006A1F3F" w:rsidRDefault="00063A62">
      <w:pPr>
        <w:spacing w:before="240" w:after="240" w:line="276" w:lineRule="auto"/>
        <w:jc w:val="left"/>
        <w:rPr>
          <w:rFonts w:ascii="Times" w:eastAsia="Times" w:hAnsi="Times" w:cs="Times"/>
        </w:rPr>
      </w:pPr>
      <w:r>
        <w:rPr>
          <w:rFonts w:ascii="Times" w:eastAsia="Times" w:hAnsi="Times" w:cs="Times"/>
          <w:b/>
        </w:rPr>
        <w:t>[1]</w:t>
      </w:r>
      <w:r>
        <w:rPr>
          <w:rFonts w:ascii="Times" w:eastAsia="Times" w:hAnsi="Times" w:cs="Times"/>
        </w:rPr>
        <w:t xml:space="preserve"> International </w:t>
      </w:r>
      <w:proofErr w:type="spellStart"/>
      <w:r>
        <w:rPr>
          <w:rFonts w:ascii="Times" w:eastAsia="Times" w:hAnsi="Times" w:cs="Times"/>
        </w:rPr>
        <w:t>Trade</w:t>
      </w:r>
      <w:proofErr w:type="spellEnd"/>
      <w:r>
        <w:rPr>
          <w:rFonts w:ascii="Times" w:eastAsia="Times" w:hAnsi="Times" w:cs="Times"/>
        </w:rPr>
        <w:t xml:space="preserve"> A</w:t>
      </w:r>
      <w:r>
        <w:rPr>
          <w:rFonts w:ascii="Times" w:eastAsia="Times" w:hAnsi="Times" w:cs="Times"/>
        </w:rPr>
        <w:t xml:space="preserve">dministration | Trade.gov. (2019). </w:t>
      </w:r>
      <w:proofErr w:type="spellStart"/>
      <w:r>
        <w:rPr>
          <w:rFonts w:ascii="Times" w:eastAsia="Times" w:hAnsi="Times" w:cs="Times"/>
        </w:rPr>
        <w:t>Morocco</w:t>
      </w:r>
      <w:proofErr w:type="spellEnd"/>
      <w:r>
        <w:rPr>
          <w:rFonts w:ascii="Times" w:eastAsia="Times" w:hAnsi="Times" w:cs="Times"/>
        </w:rPr>
        <w:t xml:space="preserve"> — </w:t>
      </w:r>
      <w:proofErr w:type="spellStart"/>
      <w:r>
        <w:rPr>
          <w:rFonts w:ascii="Times" w:eastAsia="Times" w:hAnsi="Times" w:cs="Times"/>
        </w:rPr>
        <w:t>Energy</w:t>
      </w:r>
      <w:proofErr w:type="spellEnd"/>
      <w:r>
        <w:rPr>
          <w:rFonts w:ascii="Times" w:eastAsia="Times" w:hAnsi="Times" w:cs="Times"/>
        </w:rPr>
        <w:t xml:space="preserve">. </w:t>
      </w:r>
      <w:proofErr w:type="spellStart"/>
      <w:r>
        <w:rPr>
          <w:rFonts w:ascii="Times" w:eastAsia="Times" w:hAnsi="Times" w:cs="Times"/>
        </w:rPr>
        <w:t>Retrieved</w:t>
      </w:r>
      <w:proofErr w:type="spellEnd"/>
      <w:r>
        <w:rPr>
          <w:rFonts w:ascii="Times" w:eastAsia="Times" w:hAnsi="Times" w:cs="Times"/>
        </w:rPr>
        <w:t xml:space="preserve"> </w:t>
      </w:r>
      <w:proofErr w:type="spellStart"/>
      <w:r>
        <w:rPr>
          <w:rFonts w:ascii="Times" w:eastAsia="Times" w:hAnsi="Times" w:cs="Times"/>
        </w:rPr>
        <w:t>September</w:t>
      </w:r>
      <w:proofErr w:type="spellEnd"/>
      <w:r>
        <w:rPr>
          <w:rFonts w:ascii="Times" w:eastAsia="Times" w:hAnsi="Times" w:cs="Times"/>
        </w:rPr>
        <w:t xml:space="preserve"> 25, 2022, from </w:t>
      </w:r>
    </w:p>
    <w:p w:rsidR="006A1F3F" w:rsidRDefault="00063A62">
      <w:pPr>
        <w:spacing w:before="240" w:after="240" w:line="276" w:lineRule="auto"/>
        <w:jc w:val="left"/>
        <w:rPr>
          <w:rFonts w:ascii="Times" w:eastAsia="Times" w:hAnsi="Times" w:cs="Times"/>
        </w:rPr>
      </w:pPr>
      <w:r>
        <w:rPr>
          <w:rFonts w:ascii="Times" w:eastAsia="Times" w:hAnsi="Times" w:cs="Times"/>
        </w:rPr>
        <w:t>https://www.trade.gov/country-commercial-guides/morocco-energy#:~:text=Per%20the%20state%2Downed%20power,%2C%20others%20(2%20percent).</w:t>
      </w:r>
    </w:p>
    <w:p w:rsidR="006A1F3F" w:rsidRDefault="00063A62">
      <w:pPr>
        <w:spacing w:before="240" w:after="240" w:line="276" w:lineRule="auto"/>
        <w:jc w:val="left"/>
        <w:rPr>
          <w:rFonts w:ascii="Times" w:eastAsia="Times" w:hAnsi="Times" w:cs="Times"/>
          <w:b/>
        </w:rPr>
      </w:pPr>
      <w:r>
        <w:rPr>
          <w:rFonts w:ascii="Times" w:eastAsia="Times" w:hAnsi="Times" w:cs="Times"/>
          <w:b/>
        </w:rPr>
        <w:t xml:space="preserve">[2] </w:t>
      </w:r>
      <w:r>
        <w:rPr>
          <w:rFonts w:ascii="Times" w:eastAsia="Times" w:hAnsi="Times" w:cs="Times"/>
        </w:rPr>
        <w:t xml:space="preserve"> </w:t>
      </w:r>
      <w:proofErr w:type="spellStart"/>
      <w:r>
        <w:rPr>
          <w:rFonts w:ascii="Times" w:eastAsia="Times" w:hAnsi="Times" w:cs="Times"/>
        </w:rPr>
        <w:t>Zogaan</w:t>
      </w:r>
      <w:proofErr w:type="spellEnd"/>
      <w:r>
        <w:rPr>
          <w:rFonts w:ascii="Times" w:eastAsia="Times" w:hAnsi="Times" w:cs="Times"/>
        </w:rPr>
        <w:t xml:space="preserve">, W. A. (2022). </w:t>
      </w:r>
      <w:proofErr w:type="spellStart"/>
      <w:r>
        <w:rPr>
          <w:rFonts w:ascii="Times" w:eastAsia="Times" w:hAnsi="Times" w:cs="Times"/>
        </w:rPr>
        <w:t>Power</w:t>
      </w:r>
      <w:proofErr w:type="spellEnd"/>
      <w:r>
        <w:rPr>
          <w:rFonts w:ascii="Times" w:eastAsia="Times" w:hAnsi="Times" w:cs="Times"/>
        </w:rPr>
        <w:t xml:space="preserve"> </w:t>
      </w:r>
      <w:proofErr w:type="spellStart"/>
      <w:r>
        <w:rPr>
          <w:rFonts w:ascii="Times" w:eastAsia="Times" w:hAnsi="Times" w:cs="Times"/>
        </w:rPr>
        <w:t>Consumption</w:t>
      </w:r>
      <w:proofErr w:type="spellEnd"/>
      <w:r>
        <w:rPr>
          <w:rFonts w:ascii="Times" w:eastAsia="Times" w:hAnsi="Times" w:cs="Times"/>
        </w:rPr>
        <w:t xml:space="preserve"> </w:t>
      </w:r>
      <w:proofErr w:type="spellStart"/>
      <w:r>
        <w:rPr>
          <w:rFonts w:ascii="Times" w:eastAsia="Times" w:hAnsi="Times" w:cs="Times"/>
        </w:rPr>
        <w:t>prediction</w:t>
      </w:r>
      <w:proofErr w:type="spellEnd"/>
      <w:r>
        <w:rPr>
          <w:rFonts w:ascii="Times" w:eastAsia="Times" w:hAnsi="Times" w:cs="Times"/>
        </w:rPr>
        <w:t xml:space="preserve"> </w:t>
      </w:r>
      <w:proofErr w:type="spellStart"/>
      <w:r>
        <w:rPr>
          <w:rFonts w:ascii="Times" w:eastAsia="Times" w:hAnsi="Times" w:cs="Times"/>
        </w:rPr>
        <w:t>using</w:t>
      </w:r>
      <w:proofErr w:type="spellEnd"/>
      <w:r>
        <w:rPr>
          <w:rFonts w:ascii="Times" w:eastAsia="Times" w:hAnsi="Times" w:cs="Times"/>
        </w:rPr>
        <w:t xml:space="preserve"> </w:t>
      </w:r>
      <w:proofErr w:type="spellStart"/>
      <w:r>
        <w:rPr>
          <w:rFonts w:ascii="Times" w:eastAsia="Times" w:hAnsi="Times" w:cs="Times"/>
        </w:rPr>
        <w:t>Random</w:t>
      </w:r>
      <w:proofErr w:type="spellEnd"/>
      <w:r>
        <w:rPr>
          <w:rFonts w:ascii="Times" w:eastAsia="Times" w:hAnsi="Times" w:cs="Times"/>
        </w:rPr>
        <w:t xml:space="preserve"> </w:t>
      </w:r>
      <w:proofErr w:type="spellStart"/>
      <w:r>
        <w:rPr>
          <w:rFonts w:ascii="Times" w:eastAsia="Times" w:hAnsi="Times" w:cs="Times"/>
        </w:rPr>
        <w:t>Forest</w:t>
      </w:r>
      <w:proofErr w:type="spellEnd"/>
      <w:r>
        <w:rPr>
          <w:rFonts w:ascii="Times" w:eastAsia="Times" w:hAnsi="Times" w:cs="Times"/>
        </w:rPr>
        <w:t xml:space="preserve"> model. International </w:t>
      </w:r>
      <w:proofErr w:type="spellStart"/>
      <w:r>
        <w:rPr>
          <w:rFonts w:ascii="Times" w:eastAsia="Times" w:hAnsi="Times" w:cs="Times"/>
        </w:rPr>
        <w:t>Journal</w:t>
      </w:r>
      <w:proofErr w:type="spellEnd"/>
      <w:r>
        <w:rPr>
          <w:rFonts w:ascii="Times" w:eastAsia="Times" w:hAnsi="Times" w:cs="Times"/>
        </w:rPr>
        <w:t xml:space="preserve"> of </w:t>
      </w:r>
      <w:proofErr w:type="spellStart"/>
      <w:r>
        <w:rPr>
          <w:rFonts w:ascii="Times" w:eastAsia="Times" w:hAnsi="Times" w:cs="Times"/>
        </w:rPr>
        <w:t>Mechanical</w:t>
      </w:r>
      <w:proofErr w:type="spellEnd"/>
      <w:r>
        <w:rPr>
          <w:rFonts w:ascii="Times" w:eastAsia="Times" w:hAnsi="Times" w:cs="Times"/>
        </w:rPr>
        <w:t xml:space="preserve"> </w:t>
      </w:r>
      <w:proofErr w:type="spellStart"/>
      <w:r>
        <w:rPr>
          <w:rFonts w:ascii="Times" w:eastAsia="Times" w:hAnsi="Times" w:cs="Times"/>
        </w:rPr>
        <w:t>Engineering</w:t>
      </w:r>
      <w:proofErr w:type="spellEnd"/>
      <w:r>
        <w:rPr>
          <w:rFonts w:ascii="Times" w:eastAsia="Times" w:hAnsi="Times" w:cs="Times"/>
        </w:rPr>
        <w:t xml:space="preserve">, 7(Special </w:t>
      </w:r>
      <w:proofErr w:type="spellStart"/>
      <w:r>
        <w:rPr>
          <w:rFonts w:ascii="Times" w:eastAsia="Times" w:hAnsi="Times" w:cs="Times"/>
        </w:rPr>
        <w:t>Issue</w:t>
      </w:r>
      <w:proofErr w:type="spellEnd"/>
      <w:r>
        <w:rPr>
          <w:rFonts w:ascii="Times" w:eastAsia="Times" w:hAnsi="Times" w:cs="Times"/>
        </w:rPr>
        <w:t xml:space="preserve"> 5), 329-341. ISSN: 0974-5823</w:t>
      </w:r>
    </w:p>
    <w:p w:rsidR="006A1F3F" w:rsidRDefault="00063A62">
      <w:pPr>
        <w:spacing w:before="240" w:after="240" w:line="276" w:lineRule="auto"/>
        <w:jc w:val="left"/>
        <w:rPr>
          <w:rFonts w:ascii="Times" w:eastAsia="Times" w:hAnsi="Times" w:cs="Times"/>
        </w:rPr>
      </w:pPr>
      <w:r>
        <w:rPr>
          <w:rFonts w:ascii="Times" w:eastAsia="Times" w:hAnsi="Times" w:cs="Times"/>
          <w:b/>
        </w:rPr>
        <w:t>[3]</w:t>
      </w:r>
      <w:r>
        <w:rPr>
          <w:rFonts w:ascii="Times" w:eastAsia="Times" w:hAnsi="Times" w:cs="Times"/>
        </w:rPr>
        <w:t xml:space="preserve"> </w:t>
      </w:r>
      <w:proofErr w:type="spellStart"/>
      <w:r>
        <w:rPr>
          <w:rFonts w:ascii="Times" w:eastAsia="Times" w:hAnsi="Times" w:cs="Times"/>
        </w:rPr>
        <w:t>Beheshti</w:t>
      </w:r>
      <w:proofErr w:type="spellEnd"/>
      <w:r>
        <w:rPr>
          <w:rFonts w:ascii="Times" w:eastAsia="Times" w:hAnsi="Times" w:cs="Times"/>
        </w:rPr>
        <w:t xml:space="preserve">, N. (2022, </w:t>
      </w:r>
      <w:proofErr w:type="spellStart"/>
      <w:r>
        <w:rPr>
          <w:rFonts w:ascii="Times" w:eastAsia="Times" w:hAnsi="Times" w:cs="Times"/>
        </w:rPr>
        <w:t>March</w:t>
      </w:r>
      <w:proofErr w:type="spellEnd"/>
      <w:r>
        <w:rPr>
          <w:rFonts w:ascii="Times" w:eastAsia="Times" w:hAnsi="Times" w:cs="Times"/>
        </w:rPr>
        <w:t xml:space="preserve"> 2). </w:t>
      </w:r>
      <w:proofErr w:type="spellStart"/>
      <w:r>
        <w:rPr>
          <w:rFonts w:ascii="Times" w:eastAsia="Times" w:hAnsi="Times" w:cs="Times"/>
        </w:rPr>
        <w:t>Random</w:t>
      </w:r>
      <w:proofErr w:type="spellEnd"/>
      <w:r>
        <w:rPr>
          <w:rFonts w:ascii="Times" w:eastAsia="Times" w:hAnsi="Times" w:cs="Times"/>
        </w:rPr>
        <w:t xml:space="preserve"> </w:t>
      </w:r>
      <w:proofErr w:type="spellStart"/>
      <w:r>
        <w:rPr>
          <w:rFonts w:ascii="Times" w:eastAsia="Times" w:hAnsi="Times" w:cs="Times"/>
        </w:rPr>
        <w:t>Forest</w:t>
      </w:r>
      <w:proofErr w:type="spellEnd"/>
      <w:r>
        <w:rPr>
          <w:rFonts w:ascii="Times" w:eastAsia="Times" w:hAnsi="Times" w:cs="Times"/>
        </w:rPr>
        <w:t xml:space="preserve"> </w:t>
      </w:r>
      <w:proofErr w:type="spellStart"/>
      <w:r>
        <w:rPr>
          <w:rFonts w:ascii="Times" w:eastAsia="Times" w:hAnsi="Times" w:cs="Times"/>
        </w:rPr>
        <w:t>Regression</w:t>
      </w:r>
      <w:proofErr w:type="spellEnd"/>
      <w:r>
        <w:rPr>
          <w:rFonts w:ascii="Times" w:eastAsia="Times" w:hAnsi="Times" w:cs="Times"/>
        </w:rPr>
        <w:t xml:space="preserve">. </w:t>
      </w:r>
      <w:proofErr w:type="spellStart"/>
      <w:r>
        <w:rPr>
          <w:rFonts w:ascii="Times" w:eastAsia="Times" w:hAnsi="Times" w:cs="Times"/>
        </w:rPr>
        <w:t>Towards</w:t>
      </w:r>
      <w:proofErr w:type="spellEnd"/>
      <w:r>
        <w:rPr>
          <w:rFonts w:ascii="Times" w:eastAsia="Times" w:hAnsi="Times" w:cs="Times"/>
        </w:rPr>
        <w:t xml:space="preserve"> Data </w:t>
      </w:r>
      <w:proofErr w:type="spellStart"/>
      <w:r>
        <w:rPr>
          <w:rFonts w:ascii="Times" w:eastAsia="Times" w:hAnsi="Times" w:cs="Times"/>
        </w:rPr>
        <w:t>Science</w:t>
      </w:r>
      <w:proofErr w:type="spellEnd"/>
      <w:r>
        <w:rPr>
          <w:rFonts w:ascii="Times" w:eastAsia="Times" w:hAnsi="Times" w:cs="Times"/>
        </w:rPr>
        <w:t>.</w:t>
      </w:r>
    </w:p>
    <w:p w:rsidR="006A1F3F" w:rsidRDefault="00063A62">
      <w:pPr>
        <w:spacing w:before="240" w:after="240" w:line="276" w:lineRule="auto"/>
        <w:jc w:val="left"/>
        <w:rPr>
          <w:rFonts w:ascii="Times" w:eastAsia="Times" w:hAnsi="Times" w:cs="Times"/>
          <w:b/>
        </w:rPr>
      </w:pPr>
      <w:r>
        <w:rPr>
          <w:rFonts w:ascii="Times" w:eastAsia="Times" w:hAnsi="Times" w:cs="Times"/>
          <w:b/>
        </w:rPr>
        <w:t>[4]</w:t>
      </w:r>
      <w:r>
        <w:rPr>
          <w:rFonts w:ascii="Times" w:eastAsia="Times" w:hAnsi="Times" w:cs="Times"/>
        </w:rPr>
        <w:t xml:space="preserve">   Salam, A., &amp; El </w:t>
      </w:r>
      <w:proofErr w:type="spellStart"/>
      <w:r>
        <w:rPr>
          <w:rFonts w:ascii="Times" w:eastAsia="Times" w:hAnsi="Times" w:cs="Times"/>
        </w:rPr>
        <w:t>Hibaoui</w:t>
      </w:r>
      <w:proofErr w:type="spellEnd"/>
      <w:r>
        <w:rPr>
          <w:rFonts w:ascii="Times" w:eastAsia="Times" w:hAnsi="Times" w:cs="Times"/>
        </w:rPr>
        <w:t xml:space="preserve">, A. (2019). </w:t>
      </w:r>
      <w:proofErr w:type="spellStart"/>
      <w:r>
        <w:rPr>
          <w:rFonts w:ascii="Times" w:eastAsia="Times" w:hAnsi="Times" w:cs="Times"/>
        </w:rPr>
        <w:t>Comparison</w:t>
      </w:r>
      <w:proofErr w:type="spellEnd"/>
      <w:r>
        <w:rPr>
          <w:rFonts w:ascii="Times" w:eastAsia="Times" w:hAnsi="Times" w:cs="Times"/>
        </w:rPr>
        <w:t xml:space="preserve"> of  Machine Learning </w:t>
      </w:r>
      <w:proofErr w:type="spellStart"/>
      <w:r>
        <w:rPr>
          <w:rFonts w:ascii="Times" w:eastAsia="Times" w:hAnsi="Times" w:cs="Times"/>
        </w:rPr>
        <w:t>Algorithms</w:t>
      </w:r>
      <w:proofErr w:type="spellEnd"/>
      <w:r>
        <w:rPr>
          <w:rFonts w:ascii="Times" w:eastAsia="Times" w:hAnsi="Times" w:cs="Times"/>
        </w:rPr>
        <w:t xml:space="preserve"> </w:t>
      </w:r>
      <w:proofErr w:type="spellStart"/>
      <w:r>
        <w:rPr>
          <w:rFonts w:ascii="Times" w:eastAsia="Times" w:hAnsi="Times" w:cs="Times"/>
        </w:rPr>
        <w:t>for</w:t>
      </w:r>
      <w:proofErr w:type="spellEnd"/>
      <w:r>
        <w:rPr>
          <w:rFonts w:ascii="Times" w:eastAsia="Times" w:hAnsi="Times" w:cs="Times"/>
        </w:rPr>
        <w:t xml:space="preserve"> the </w:t>
      </w:r>
      <w:proofErr w:type="spellStart"/>
      <w:r>
        <w:rPr>
          <w:rFonts w:ascii="Times" w:eastAsia="Times" w:hAnsi="Times" w:cs="Times"/>
        </w:rPr>
        <w:t>Power</w:t>
      </w:r>
      <w:proofErr w:type="spellEnd"/>
      <w:r>
        <w:rPr>
          <w:rFonts w:ascii="Times" w:eastAsia="Times" w:hAnsi="Times" w:cs="Times"/>
        </w:rPr>
        <w:t xml:space="preserve"> </w:t>
      </w:r>
      <w:proofErr w:type="spellStart"/>
      <w:r>
        <w:rPr>
          <w:rFonts w:ascii="Times" w:eastAsia="Times" w:hAnsi="Times" w:cs="Times"/>
        </w:rPr>
        <w:t>Consumption</w:t>
      </w:r>
      <w:proofErr w:type="spellEnd"/>
      <w:r>
        <w:rPr>
          <w:rFonts w:ascii="Times" w:eastAsia="Times" w:hAnsi="Times" w:cs="Times"/>
        </w:rPr>
        <w:t xml:space="preserve"> </w:t>
      </w:r>
      <w:proofErr w:type="spellStart"/>
      <w:r>
        <w:rPr>
          <w:rFonts w:ascii="Times" w:eastAsia="Times" w:hAnsi="Times" w:cs="Times"/>
        </w:rPr>
        <w:t>Prediction</w:t>
      </w:r>
      <w:proofErr w:type="spellEnd"/>
      <w:r>
        <w:rPr>
          <w:rFonts w:ascii="Times" w:eastAsia="Times" w:hAnsi="Times" w:cs="Times"/>
        </w:rPr>
        <w:t xml:space="preserve"> - Case Study of </w:t>
      </w:r>
      <w:proofErr w:type="spellStart"/>
      <w:r>
        <w:rPr>
          <w:rFonts w:ascii="Times" w:eastAsia="Times" w:hAnsi="Times" w:cs="Times"/>
        </w:rPr>
        <w:t>Tetouan</w:t>
      </w:r>
      <w:proofErr w:type="spellEnd"/>
      <w:r>
        <w:rPr>
          <w:rFonts w:ascii="Times" w:eastAsia="Times" w:hAnsi="Times" w:cs="Times"/>
        </w:rPr>
        <w:t xml:space="preserve"> </w:t>
      </w:r>
      <w:proofErr w:type="spellStart"/>
      <w:r>
        <w:rPr>
          <w:rFonts w:ascii="Times" w:eastAsia="Times" w:hAnsi="Times" w:cs="Times"/>
        </w:rPr>
        <w:t>city</w:t>
      </w:r>
      <w:proofErr w:type="spellEnd"/>
      <w:r>
        <w:rPr>
          <w:rFonts w:ascii="Times" w:eastAsia="Times" w:hAnsi="Times" w:cs="Times"/>
        </w:rPr>
        <w:t xml:space="preserve">. </w:t>
      </w:r>
      <w:proofErr w:type="spellStart"/>
      <w:r>
        <w:rPr>
          <w:rFonts w:ascii="Times" w:eastAsia="Times" w:hAnsi="Times" w:cs="Times"/>
        </w:rPr>
        <w:t>In</w:t>
      </w:r>
      <w:proofErr w:type="spellEnd"/>
      <w:r>
        <w:rPr>
          <w:rFonts w:ascii="Times" w:eastAsia="Times" w:hAnsi="Times" w:cs="Times"/>
        </w:rPr>
        <w:t xml:space="preserve"> International </w:t>
      </w:r>
      <w:proofErr w:type="spellStart"/>
      <w:r>
        <w:rPr>
          <w:rFonts w:ascii="Times" w:eastAsia="Times" w:hAnsi="Times" w:cs="Times"/>
        </w:rPr>
        <w:t>Renewable</w:t>
      </w:r>
      <w:proofErr w:type="spellEnd"/>
      <w:r>
        <w:rPr>
          <w:rFonts w:ascii="Times" w:eastAsia="Times" w:hAnsi="Times" w:cs="Times"/>
        </w:rPr>
        <w:t xml:space="preserve"> </w:t>
      </w:r>
      <w:proofErr w:type="spellStart"/>
      <w:r>
        <w:rPr>
          <w:rFonts w:ascii="Times" w:eastAsia="Times" w:hAnsi="Times" w:cs="Times"/>
        </w:rPr>
        <w:t>and</w:t>
      </w:r>
      <w:proofErr w:type="spellEnd"/>
      <w:r>
        <w:rPr>
          <w:rFonts w:ascii="Times" w:eastAsia="Times" w:hAnsi="Times" w:cs="Times"/>
        </w:rPr>
        <w:t xml:space="preserve"> </w:t>
      </w:r>
      <w:proofErr w:type="spellStart"/>
      <w:r>
        <w:rPr>
          <w:rFonts w:ascii="Times" w:eastAsia="Times" w:hAnsi="Times" w:cs="Times"/>
        </w:rPr>
        <w:t>Sustainable</w:t>
      </w:r>
      <w:proofErr w:type="spellEnd"/>
      <w:r>
        <w:rPr>
          <w:rFonts w:ascii="Times" w:eastAsia="Times" w:hAnsi="Times" w:cs="Times"/>
        </w:rPr>
        <w:t xml:space="preserve"> </w:t>
      </w:r>
      <w:proofErr w:type="spellStart"/>
      <w:r>
        <w:rPr>
          <w:rFonts w:ascii="Times" w:eastAsia="Times" w:hAnsi="Times" w:cs="Times"/>
        </w:rPr>
        <w:t>Energy</w:t>
      </w:r>
      <w:proofErr w:type="spellEnd"/>
      <w:r>
        <w:rPr>
          <w:rFonts w:ascii="Times" w:eastAsia="Times" w:hAnsi="Times" w:cs="Times"/>
        </w:rPr>
        <w:t xml:space="preserve"> Conference (IRSEC) </w:t>
      </w:r>
      <w:proofErr w:type="spellStart"/>
      <w:r>
        <w:rPr>
          <w:rFonts w:ascii="Times" w:eastAsia="Times" w:hAnsi="Times" w:cs="Times"/>
        </w:rPr>
        <w:t>Proceedings</w:t>
      </w:r>
      <w:proofErr w:type="spellEnd"/>
      <w:r>
        <w:rPr>
          <w:rFonts w:ascii="Times" w:eastAsia="Times" w:hAnsi="Times" w:cs="Times"/>
        </w:rPr>
        <w:t xml:space="preserve">, </w:t>
      </w:r>
      <w:proofErr w:type="spellStart"/>
      <w:r>
        <w:rPr>
          <w:rFonts w:ascii="Times" w:eastAsia="Times" w:hAnsi="Times" w:cs="Times"/>
        </w:rPr>
        <w:t>Tetouan</w:t>
      </w:r>
      <w:proofErr w:type="spellEnd"/>
      <w:r>
        <w:rPr>
          <w:rFonts w:ascii="Times" w:eastAsia="Times" w:hAnsi="Times" w:cs="Times"/>
        </w:rPr>
        <w:t xml:space="preserve">, </w:t>
      </w:r>
      <w:proofErr w:type="spellStart"/>
      <w:r>
        <w:rPr>
          <w:rFonts w:ascii="Times" w:eastAsia="Times" w:hAnsi="Times" w:cs="Times"/>
        </w:rPr>
        <w:t>Morocco</w:t>
      </w:r>
      <w:proofErr w:type="spellEnd"/>
      <w:r>
        <w:rPr>
          <w:rFonts w:ascii="Times" w:eastAsia="Times" w:hAnsi="Times" w:cs="Times"/>
        </w:rPr>
        <w:t>.</w:t>
      </w:r>
    </w:p>
    <w:p w:rsidR="006A1F3F" w:rsidRDefault="00063A62">
      <w:pPr>
        <w:spacing w:before="240" w:after="240" w:line="276" w:lineRule="auto"/>
        <w:jc w:val="left"/>
        <w:rPr>
          <w:rFonts w:ascii="Times" w:eastAsia="Times" w:hAnsi="Times" w:cs="Times"/>
        </w:rPr>
      </w:pPr>
      <w:r>
        <w:rPr>
          <w:rFonts w:ascii="Times" w:eastAsia="Times" w:hAnsi="Times" w:cs="Times"/>
          <w:b/>
        </w:rPr>
        <w:t>[5]</w:t>
      </w:r>
      <w:r>
        <w:rPr>
          <w:rFonts w:ascii="Times" w:eastAsia="Times" w:hAnsi="Times" w:cs="Times"/>
        </w:rPr>
        <w:t xml:space="preserve"> </w:t>
      </w:r>
      <w:proofErr w:type="spellStart"/>
      <w:r>
        <w:rPr>
          <w:rFonts w:ascii="Times" w:eastAsia="Times" w:hAnsi="Times" w:cs="Times"/>
        </w:rPr>
        <w:t>Oua</w:t>
      </w:r>
      <w:r>
        <w:rPr>
          <w:rFonts w:ascii="Times" w:eastAsia="Times" w:hAnsi="Times" w:cs="Times"/>
        </w:rPr>
        <w:t>habi</w:t>
      </w:r>
      <w:proofErr w:type="spellEnd"/>
      <w:r>
        <w:rPr>
          <w:rFonts w:ascii="Times" w:eastAsia="Times" w:hAnsi="Times" w:cs="Times"/>
        </w:rPr>
        <w:t xml:space="preserve">, M. H., </w:t>
      </w:r>
      <w:proofErr w:type="spellStart"/>
      <w:r>
        <w:rPr>
          <w:rFonts w:ascii="Times" w:eastAsia="Times" w:hAnsi="Times" w:cs="Times"/>
        </w:rPr>
        <w:t>Elkhachine</w:t>
      </w:r>
      <w:proofErr w:type="spellEnd"/>
      <w:r>
        <w:rPr>
          <w:rFonts w:ascii="Times" w:eastAsia="Times" w:hAnsi="Times" w:cs="Times"/>
        </w:rPr>
        <w:t xml:space="preserve">, H., </w:t>
      </w:r>
      <w:proofErr w:type="spellStart"/>
      <w:r>
        <w:rPr>
          <w:rFonts w:ascii="Times" w:eastAsia="Times" w:hAnsi="Times" w:cs="Times"/>
        </w:rPr>
        <w:t>Benabdelouahab</w:t>
      </w:r>
      <w:proofErr w:type="spellEnd"/>
      <w:r>
        <w:rPr>
          <w:rFonts w:ascii="Times" w:eastAsia="Times" w:hAnsi="Times" w:cs="Times"/>
        </w:rPr>
        <w:t xml:space="preserve">, F., &amp; </w:t>
      </w:r>
      <w:proofErr w:type="spellStart"/>
      <w:r>
        <w:rPr>
          <w:rFonts w:ascii="Times" w:eastAsia="Times" w:hAnsi="Times" w:cs="Times"/>
        </w:rPr>
        <w:t>Khamlichi</w:t>
      </w:r>
      <w:proofErr w:type="spellEnd"/>
      <w:r>
        <w:rPr>
          <w:rFonts w:ascii="Times" w:eastAsia="Times" w:hAnsi="Times" w:cs="Times"/>
        </w:rPr>
        <w:t xml:space="preserve">, A. (2020). </w:t>
      </w:r>
      <w:proofErr w:type="spellStart"/>
      <w:r>
        <w:rPr>
          <w:rFonts w:ascii="Times" w:eastAsia="Times" w:hAnsi="Times" w:cs="Times"/>
        </w:rPr>
        <w:t>Comparative</w:t>
      </w:r>
      <w:proofErr w:type="spellEnd"/>
      <w:r>
        <w:rPr>
          <w:rFonts w:ascii="Times" w:eastAsia="Times" w:hAnsi="Times" w:cs="Times"/>
        </w:rPr>
        <w:t xml:space="preserve"> study of five </w:t>
      </w:r>
      <w:proofErr w:type="spellStart"/>
      <w:r>
        <w:rPr>
          <w:rFonts w:ascii="Times" w:eastAsia="Times" w:hAnsi="Times" w:cs="Times"/>
        </w:rPr>
        <w:t>different</w:t>
      </w:r>
      <w:proofErr w:type="spellEnd"/>
      <w:r>
        <w:rPr>
          <w:rFonts w:ascii="Times" w:eastAsia="Times" w:hAnsi="Times" w:cs="Times"/>
        </w:rPr>
        <w:t xml:space="preserve"> </w:t>
      </w:r>
      <w:proofErr w:type="spellStart"/>
      <w:r>
        <w:rPr>
          <w:rFonts w:ascii="Times" w:eastAsia="Times" w:hAnsi="Times" w:cs="Times"/>
        </w:rPr>
        <w:t>methods</w:t>
      </w:r>
      <w:proofErr w:type="spellEnd"/>
      <w:r>
        <w:rPr>
          <w:rFonts w:ascii="Times" w:eastAsia="Times" w:hAnsi="Times" w:cs="Times"/>
        </w:rPr>
        <w:t xml:space="preserve"> of </w:t>
      </w:r>
      <w:proofErr w:type="spellStart"/>
      <w:r>
        <w:rPr>
          <w:rFonts w:ascii="Times" w:eastAsia="Times" w:hAnsi="Times" w:cs="Times"/>
        </w:rPr>
        <w:t>adjustment</w:t>
      </w:r>
      <w:proofErr w:type="spellEnd"/>
      <w:r>
        <w:rPr>
          <w:rFonts w:ascii="Times" w:eastAsia="Times" w:hAnsi="Times" w:cs="Times"/>
        </w:rPr>
        <w:t xml:space="preserve"> </w:t>
      </w:r>
      <w:proofErr w:type="spellStart"/>
      <w:r>
        <w:rPr>
          <w:rFonts w:ascii="Times" w:eastAsia="Times" w:hAnsi="Times" w:cs="Times"/>
        </w:rPr>
        <w:t>by</w:t>
      </w:r>
      <w:proofErr w:type="spellEnd"/>
      <w:r>
        <w:rPr>
          <w:rFonts w:ascii="Times" w:eastAsia="Times" w:hAnsi="Times" w:cs="Times"/>
        </w:rPr>
        <w:t xml:space="preserve"> the </w:t>
      </w:r>
      <w:proofErr w:type="spellStart"/>
      <w:r>
        <w:rPr>
          <w:rFonts w:ascii="Times" w:eastAsia="Times" w:hAnsi="Times" w:cs="Times"/>
        </w:rPr>
        <w:t>Weibull</w:t>
      </w:r>
      <w:proofErr w:type="spellEnd"/>
      <w:r>
        <w:rPr>
          <w:rFonts w:ascii="Times" w:eastAsia="Times" w:hAnsi="Times" w:cs="Times"/>
        </w:rPr>
        <w:t xml:space="preserve"> model </w:t>
      </w:r>
      <w:proofErr w:type="spellStart"/>
      <w:r>
        <w:rPr>
          <w:rFonts w:ascii="Times" w:eastAsia="Times" w:hAnsi="Times" w:cs="Times"/>
        </w:rPr>
        <w:t>to</w:t>
      </w:r>
      <w:proofErr w:type="spellEnd"/>
      <w:r>
        <w:rPr>
          <w:rFonts w:ascii="Times" w:eastAsia="Times" w:hAnsi="Times" w:cs="Times"/>
        </w:rPr>
        <w:t xml:space="preserve"> </w:t>
      </w:r>
      <w:proofErr w:type="spellStart"/>
      <w:r>
        <w:rPr>
          <w:rFonts w:ascii="Times" w:eastAsia="Times" w:hAnsi="Times" w:cs="Times"/>
        </w:rPr>
        <w:t>determine</w:t>
      </w:r>
      <w:proofErr w:type="spellEnd"/>
      <w:r>
        <w:rPr>
          <w:rFonts w:ascii="Times" w:eastAsia="Times" w:hAnsi="Times" w:cs="Times"/>
        </w:rPr>
        <w:t xml:space="preserve"> the </w:t>
      </w:r>
      <w:proofErr w:type="spellStart"/>
      <w:r>
        <w:rPr>
          <w:rFonts w:ascii="Times" w:eastAsia="Times" w:hAnsi="Times" w:cs="Times"/>
        </w:rPr>
        <w:t>most</w:t>
      </w:r>
      <w:proofErr w:type="spellEnd"/>
      <w:r>
        <w:rPr>
          <w:rFonts w:ascii="Times" w:eastAsia="Times" w:hAnsi="Times" w:cs="Times"/>
        </w:rPr>
        <w:t xml:space="preserve"> </w:t>
      </w:r>
      <w:proofErr w:type="spellStart"/>
      <w:r>
        <w:rPr>
          <w:rFonts w:ascii="Times" w:eastAsia="Times" w:hAnsi="Times" w:cs="Times"/>
        </w:rPr>
        <w:t>accurate</w:t>
      </w:r>
      <w:proofErr w:type="spellEnd"/>
      <w:r>
        <w:rPr>
          <w:rFonts w:ascii="Times" w:eastAsia="Times" w:hAnsi="Times" w:cs="Times"/>
        </w:rPr>
        <w:t xml:space="preserve"> </w:t>
      </w:r>
      <w:proofErr w:type="spellStart"/>
      <w:r>
        <w:rPr>
          <w:rFonts w:ascii="Times" w:eastAsia="Times" w:hAnsi="Times" w:cs="Times"/>
        </w:rPr>
        <w:t>method</w:t>
      </w:r>
      <w:proofErr w:type="spellEnd"/>
      <w:r>
        <w:rPr>
          <w:rFonts w:ascii="Times" w:eastAsia="Times" w:hAnsi="Times" w:cs="Times"/>
        </w:rPr>
        <w:t xml:space="preserve"> of </w:t>
      </w:r>
      <w:proofErr w:type="spellStart"/>
      <w:r>
        <w:rPr>
          <w:rFonts w:ascii="Times" w:eastAsia="Times" w:hAnsi="Times" w:cs="Times"/>
        </w:rPr>
        <w:t>analyzing</w:t>
      </w:r>
      <w:proofErr w:type="spellEnd"/>
      <w:r>
        <w:rPr>
          <w:rFonts w:ascii="Times" w:eastAsia="Times" w:hAnsi="Times" w:cs="Times"/>
        </w:rPr>
        <w:t xml:space="preserve"> </w:t>
      </w:r>
      <w:proofErr w:type="spellStart"/>
      <w:r>
        <w:rPr>
          <w:rFonts w:ascii="Times" w:eastAsia="Times" w:hAnsi="Times" w:cs="Times"/>
        </w:rPr>
        <w:t>annual</w:t>
      </w:r>
      <w:proofErr w:type="spellEnd"/>
      <w:r>
        <w:rPr>
          <w:rFonts w:ascii="Times" w:eastAsia="Times" w:hAnsi="Times" w:cs="Times"/>
        </w:rPr>
        <w:t xml:space="preserve"> </w:t>
      </w:r>
      <w:proofErr w:type="spellStart"/>
      <w:r>
        <w:rPr>
          <w:rFonts w:ascii="Times" w:eastAsia="Times" w:hAnsi="Times" w:cs="Times"/>
        </w:rPr>
        <w:t>variations</w:t>
      </w:r>
      <w:proofErr w:type="spellEnd"/>
      <w:r>
        <w:rPr>
          <w:rFonts w:ascii="Times" w:eastAsia="Times" w:hAnsi="Times" w:cs="Times"/>
        </w:rPr>
        <w:t xml:space="preserve"> of </w:t>
      </w:r>
      <w:proofErr w:type="spellStart"/>
      <w:r>
        <w:rPr>
          <w:rFonts w:ascii="Times" w:eastAsia="Times" w:hAnsi="Times" w:cs="Times"/>
        </w:rPr>
        <w:t>wind</w:t>
      </w:r>
      <w:proofErr w:type="spellEnd"/>
      <w:r>
        <w:rPr>
          <w:rFonts w:ascii="Times" w:eastAsia="Times" w:hAnsi="Times" w:cs="Times"/>
        </w:rPr>
        <w:t xml:space="preserve"> </w:t>
      </w:r>
      <w:proofErr w:type="spellStart"/>
      <w:r>
        <w:rPr>
          <w:rFonts w:ascii="Times" w:eastAsia="Times" w:hAnsi="Times" w:cs="Times"/>
        </w:rPr>
        <w:t>energy</w:t>
      </w:r>
      <w:proofErr w:type="spellEnd"/>
      <w:r>
        <w:rPr>
          <w:rFonts w:ascii="Times" w:eastAsia="Times" w:hAnsi="Times" w:cs="Times"/>
        </w:rPr>
        <w:t xml:space="preserve"> in </w:t>
      </w:r>
      <w:proofErr w:type="spellStart"/>
      <w:r>
        <w:rPr>
          <w:rFonts w:ascii="Times" w:eastAsia="Times" w:hAnsi="Times" w:cs="Times"/>
        </w:rPr>
        <w:t>Tetouan</w:t>
      </w:r>
      <w:proofErr w:type="spellEnd"/>
      <w:r>
        <w:rPr>
          <w:rFonts w:ascii="Times" w:eastAsia="Times" w:hAnsi="Times" w:cs="Times"/>
        </w:rPr>
        <w:t xml:space="preserve"> - </w:t>
      </w:r>
      <w:proofErr w:type="spellStart"/>
      <w:r>
        <w:rPr>
          <w:rFonts w:ascii="Times" w:eastAsia="Times" w:hAnsi="Times" w:cs="Times"/>
        </w:rPr>
        <w:t>Morocco</w:t>
      </w:r>
      <w:proofErr w:type="spellEnd"/>
      <w:r>
        <w:rPr>
          <w:rFonts w:ascii="Times" w:eastAsia="Times" w:hAnsi="Times" w:cs="Times"/>
        </w:rPr>
        <w:t xml:space="preserve">. </w:t>
      </w:r>
      <w:proofErr w:type="spellStart"/>
      <w:r>
        <w:rPr>
          <w:rFonts w:ascii="Times" w:eastAsia="Times" w:hAnsi="Times" w:cs="Times"/>
        </w:rPr>
        <w:t>Procedia</w:t>
      </w:r>
      <w:proofErr w:type="spellEnd"/>
      <w:r>
        <w:rPr>
          <w:rFonts w:ascii="Times" w:eastAsia="Times" w:hAnsi="Times" w:cs="Times"/>
        </w:rPr>
        <w:t xml:space="preserve"> </w:t>
      </w:r>
      <w:proofErr w:type="spellStart"/>
      <w:r>
        <w:rPr>
          <w:rFonts w:ascii="Times" w:eastAsia="Times" w:hAnsi="Times" w:cs="Times"/>
        </w:rPr>
        <w:t>Manufacturing</w:t>
      </w:r>
      <w:proofErr w:type="spellEnd"/>
      <w:r>
        <w:rPr>
          <w:rFonts w:ascii="Times" w:eastAsia="Times" w:hAnsi="Times" w:cs="Times"/>
        </w:rPr>
        <w:t>, 46, 698-707.</w:t>
      </w:r>
    </w:p>
    <w:p w:rsidR="006A1F3F" w:rsidRDefault="006A1F3F">
      <w:pPr>
        <w:spacing w:before="240" w:after="240" w:line="276" w:lineRule="auto"/>
        <w:jc w:val="left"/>
        <w:rPr>
          <w:rFonts w:ascii="Times" w:eastAsia="Times" w:hAnsi="Times" w:cs="Times"/>
        </w:rPr>
      </w:pPr>
    </w:p>
    <w:p w:rsidR="006A1F3F" w:rsidRDefault="006A1F3F">
      <w:pPr>
        <w:spacing w:before="240" w:after="240" w:line="276" w:lineRule="auto"/>
        <w:jc w:val="left"/>
        <w:rPr>
          <w:rFonts w:ascii="Times" w:eastAsia="Times" w:hAnsi="Times" w:cs="Times"/>
        </w:rPr>
      </w:pPr>
    </w:p>
    <w:p w:rsidR="006A1F3F" w:rsidRDefault="006A1F3F">
      <w:pPr>
        <w:spacing w:before="240" w:after="240" w:line="276" w:lineRule="auto"/>
        <w:jc w:val="left"/>
        <w:rPr>
          <w:rFonts w:ascii="Times" w:eastAsia="Times" w:hAnsi="Times" w:cs="Times"/>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pPr>
        <w:rPr>
          <w:b/>
        </w:rPr>
      </w:pPr>
    </w:p>
    <w:p w:rsidR="006A1F3F" w:rsidRDefault="006A1F3F"/>
    <w:sectPr w:rsidR="006A1F3F">
      <w:type w:val="continuous"/>
      <w:pgSz w:w="11906" w:h="16838"/>
      <w:pgMar w:top="1134" w:right="1134" w:bottom="1134" w:left="1134" w:header="709" w:footer="709" w:gutter="0"/>
      <w:cols w:num="2" w:space="708" w:equalWidth="0">
        <w:col w:w="4591" w:space="454"/>
        <w:col w:w="459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063A62">
      <w:r>
        <w:separator/>
      </w:r>
    </w:p>
  </w:endnote>
  <w:endnote w:type="continuationSeparator" w:id="0">
    <w:p w:rsidR="00000000" w:rsidRDefault="00063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altName w:val="Times New Roman"/>
    <w:charset w:val="00"/>
    <w:family w:val="auto"/>
    <w:pitch w:val="default"/>
  </w:font>
  <w:font w:name="Roboto Mono Medium">
    <w:panose1 w:val="00000009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1F3F" w:rsidRDefault="00063A62">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rsidR="006A1F3F" w:rsidRDefault="006A1F3F">
    <w:pPr>
      <w:pBdr>
        <w:top w:val="nil"/>
        <w:left w:val="nil"/>
        <w:bottom w:val="nil"/>
        <w:right w:val="nil"/>
        <w:between w:val="nil"/>
      </w:pBdr>
      <w:tabs>
        <w:tab w:val="center" w:pos="4536"/>
        <w:tab w:val="right" w:pos="9072"/>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1F3F" w:rsidRDefault="00063A62">
    <w:pPr>
      <w:pBdr>
        <w:top w:val="nil"/>
        <w:left w:val="nil"/>
        <w:bottom w:val="nil"/>
        <w:right w:val="nil"/>
        <w:between w:val="nil"/>
      </w:pBdr>
      <w:tabs>
        <w:tab w:val="center" w:pos="4536"/>
        <w:tab w:val="right" w:pos="9072"/>
      </w:tabs>
      <w:jc w:val="center"/>
      <w:rPr>
        <w:color w:val="000000"/>
        <w:sz w:val="18"/>
        <w:szCs w:val="18"/>
      </w:rPr>
    </w:pPr>
    <w:r>
      <w:rPr>
        <w:rFonts w:ascii="Cambria" w:eastAsia="Cambria" w:hAnsi="Cambria" w:cs="Cambria"/>
        <w:color w:val="000000"/>
        <w:sz w:val="18"/>
        <w:szCs w:val="18"/>
      </w:rPr>
      <w:t>2</w:t>
    </w:r>
  </w:p>
  <w:p w:rsidR="006A1F3F" w:rsidRDefault="006A1F3F">
    <w:pPr>
      <w:pBdr>
        <w:top w:val="nil"/>
        <w:left w:val="nil"/>
        <w:bottom w:val="nil"/>
        <w:right w:val="nil"/>
        <w:between w:val="nil"/>
      </w:pBdr>
      <w:tabs>
        <w:tab w:val="center" w:pos="4536"/>
        <w:tab w:val="right" w:pos="9072"/>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1F3F" w:rsidRDefault="00063A62">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2327E2">
      <w:rPr>
        <w:noProof/>
        <w:color w:val="000000"/>
      </w:rPr>
      <w:t>1</w:t>
    </w:r>
    <w:r>
      <w:rPr>
        <w:color w:val="00000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1F3F" w:rsidRDefault="00063A62">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2327E2">
      <w:rPr>
        <w:noProof/>
        <w:color w:val="000000"/>
      </w:rPr>
      <w:t>3</w:t>
    </w:r>
    <w:r>
      <w:rPr>
        <w:color w:val="000000"/>
      </w:rPr>
      <w:fldChar w:fldCharType="end"/>
    </w:r>
  </w:p>
  <w:p w:rsidR="006A1F3F" w:rsidRDefault="006A1F3F">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063A62">
      <w:r>
        <w:separator/>
      </w:r>
    </w:p>
  </w:footnote>
  <w:footnote w:type="continuationSeparator" w:id="0">
    <w:p w:rsidR="00000000" w:rsidRDefault="00063A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1F3F" w:rsidRDefault="00063A62">
    <w:pPr>
      <w:pBdr>
        <w:top w:val="nil"/>
        <w:left w:val="nil"/>
        <w:bottom w:val="nil"/>
        <w:right w:val="nil"/>
        <w:between w:val="nil"/>
      </w:pBdr>
      <w:tabs>
        <w:tab w:val="center" w:pos="4536"/>
        <w:tab w:val="right" w:pos="9072"/>
      </w:tabs>
      <w:rPr>
        <w:rFonts w:ascii="Cambria" w:eastAsia="Cambria" w:hAnsi="Cambria" w:cs="Cambria"/>
        <w:color w:val="000000"/>
        <w:sz w:val="13"/>
        <w:szCs w:val="13"/>
      </w:rPr>
    </w:pPr>
    <w:r>
      <w:rPr>
        <w:rFonts w:ascii="Cambria" w:eastAsia="Cambria" w:hAnsi="Cambria" w:cs="Cambria"/>
        <w:color w:val="000000"/>
        <w:sz w:val="13"/>
        <w:szCs w:val="13"/>
      </w:rPr>
      <w:t>Çalışmanın Türkçe İsmi Her Kelimenin İlk Harfi Büyük (Bağlaçlar Hariç) ve “</w:t>
    </w:r>
    <w:proofErr w:type="spellStart"/>
    <w:r>
      <w:rPr>
        <w:rFonts w:ascii="Cambria" w:eastAsia="Cambria" w:hAnsi="Cambria" w:cs="Cambria"/>
        <w:color w:val="000000"/>
        <w:sz w:val="13"/>
        <w:szCs w:val="13"/>
      </w:rPr>
      <w:t>Cambria</w:t>
    </w:r>
    <w:proofErr w:type="spellEnd"/>
    <w:r>
      <w:rPr>
        <w:rFonts w:ascii="Cambria" w:eastAsia="Cambria" w:hAnsi="Cambria" w:cs="Cambria"/>
        <w:color w:val="000000"/>
        <w:sz w:val="13"/>
        <w:szCs w:val="13"/>
      </w:rPr>
      <w:t>” Fontunda 6,5 Punto Olacak Şekilde Buraya Eklenmelidir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1F3F" w:rsidRDefault="00063A62">
    <w:pPr>
      <w:pBdr>
        <w:top w:val="nil"/>
        <w:left w:val="nil"/>
        <w:bottom w:val="nil"/>
        <w:right w:val="nil"/>
        <w:between w:val="nil"/>
      </w:pBdr>
      <w:tabs>
        <w:tab w:val="center" w:pos="4536"/>
        <w:tab w:val="right" w:pos="9072"/>
      </w:tabs>
      <w:jc w:val="center"/>
      <w:rPr>
        <w:color w:val="000000"/>
        <w:sz w:val="13"/>
        <w:szCs w:val="13"/>
      </w:rPr>
    </w:pPr>
    <w:r>
      <w:rPr>
        <w:rFonts w:ascii="Cambria" w:eastAsia="Cambria" w:hAnsi="Cambria" w:cs="Cambria"/>
        <w:color w:val="000000"/>
        <w:sz w:val="13"/>
        <w:szCs w:val="13"/>
      </w:rPr>
      <w:t xml:space="preserve">A. </w:t>
    </w:r>
    <w:proofErr w:type="spellStart"/>
    <w:r>
      <w:rPr>
        <w:rFonts w:ascii="Cambria" w:eastAsia="Cambria" w:hAnsi="Cambria" w:cs="Cambria"/>
        <w:color w:val="000000"/>
        <w:sz w:val="13"/>
        <w:szCs w:val="13"/>
      </w:rPr>
      <w:t>Soyad</w:t>
    </w:r>
    <w:proofErr w:type="spellEnd"/>
    <w:r>
      <w:rPr>
        <w:rFonts w:ascii="Cambria" w:eastAsia="Cambria" w:hAnsi="Cambria" w:cs="Cambria"/>
        <w:color w:val="000000"/>
        <w:sz w:val="13"/>
        <w:szCs w:val="13"/>
      </w:rPr>
      <w:t xml:space="preserve"> vd. / Çalışmanın ismi her kelimenin ilk harfi büyük (bağlaçlar hariç) ve “Times New Roman” fontunda 6,5 punto olacak şekilde buraya eklenmelidir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1F3F" w:rsidRDefault="006A1F3F">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33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BF6F9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D37C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04D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6473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9458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EB476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4B57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0623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BD4D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9"/>
  </w:num>
  <w:num w:numId="3">
    <w:abstractNumId w:val="1"/>
  </w:num>
  <w:num w:numId="4">
    <w:abstractNumId w:val="0"/>
  </w:num>
  <w:num w:numId="5">
    <w:abstractNumId w:val="6"/>
  </w:num>
  <w:num w:numId="6">
    <w:abstractNumId w:val="4"/>
  </w:num>
  <w:num w:numId="7">
    <w:abstractNumId w:val="3"/>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F3F"/>
    <w:rsid w:val="00063A62"/>
    <w:rsid w:val="00144D04"/>
    <w:rsid w:val="001A050A"/>
    <w:rsid w:val="001B5AB5"/>
    <w:rsid w:val="002327E2"/>
    <w:rsid w:val="006A1F3F"/>
    <w:rsid w:val="0072663C"/>
    <w:rsid w:val="007E57A5"/>
    <w:rsid w:val="00B5366D"/>
    <w:rsid w:val="00D1531A"/>
    <w:rsid w:val="00EF214F"/>
    <w:rsid w:val="00FA657B"/>
  </w:rsids>
  <m:mathPr>
    <m:mathFont m:val="Cambria Math"/>
    <m:brkBin m:val="before"/>
    <m:brkBinSub m:val="--"/>
    <m:smallFrac m:val="0"/>
    <m:dispDef/>
    <m:lMargin m:val="0"/>
    <m:rMargin m:val="0"/>
    <m:defJc m:val="centerGroup"/>
    <m:wrapIndent m:val="1440"/>
    <m:intLim m:val="subSup"/>
    <m:naryLim m:val="undOvr"/>
  </m:mathPr>
  <w:themeFontLang w:val="tr-TR"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B5E852B"/>
  <w15:docId w15:val="{ECC522FD-C71A-478A-83BA-7E544C7A7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B5A"/>
  </w:style>
  <w:style w:type="paragraph" w:styleId="Balk1">
    <w:name w:val="heading 1"/>
    <w:basedOn w:val="Normal"/>
    <w:next w:val="Normal"/>
    <w:link w:val="Balk1Char"/>
    <w:uiPriority w:val="9"/>
    <w:qFormat/>
    <w:rsid w:val="005E1B5A"/>
    <w:pPr>
      <w:keepNext/>
      <w:keepLines/>
      <w:spacing w:before="240"/>
      <w:outlineLvl w:val="0"/>
    </w:pPr>
    <w:rPr>
      <w:rFonts w:eastAsiaTheme="majorEastAsia" w:cstheme="majorBidi"/>
      <w:b/>
      <w:caps/>
      <w:szCs w:val="32"/>
    </w:rPr>
  </w:style>
  <w:style w:type="paragraph" w:styleId="Balk2">
    <w:name w:val="heading 2"/>
    <w:basedOn w:val="Normal"/>
    <w:next w:val="Normal"/>
    <w:link w:val="Balk2Char"/>
    <w:uiPriority w:val="9"/>
    <w:unhideWhenUsed/>
    <w:qFormat/>
    <w:rsid w:val="005F633A"/>
    <w:pPr>
      <w:keepNext/>
      <w:keepLines/>
      <w:spacing w:before="40"/>
      <w:outlineLvl w:val="1"/>
    </w:pPr>
    <w:rPr>
      <w:rFonts w:eastAsiaTheme="majorEastAsia" w:cstheme="majorBidi"/>
      <w:b/>
      <w:szCs w:val="2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BalonMetni">
    <w:name w:val="Balloon Text"/>
    <w:basedOn w:val="Normal"/>
    <w:link w:val="BalonMetniChar"/>
    <w:uiPriority w:val="99"/>
    <w:semiHidden/>
    <w:unhideWhenUsed/>
    <w:rsid w:val="007C0DEA"/>
    <w:rPr>
      <w:rFonts w:ascii="Tahoma" w:hAnsi="Tahoma" w:cs="Tahoma"/>
      <w:sz w:val="16"/>
      <w:szCs w:val="16"/>
    </w:rPr>
  </w:style>
  <w:style w:type="character" w:customStyle="1" w:styleId="BalonMetniChar">
    <w:name w:val="Balon Metni Char"/>
    <w:basedOn w:val="VarsaylanParagrafYazTipi"/>
    <w:link w:val="BalonMetni"/>
    <w:uiPriority w:val="99"/>
    <w:semiHidden/>
    <w:rsid w:val="007C0DEA"/>
    <w:rPr>
      <w:rFonts w:ascii="Tahoma" w:hAnsi="Tahoma" w:cs="Tahoma"/>
      <w:sz w:val="16"/>
      <w:szCs w:val="16"/>
    </w:rPr>
  </w:style>
  <w:style w:type="paragraph" w:styleId="DipnotMetni">
    <w:name w:val="footnote text"/>
    <w:basedOn w:val="Normal"/>
    <w:link w:val="DipnotMetniChar"/>
    <w:uiPriority w:val="99"/>
    <w:unhideWhenUsed/>
    <w:rsid w:val="007C0DEA"/>
  </w:style>
  <w:style w:type="character" w:customStyle="1" w:styleId="DipnotMetniChar">
    <w:name w:val="Dipnot Metni Char"/>
    <w:basedOn w:val="VarsaylanParagrafYazTipi"/>
    <w:link w:val="DipnotMetni"/>
    <w:uiPriority w:val="99"/>
    <w:rsid w:val="007C0DEA"/>
    <w:rPr>
      <w:sz w:val="20"/>
      <w:szCs w:val="20"/>
    </w:rPr>
  </w:style>
  <w:style w:type="character" w:styleId="DipnotBavurusu">
    <w:name w:val="footnote reference"/>
    <w:basedOn w:val="VarsaylanParagrafYazTipi"/>
    <w:uiPriority w:val="99"/>
    <w:semiHidden/>
    <w:unhideWhenUsed/>
    <w:rsid w:val="007C0DEA"/>
    <w:rPr>
      <w:vertAlign w:val="superscript"/>
    </w:rPr>
  </w:style>
  <w:style w:type="paragraph" w:styleId="SonNotMetni">
    <w:name w:val="endnote text"/>
    <w:basedOn w:val="Normal"/>
    <w:link w:val="SonNotMetniChar"/>
    <w:uiPriority w:val="99"/>
    <w:semiHidden/>
    <w:unhideWhenUsed/>
    <w:rsid w:val="007C0DEA"/>
  </w:style>
  <w:style w:type="character" w:customStyle="1" w:styleId="SonNotMetniChar">
    <w:name w:val="Son Not Metni Char"/>
    <w:basedOn w:val="VarsaylanParagrafYazTipi"/>
    <w:link w:val="SonNotMetni"/>
    <w:uiPriority w:val="99"/>
    <w:semiHidden/>
    <w:rsid w:val="007C0DEA"/>
    <w:rPr>
      <w:sz w:val="20"/>
      <w:szCs w:val="20"/>
    </w:rPr>
  </w:style>
  <w:style w:type="character" w:styleId="SonNotBavurusu">
    <w:name w:val="endnote reference"/>
    <w:basedOn w:val="VarsaylanParagrafYazTipi"/>
    <w:uiPriority w:val="99"/>
    <w:semiHidden/>
    <w:unhideWhenUsed/>
    <w:rsid w:val="007C0DEA"/>
    <w:rPr>
      <w:vertAlign w:val="superscript"/>
    </w:rPr>
  </w:style>
  <w:style w:type="paragraph" w:styleId="ListeParagraf">
    <w:name w:val="List Paragraph"/>
    <w:basedOn w:val="Normal"/>
    <w:uiPriority w:val="34"/>
    <w:qFormat/>
    <w:rsid w:val="00C03B44"/>
    <w:pPr>
      <w:ind w:left="720"/>
      <w:contextualSpacing/>
    </w:pPr>
  </w:style>
  <w:style w:type="character" w:styleId="YerTutucuMetni">
    <w:name w:val="Placeholder Text"/>
    <w:basedOn w:val="VarsaylanParagrafYazTipi"/>
    <w:uiPriority w:val="99"/>
    <w:semiHidden/>
    <w:rsid w:val="00C03B44"/>
    <w:rPr>
      <w:color w:val="808080"/>
    </w:rPr>
  </w:style>
  <w:style w:type="table" w:styleId="TabloKlavuzu">
    <w:name w:val="Table Grid"/>
    <w:basedOn w:val="NormalTablo"/>
    <w:rsid w:val="00C03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6E17EC"/>
    <w:pPr>
      <w:tabs>
        <w:tab w:val="center" w:pos="4536"/>
        <w:tab w:val="right" w:pos="9072"/>
      </w:tabs>
    </w:pPr>
  </w:style>
  <w:style w:type="character" w:customStyle="1" w:styleId="stBilgiChar">
    <w:name w:val="Üst Bilgi Char"/>
    <w:basedOn w:val="VarsaylanParagrafYazTipi"/>
    <w:link w:val="stBilgi"/>
    <w:uiPriority w:val="99"/>
    <w:rsid w:val="006E17EC"/>
  </w:style>
  <w:style w:type="paragraph" w:styleId="AltBilgi">
    <w:name w:val="footer"/>
    <w:basedOn w:val="Normal"/>
    <w:link w:val="AltBilgiChar"/>
    <w:uiPriority w:val="99"/>
    <w:unhideWhenUsed/>
    <w:rsid w:val="006E17EC"/>
    <w:pPr>
      <w:tabs>
        <w:tab w:val="center" w:pos="4536"/>
        <w:tab w:val="right" w:pos="9072"/>
      </w:tabs>
    </w:pPr>
  </w:style>
  <w:style w:type="character" w:customStyle="1" w:styleId="AltBilgiChar">
    <w:name w:val="Alt Bilgi Char"/>
    <w:basedOn w:val="VarsaylanParagrafYazTipi"/>
    <w:link w:val="AltBilgi"/>
    <w:uiPriority w:val="99"/>
    <w:rsid w:val="006E17EC"/>
  </w:style>
  <w:style w:type="character" w:styleId="SatrNumaras">
    <w:name w:val="line number"/>
    <w:basedOn w:val="VarsaylanParagrafYazTipi"/>
    <w:uiPriority w:val="99"/>
    <w:semiHidden/>
    <w:unhideWhenUsed/>
    <w:rsid w:val="007E039A"/>
  </w:style>
  <w:style w:type="character" w:styleId="Kpr">
    <w:name w:val="Hyperlink"/>
    <w:basedOn w:val="VarsaylanParagrafYazTipi"/>
    <w:uiPriority w:val="99"/>
    <w:unhideWhenUsed/>
    <w:rsid w:val="00FA714D"/>
    <w:rPr>
      <w:color w:val="0000FF" w:themeColor="hyperlink"/>
      <w:u w:val="single"/>
    </w:rPr>
  </w:style>
  <w:style w:type="paragraph" w:styleId="HTMLncedenBiimlendirilmi">
    <w:name w:val="HTML Preformatted"/>
    <w:basedOn w:val="Normal"/>
    <w:link w:val="HTMLncedenBiimlendirilmiChar"/>
    <w:uiPriority w:val="99"/>
    <w:semiHidden/>
    <w:unhideWhenUsed/>
    <w:rsid w:val="00A61B4A"/>
    <w:rPr>
      <w:rFonts w:ascii="Consolas" w:hAnsi="Consolas"/>
    </w:rPr>
  </w:style>
  <w:style w:type="character" w:customStyle="1" w:styleId="HTMLncedenBiimlendirilmiChar">
    <w:name w:val="HTML Önceden Biçimlendirilmiş Char"/>
    <w:basedOn w:val="VarsaylanParagrafYazTipi"/>
    <w:link w:val="HTMLncedenBiimlendirilmi"/>
    <w:uiPriority w:val="99"/>
    <w:semiHidden/>
    <w:rsid w:val="00A61B4A"/>
    <w:rPr>
      <w:rFonts w:ascii="Consolas" w:hAnsi="Consolas"/>
      <w:sz w:val="20"/>
      <w:szCs w:val="20"/>
    </w:rPr>
  </w:style>
  <w:style w:type="character" w:customStyle="1" w:styleId="Balk1Char">
    <w:name w:val="Başlık 1 Char"/>
    <w:basedOn w:val="VarsaylanParagrafYazTipi"/>
    <w:link w:val="Balk1"/>
    <w:uiPriority w:val="9"/>
    <w:rsid w:val="005E1B5A"/>
    <w:rPr>
      <w:rFonts w:ascii="Times New Roman" w:eastAsiaTheme="majorEastAsia" w:hAnsi="Times New Roman" w:cstheme="majorBidi"/>
      <w:b/>
      <w:caps/>
      <w:sz w:val="20"/>
      <w:szCs w:val="32"/>
    </w:rPr>
  </w:style>
  <w:style w:type="character" w:customStyle="1" w:styleId="Balk2Char">
    <w:name w:val="Başlık 2 Char"/>
    <w:basedOn w:val="VarsaylanParagrafYazTipi"/>
    <w:link w:val="Balk2"/>
    <w:uiPriority w:val="9"/>
    <w:rsid w:val="005F633A"/>
    <w:rPr>
      <w:rFonts w:ascii="Times New Roman" w:eastAsiaTheme="majorEastAsia" w:hAnsi="Times New Roman" w:cstheme="majorBidi"/>
      <w:b/>
      <w:sz w:val="20"/>
      <w:szCs w:val="26"/>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o"/>
    <w:tblPr>
      <w:tblStyleRowBandSize w:val="1"/>
      <w:tblStyleColBandSize w:val="1"/>
      <w:tblCellMar>
        <w:left w:w="0" w:type="dxa"/>
        <w:right w:w="0" w:type="dxa"/>
      </w:tblCellMar>
    </w:tblPr>
  </w:style>
  <w:style w:type="table" w:customStyle="1" w:styleId="a0">
    <w:basedOn w:val="NormalTablo"/>
    <w:tblPr>
      <w:tblStyleRowBandSize w:val="1"/>
      <w:tblStyleColBandSize w:val="1"/>
    </w:tblPr>
  </w:style>
  <w:style w:type="table" w:customStyle="1" w:styleId="a1">
    <w:basedOn w:val="NormalTablo"/>
    <w:tblPr>
      <w:tblStyleRowBandSize w:val="1"/>
      <w:tblStyleColBandSize w:val="1"/>
    </w:tblPr>
  </w:style>
  <w:style w:type="table" w:customStyle="1" w:styleId="a2">
    <w:basedOn w:val="NormalTablo"/>
    <w:tblPr>
      <w:tblStyleRowBandSize w:val="1"/>
      <w:tblStyleColBandSize w:val="1"/>
      <w:tblCellMar>
        <w:left w:w="115" w:type="dxa"/>
        <w:right w:w="115" w:type="dxa"/>
      </w:tblCellMar>
    </w:tblPr>
  </w:style>
  <w:style w:type="table" w:customStyle="1" w:styleId="a3">
    <w:basedOn w:val="NormalTablo"/>
    <w:tblPr>
      <w:tblStyleRowBandSize w:val="1"/>
      <w:tblStyleColBandSize w:val="1"/>
    </w:tblPr>
  </w:style>
  <w:style w:type="table" w:customStyle="1" w:styleId="a4">
    <w:basedOn w:val="NormalTablo"/>
    <w:tblPr>
      <w:tblStyleRowBandSize w:val="1"/>
      <w:tblStyleColBandSize w:val="1"/>
    </w:tblPr>
  </w:style>
  <w:style w:type="table" w:customStyle="1" w:styleId="a5">
    <w:basedOn w:val="NormalTablo"/>
    <w:tblPr>
      <w:tblStyleRowBandSize w:val="1"/>
      <w:tblStyleColBandSize w:val="1"/>
    </w:tblPr>
  </w:style>
  <w:style w:type="table" w:customStyle="1" w:styleId="a6">
    <w:basedOn w:val="NormalTablo"/>
    <w:tblPr>
      <w:tblStyleRowBandSize w:val="1"/>
      <w:tblStyleColBandSize w:val="1"/>
    </w:tblPr>
  </w:style>
  <w:style w:type="table" w:customStyle="1" w:styleId="a7">
    <w:basedOn w:val="NormalTablo"/>
    <w:tblPr>
      <w:tblStyleRowBandSize w:val="1"/>
      <w:tblStyleColBandSize w:val="1"/>
    </w:tblPr>
  </w:style>
  <w:style w:type="table" w:customStyle="1" w:styleId="a8">
    <w:basedOn w:val="NormalTablo"/>
    <w:tblPr>
      <w:tblStyleRowBandSize w:val="1"/>
      <w:tblStyleColBandSize w:val="1"/>
    </w:tblPr>
  </w:style>
  <w:style w:type="table" w:customStyle="1" w:styleId="a9">
    <w:basedOn w:val="NormalTablo"/>
    <w:tblPr>
      <w:tblStyleRowBandSize w:val="1"/>
      <w:tblStyleColBandSize w:val="1"/>
    </w:tblPr>
  </w:style>
  <w:style w:type="table" w:customStyle="1" w:styleId="aa">
    <w:basedOn w:val="NormalTablo"/>
    <w:tblPr>
      <w:tblStyleRowBandSize w:val="1"/>
      <w:tblStyleColBandSize w:val="1"/>
    </w:tblPr>
  </w:style>
  <w:style w:type="table" w:customStyle="1" w:styleId="ab">
    <w:basedOn w:val="NormalTablo"/>
    <w:tblPr>
      <w:tblStyleRowBandSize w:val="1"/>
      <w:tblStyleColBandSize w:val="1"/>
    </w:tblPr>
  </w:style>
  <w:style w:type="table" w:customStyle="1" w:styleId="ac">
    <w:basedOn w:val="NormalTablo"/>
    <w:tblPr>
      <w:tblStyleRowBandSize w:val="1"/>
      <w:tblStyleColBandSize w:val="1"/>
    </w:tblPr>
  </w:style>
  <w:style w:type="paragraph" w:styleId="NormalWeb">
    <w:name w:val="Normal (Web)"/>
    <w:basedOn w:val="Normal"/>
    <w:uiPriority w:val="99"/>
    <w:semiHidden/>
    <w:unhideWhenUsed/>
    <w:rsid w:val="0072663C"/>
    <w:pPr>
      <w:spacing w:before="100" w:beforeAutospacing="1" w:after="100" w:afterAutospacing="1"/>
      <w:jc w:val="left"/>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695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SDA9awR29McYTFiGdVKf34WGVA==">CgMxLjAyDWgudDA1djZkM3FhZTEyDmguYzc0MzdwNjRkZjNyMg5oLjVuczJmanB5ZzZpYjgAciExeFg5T2lBZlp6V2FBNEtsS0FxSXpndm9SRlRSRnZBU0Y=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2649</Words>
  <Characters>15102</Characters>
  <Application>Microsoft Office Word</Application>
  <DocSecurity>0</DocSecurity>
  <Lines>125</Lines>
  <Paragraphs>35</Paragraphs>
  <ScaleCrop>false</ScaleCrop>
  <Company/>
  <LinksUpToDate>false</LinksUpToDate>
  <CharactersWithSpaces>17716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Onder</dc:creator>
  <cp:lastModifiedBy>Ayşe Ayhan</cp:lastModifiedBy>
  <cp:revision>2</cp:revision>
  <dcterms:created xsi:type="dcterms:W3CDTF">2023-07-06T11:34:00Z</dcterms:created>
  <dcterms:modified xsi:type="dcterms:W3CDTF">2023-07-06T11:34:00Z</dcterms:modified>
</cp:coreProperties>
</file>