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ab/>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02">
            <w:pPr>
              <w:pStyle w:val="Heading1"/>
              <w:rPr/>
            </w:pPr>
            <w:r w:rsidDel="00000000" w:rsidR="00000000" w:rsidRPr="00000000">
              <w:rPr>
                <w:rtl w:val="0"/>
              </w:rPr>
              <w:t xml:space="preserve">DIG3878 FINAL PROJECT TEAM MEETING                          Module #11</w:t>
            </w:r>
          </w:p>
        </w:tc>
      </w:tr>
      <w:tr>
        <w:tc>
          <w:tcPr/>
          <w:p w:rsidR="00000000" w:rsidDel="00000000" w:rsidP="00000000" w:rsidRDefault="00000000" w:rsidRPr="00000000" w14:paraId="00000003">
            <w:pP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t xml:space="preserve">In Attendance Pleiades Project:</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Deandra Brown</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Anusha Rao</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Ayselah Smith</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Logan Smith</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Joey Tse</w:t>
            </w:r>
            <w:r w:rsidDel="00000000" w:rsidR="00000000" w:rsidRPr="00000000">
              <w:rPr>
                <w:rtl w:val="0"/>
              </w:rPr>
            </w:r>
          </w:p>
        </w:tc>
      </w:tr>
      <w:tr>
        <w:tc>
          <w:tcPr/>
          <w:p w:rsidR="00000000" w:rsidDel="00000000" w:rsidP="00000000" w:rsidRDefault="00000000" w:rsidRPr="00000000" w14:paraId="00000009">
            <w:pPr>
              <w:pStyle w:val="Heading2"/>
              <w:rPr/>
            </w:pPr>
            <w:r w:rsidDel="00000000" w:rsidR="00000000" w:rsidRPr="00000000">
              <w:rPr>
                <w:rtl w:val="0"/>
              </w:rPr>
              <w:t xml:space="preserve">VIDEO MEETING SCREENSHOT</w:t>
            </w:r>
          </w:p>
        </w:tc>
      </w:tr>
      <w:tr>
        <w:tc>
          <w:tcPr/>
          <w:p w:rsidR="00000000" w:rsidDel="00000000" w:rsidP="00000000" w:rsidRDefault="00000000" w:rsidRPr="00000000" w14:paraId="0000000A">
            <w:pPr>
              <w:jc w:val="center"/>
              <w:rPr/>
            </w:pPr>
            <w:r w:rsidDel="00000000" w:rsidR="00000000" w:rsidRPr="00000000">
              <w:rPr>
                <w:i w:val="1"/>
              </w:rPr>
              <w:drawing>
                <wp:inline distB="114300" distT="114300" distL="114300" distR="114300">
                  <wp:extent cx="5800725" cy="1638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00725" cy="16383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0B">
            <w:pPr>
              <w:pStyle w:val="Heading2"/>
              <w:rPr/>
            </w:pPr>
            <w:r w:rsidDel="00000000" w:rsidR="00000000" w:rsidRPr="00000000">
              <w:rPr>
                <w:rtl w:val="0"/>
              </w:rPr>
              <w:t xml:space="preserve">DISCUSSIONS</w:t>
            </w:r>
          </w:p>
        </w:tc>
      </w:tr>
      <w:tr>
        <w:tc>
          <w:tcPr/>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New Mechanics</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Dialogue System - Scripted Opening</w:t>
            </w:r>
            <w:r w:rsidDel="00000000" w:rsidR="00000000" w:rsidRPr="00000000">
              <w:rPr>
                <w:rtl w:val="0"/>
              </w:rPr>
            </w:r>
          </w:p>
          <w:p w:rsidR="00000000" w:rsidDel="00000000" w:rsidP="00000000" w:rsidRDefault="00000000" w:rsidRPr="00000000" w14:paraId="0000000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Alert System</w:t>
            </w:r>
            <w:r w:rsidDel="00000000" w:rsidR="00000000" w:rsidRPr="00000000">
              <w:rPr>
                <w:rtl w:val="0"/>
              </w:rPr>
            </w:r>
          </w:p>
          <w:p w:rsidR="00000000" w:rsidDel="00000000" w:rsidP="00000000" w:rsidRDefault="00000000" w:rsidRPr="00000000" w14:paraId="0000000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Exposition from Crew Members</w:t>
            </w:r>
            <w:r w:rsidDel="00000000" w:rsidR="00000000" w:rsidRPr="00000000">
              <w:rPr>
                <w:rtl w:val="0"/>
              </w:rPr>
            </w:r>
          </w:p>
          <w:p w:rsidR="00000000" w:rsidDel="00000000" w:rsidP="00000000" w:rsidRDefault="00000000" w:rsidRPr="00000000" w14:paraId="0000001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Mutiny</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Scoring System </w:t>
            </w:r>
            <w:r w:rsidDel="00000000" w:rsidR="00000000" w:rsidRPr="00000000">
              <w:rPr>
                <w:rtl w:val="0"/>
              </w:rPr>
            </w:r>
          </w:p>
          <w:p w:rsidR="00000000" w:rsidDel="00000000" w:rsidP="00000000" w:rsidRDefault="00000000" w:rsidRPr="00000000" w14:paraId="0000001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Lose points for getting hit</w:t>
            </w:r>
            <w:r w:rsidDel="00000000" w:rsidR="00000000" w:rsidRPr="00000000">
              <w:rPr>
                <w:rtl w:val="0"/>
              </w:rPr>
            </w:r>
          </w:p>
          <w:p w:rsidR="00000000" w:rsidDel="00000000" w:rsidP="00000000" w:rsidRDefault="00000000" w:rsidRPr="00000000" w14:paraId="0000001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Gain points for different challenges</w:t>
            </w:r>
            <w:r w:rsidDel="00000000" w:rsidR="00000000" w:rsidRPr="00000000">
              <w:rPr>
                <w:rtl w:val="0"/>
              </w:rPr>
            </w:r>
          </w:p>
          <w:p w:rsidR="00000000" w:rsidDel="00000000" w:rsidP="00000000" w:rsidRDefault="00000000" w:rsidRPr="00000000" w14:paraId="00000014">
            <w:pPr>
              <w:numPr>
                <w:ilvl w:val="3"/>
                <w:numId w:val="4"/>
              </w:numPr>
              <w:ind w:left="2880" w:hanging="360"/>
              <w:rPr/>
            </w:pPr>
            <w:r w:rsidDel="00000000" w:rsidR="00000000" w:rsidRPr="00000000">
              <w:rPr>
                <w:rtl w:val="0"/>
              </w:rPr>
              <w:t xml:space="preserve">Close call -- Coming very close to a projectile</w:t>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Jump Drive </w:t>
            </w:r>
            <w:r w:rsidDel="00000000" w:rsidR="00000000" w:rsidRPr="00000000">
              <w:rPr>
                <w:rtl w:val="0"/>
              </w:rPr>
            </w:r>
          </w:p>
          <w:p w:rsidR="00000000" w:rsidDel="00000000" w:rsidP="00000000" w:rsidRDefault="00000000" w:rsidRPr="00000000" w14:paraId="0000001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Quick teleport to get out of the way</w:t>
            </w:r>
            <w:r w:rsidDel="00000000" w:rsidR="00000000" w:rsidRPr="00000000">
              <w:rPr>
                <w:rtl w:val="0"/>
              </w:rPr>
            </w:r>
          </w:p>
          <w:p w:rsidR="00000000" w:rsidDel="00000000" w:rsidP="00000000" w:rsidRDefault="00000000" w:rsidRPr="00000000" w14:paraId="0000001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On a Cooldown</w:t>
            </w:r>
            <w:r w:rsidDel="00000000" w:rsidR="00000000" w:rsidRPr="00000000">
              <w:rPr>
                <w:rtl w:val="0"/>
              </w:rPr>
            </w:r>
          </w:p>
          <w:p w:rsidR="00000000" w:rsidDel="00000000" w:rsidP="00000000" w:rsidRDefault="00000000" w:rsidRPr="00000000" w14:paraId="0000001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Upgrade to more, but smaller jumps</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Damage System </w:t>
            </w:r>
            <w:r w:rsidDel="00000000" w:rsidR="00000000" w:rsidRPr="00000000">
              <w:rPr>
                <w:rtl w:val="0"/>
              </w:rPr>
            </w:r>
          </w:p>
          <w:p w:rsidR="00000000" w:rsidDel="00000000" w:rsidP="00000000" w:rsidRDefault="00000000" w:rsidRPr="00000000" w14:paraId="0000001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Screen Shake</w:t>
            </w:r>
            <w:r w:rsidDel="00000000" w:rsidR="00000000" w:rsidRPr="00000000">
              <w:rPr>
                <w:rtl w:val="0"/>
              </w:rPr>
            </w:r>
          </w:p>
          <w:p w:rsidR="00000000" w:rsidDel="00000000" w:rsidP="00000000" w:rsidRDefault="00000000" w:rsidRPr="00000000" w14:paraId="0000001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Health Bar integrated in to ship design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Completed the GDD as a group</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Discussed Actual Monetization of the game</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$19.99 price  with possibly free DLC</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Discussed Potential Hurdles</w:t>
            </w:r>
            <w:r w:rsidDel="00000000" w:rsidR="00000000" w:rsidRPr="00000000">
              <w:rPr>
                <w:rtl w:val="0"/>
              </w:rPr>
            </w:r>
          </w:p>
        </w:tc>
      </w:tr>
      <w:tr>
        <w:tc>
          <w:tcPr/>
          <w:p w:rsidR="00000000" w:rsidDel="00000000" w:rsidP="00000000" w:rsidRDefault="00000000" w:rsidRPr="00000000" w14:paraId="00000020">
            <w:pPr>
              <w:pStyle w:val="Heading2"/>
              <w:rPr/>
            </w:pPr>
            <w:r w:rsidDel="00000000" w:rsidR="00000000" w:rsidRPr="00000000">
              <w:rPr>
                <w:rtl w:val="0"/>
              </w:rPr>
              <w:t xml:space="preserve">ACTION STEPS</w:t>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Art</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sdt>
              <w:sdtPr>
                <w:tag w:val="goog_rdk_0"/>
              </w:sdtPr>
              <w:sdtContent>
                <w:commentRangeStart w:id="0"/>
              </w:sdtContent>
            </w:sdt>
            <w:r w:rsidDel="00000000" w:rsidR="00000000" w:rsidRPr="00000000">
              <w:rPr>
                <w:rtl w:val="0"/>
              </w:rPr>
              <w:t xml:space="preserve">Begin Drawing Concept Art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Main Ship</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Crew Members - Icons/ Avatars</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Boss Enemy</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 ship design prototypes - ability to tweak textures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race of enemy characters - [borgs] - one model that can be tweaked. character design for this should get started.</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Icons/ buttons for the UI [later]</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Enemy Hierarchy</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One Big Boss -- Huge, unmoving enemy, recurring</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“Knights” - Bigger, more physical enemies</w:t>
            </w:r>
            <w:r w:rsidDel="00000000" w:rsidR="00000000" w:rsidRPr="00000000">
              <w:rPr>
                <w:rtl w:val="0"/>
              </w:rPr>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“Mages” - Smaller than knights, but more damaging than knaves, stay away from your ship</w:t>
            </w:r>
            <w:r w:rsidDel="00000000" w:rsidR="00000000" w:rsidRPr="00000000">
              <w:rPr>
                <w:rtl w:val="0"/>
              </w:rPr>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“Knaves” - Mimic the knights, but without much damage at all</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Programming</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Begin Designing Levels</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Level One (Level One Theme)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Begin Writing Enemy Behaviors</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Attack Pattern Interface</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Collision Detection</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Dialogue System</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Look into development</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Unity Collaborate </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On Sunday</w:t>
            </w:r>
            <w:r w:rsidDel="00000000" w:rsidR="00000000" w:rsidRPr="00000000">
              <w:rPr>
                <w:rtl w:val="0"/>
              </w:rPr>
            </w:r>
          </w:p>
        </w:tc>
      </w:tr>
      <w:tr>
        <w:trPr>
          <w:trHeight w:val="260" w:hRule="atLeast"/>
        </w:trPr>
        <w:tc>
          <w:tcPr/>
          <w:p w:rsidR="00000000" w:rsidDel="00000000" w:rsidP="00000000" w:rsidRDefault="00000000" w:rsidRPr="00000000" w14:paraId="0000003A">
            <w:pPr>
              <w:pStyle w:val="Heading2"/>
              <w:rPr/>
            </w:pPr>
            <w:r w:rsidDel="00000000" w:rsidR="00000000" w:rsidRPr="00000000">
              <w:rPr>
                <w:rtl w:val="0"/>
              </w:rPr>
              <w:t xml:space="preserve">ADDITIONAL NOTES</w:t>
            </w:r>
          </w:p>
        </w:tc>
      </w:tr>
      <w:tr>
        <w:trPr>
          <w:trHeight w:val="260" w:hRule="atLeast"/>
        </w:trPr>
        <w:tc>
          <w:tcPr/>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Unity Collaborate</w:t>
            </w:r>
          </w:p>
        </w:tc>
      </w:tr>
    </w:tbl>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gan Smith" w:id="0" w:date="2020-03-18T22:36:33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Anusha, can you begin sketching/modelling some concept art for the main ship and boss enemy. We'd like to see multiple designs rather than very polished ones. If you need any help, just let us know in the Teams chat!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2"/>
      <w:szCs w:val="32"/>
    </w:rPr>
  </w:style>
  <w:style w:type="paragraph" w:styleId="Heading2">
    <w:name w:val="heading 2"/>
    <w:basedOn w:val="Normal"/>
    <w:next w:val="Normal"/>
    <w:pPr>
      <w:keepNext w:val="1"/>
      <w:keepLines w:val="1"/>
      <w:spacing w:before="40" w:lineRule="auto"/>
      <w:jc w:val="center"/>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2"/>
      <w:szCs w:val="32"/>
    </w:rPr>
  </w:style>
  <w:style w:type="paragraph" w:styleId="Heading2">
    <w:name w:val="heading 2"/>
    <w:basedOn w:val="Normal"/>
    <w:next w:val="Normal"/>
    <w:pPr>
      <w:keepNext w:val="1"/>
      <w:keepLines w:val="1"/>
      <w:spacing w:before="40" w:lineRule="auto"/>
      <w:jc w:val="center"/>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551A5"/>
    <w:pPr>
      <w:keepNext w:val="1"/>
      <w:keepLines w:val="1"/>
      <w:spacing w:before="240"/>
      <w:outlineLvl w:val="0"/>
    </w:pPr>
    <w:rPr>
      <w:rFonts w:cstheme="minorHAnsi" w:eastAsiaTheme="majorEastAsia"/>
      <w:b w:val="1"/>
      <w:bCs w:val="1"/>
      <w:sz w:val="32"/>
      <w:szCs w:val="32"/>
    </w:rPr>
  </w:style>
  <w:style w:type="paragraph" w:styleId="Heading2">
    <w:name w:val="heading 2"/>
    <w:basedOn w:val="Normal"/>
    <w:next w:val="Normal"/>
    <w:link w:val="Heading2Char"/>
    <w:uiPriority w:val="9"/>
    <w:unhideWhenUsed w:val="1"/>
    <w:qFormat w:val="1"/>
    <w:rsid w:val="008551A5"/>
    <w:pPr>
      <w:keepNext w:val="1"/>
      <w:keepLines w:val="1"/>
      <w:spacing w:before="40"/>
      <w:jc w:val="center"/>
      <w:outlineLvl w:val="1"/>
    </w:pPr>
    <w:rPr>
      <w:rFonts w:cstheme="minorHAnsi" w:eastAsiaTheme="majorEastAs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44C3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26F6B"/>
    <w:pPr>
      <w:ind w:left="720"/>
      <w:contextualSpacing w:val="1"/>
    </w:pPr>
  </w:style>
  <w:style w:type="character" w:styleId="Heading1Char" w:customStyle="1">
    <w:name w:val="Heading 1 Char"/>
    <w:basedOn w:val="DefaultParagraphFont"/>
    <w:link w:val="Heading1"/>
    <w:uiPriority w:val="9"/>
    <w:rsid w:val="008551A5"/>
    <w:rPr>
      <w:rFonts w:cstheme="minorHAnsi" w:eastAsiaTheme="majorEastAsia"/>
      <w:b w:val="1"/>
      <w:bCs w:val="1"/>
      <w:sz w:val="32"/>
      <w:szCs w:val="32"/>
    </w:rPr>
  </w:style>
  <w:style w:type="character" w:styleId="Heading2Char" w:customStyle="1">
    <w:name w:val="Heading 2 Char"/>
    <w:basedOn w:val="DefaultParagraphFont"/>
    <w:link w:val="Heading2"/>
    <w:uiPriority w:val="9"/>
    <w:rsid w:val="008551A5"/>
    <w:rPr>
      <w:rFonts w:cstheme="minorHAnsi" w:eastAsiaTheme="majorEastAsia"/>
      <w:b w:val="1"/>
      <w:bCs w:val="1"/>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uFHAFSlZ2QRKrSMOwY3cPmYdmA==">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2020-03-13T15:13:00Z</dcterms:created>
  <dc:creator>Microsoft Office User</dc:creator>
</cp:coreProperties>
</file>