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13B63" w14:textId="77777777" w:rsidR="00F30659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90072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14:paraId="6D6E3F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М.К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Аммосова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822B8E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информатики</w:t>
      </w:r>
    </w:p>
    <w:p w14:paraId="51CDACCB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A6AC92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3BC1A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34410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53DD802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94AC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A7D16D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1A17CA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документация</w:t>
      </w:r>
    </w:p>
    <w:p w14:paraId="630F8E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Распознавание эмоций по фотографии</w:t>
      </w:r>
    </w:p>
    <w:p w14:paraId="66D5EB9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BDD38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26D42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6547E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FA445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0F3170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E85F44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9B9BC8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B40699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DE53D" w14:textId="77777777" w:rsidR="00F30659" w:rsidRDefault="00DB25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1 курса СВФУ ИМИ</w:t>
      </w:r>
    </w:p>
    <w:p w14:paraId="0E001DD8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гр. М-ИВТ-21 Лотов А.Р,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Заморщикова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Д.A.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Дегтярев А.В</w:t>
      </w:r>
    </w:p>
    <w:p w14:paraId="3585A24A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научно-исследовательской кафедры ВТ</w:t>
      </w:r>
    </w:p>
    <w:p w14:paraId="62AFBAE9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Григорьев Александр Виссарионович</w:t>
      </w:r>
    </w:p>
    <w:p w14:paraId="0AA2682C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30633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19E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CD5BA5" w14:textId="508820BD" w:rsidR="001479FD" w:rsidRPr="00CC0E06" w:rsidRDefault="00DB2541" w:rsidP="00CC0E0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</w:p>
    <w:p w14:paraId="696F5903" w14:textId="33BD1B4E" w:rsidR="00F30659" w:rsidRPr="002C2E33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Актуальность</w:t>
      </w:r>
    </w:p>
    <w:p w14:paraId="460B9E3D" w14:textId="690D0671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Полноценное общение между людьми невозможно без понимания, взаимовлияния, взаимооценивания друг друга. При любом взаимодействии людей в первую очередь необходимо правильное понимание реакций другого человека, владение средствами, позволяющими различать сво</w:t>
      </w:r>
      <w:r>
        <w:rPr>
          <w:rFonts w:ascii="Times New Roman" w:eastAsia="Times New Roman" w:hAnsi="Times New Roman" w:cs="Times New Roman"/>
          <w:sz w:val="28"/>
          <w:szCs w:val="28"/>
        </w:rPr>
        <w:t>йства в состояния партнеров.</w:t>
      </w:r>
    </w:p>
    <w:p w14:paraId="2C65231F" w14:textId="7941C0C0" w:rsid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Любые человеческие отношения основаны на эмоциях, а эмоции обнаруживаются другими в основном с помощью внешних выражений. Выражение лица занимает центральное положение в экспрессивном поведении. Лицо как канал невербальной коммуникации является ведущим средством общения, передавая эмоциональный и содержательный подтекст речевых сообщений, оно служит регулятором самой процедуры общения партнеров.</w:t>
      </w:r>
    </w:p>
    <w:p w14:paraId="41FAACBE" w14:textId="4C3FD178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Эмоциональный ИИ, или эмоциональный искусственный интеллект (Emotion AI) — это подкатегория ИИ, благодаря которой компьютерные системы и алгоритмы могут распознавать и интерпретировать человеческие эмоции, отслеживая выражения лица, язык тела или речь. Эмоциональный ИИ можно описать как инструмент, который обеспечивает более непринужденное взаимодействие между машинами и людьми: он может анализировать тончайшие изменения в человеческой мимике (</w:t>
      </w:r>
      <w:bookmarkStart w:id="1" w:name="_GoBack"/>
      <w:bookmarkEnd w:id="1"/>
      <w:r w:rsidR="006F115E" w:rsidRPr="001479FD">
        <w:rPr>
          <w:rFonts w:ascii="Times New Roman" w:eastAsia="Times New Roman" w:hAnsi="Times New Roman" w:cs="Times New Roman"/>
          <w:sz w:val="28"/>
          <w:szCs w:val="28"/>
        </w:rPr>
        <w:t>микровыражения</w:t>
      </w:r>
      <w:r w:rsidRPr="001479FD">
        <w:rPr>
          <w:rFonts w:ascii="Times New Roman" w:eastAsia="Times New Roman" w:hAnsi="Times New Roman" w:cs="Times New Roman"/>
          <w:sz w:val="28"/>
          <w:szCs w:val="28"/>
        </w:rPr>
        <w:t>), рисунок голоса, жестикуляцию и реаги</w:t>
      </w:r>
      <w:r>
        <w:rPr>
          <w:rFonts w:ascii="Times New Roman" w:eastAsia="Times New Roman" w:hAnsi="Times New Roman" w:cs="Times New Roman"/>
          <w:sz w:val="28"/>
          <w:szCs w:val="28"/>
        </w:rPr>
        <w:t>ровать на них подобно человеку.</w:t>
      </w:r>
    </w:p>
    <w:p w14:paraId="6FB6C3B8" w14:textId="32CA35A8" w:rsidR="00F30659" w:rsidRDefault="001479FD" w:rsidP="00FA07FF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Согласно прогнозам, мировой рынок технологий определения и распознавания эмоций достигнет отметки в 56,0 млрд. долларов США к 2024 году по сравнению с 21,6 млрд.  долларов США в 2019 году. В сегменте программных продуктов технология распознавания лиц и эмоций будет развиваться наиболее высокими темпами в течение прогнозного периода.</w:t>
      </w:r>
    </w:p>
    <w:p w14:paraId="67568760" w14:textId="751858C9" w:rsidR="00CC0E06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>Развитие компьютерного зрения и машинного обучения делает распознавание эмоций намного более точным и доступным для широкой аудитории. Распознавание эмоций по выражению лица (facial expression recognition, face computing) является подобластью технологии обработки изображений. В наиболее широком смысле “чтение” лиц позволяет компаниям обнаруживать эмоции людей, проходящих мимо их камер. Его можно использовать в маркетинге, медицине, робототехнике — в целом, в любой области, где требуется глубокое понимание эмоциональной реакции человека на определенные действия. Технология распознавания лиц может применяться в системах безопасности, включая контроль доступа, аутентификацию, верификацию платежей, а также в ходе проведения интервью или допросов.</w:t>
      </w:r>
    </w:p>
    <w:p w14:paraId="42131D97" w14:textId="5CCF1FD8" w:rsidR="00CC0E06" w:rsidRPr="002C2E33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Emotion AI в системах распознавания считывает выражения лица при помощи любого оптического датчика, например, обычной веб-камеры или </w:t>
      </w:r>
      <w:r w:rsidRPr="00CC0E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камеры смартфона, определяя лицо на видео в режиме реального времени, на записи или изображениях. Алгоритмы компьютерного зрения фиксируют основные точки человеческого лица: глаза, кончик носа, брови, уголки рта — и отслеживают их движение для расшифровки эмоций. Сопоставляя собранные данные с образцами из базы изображений, программа для распознавания может определять чувства человека по сочетанию выражений его лица. Продвинутые решения в области эмоционального искусственного интеллекта, такие как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Kairos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>, умеют отслеживать следующие показатели эмоций: радость, грусть, гнев, презрение, отвращение, страх и удивление. Дополнительные программные функции могут включать идентификацию и верификацию по изображению лица, определение возраста и пола, этнической принадлежности, наличие на фото нескольких людей, и многое другое.</w:t>
      </w:r>
    </w:p>
    <w:p w14:paraId="517F6A45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Цель проекта</w:t>
      </w:r>
    </w:p>
    <w:p w14:paraId="201CBFCC" w14:textId="48C9DB70" w:rsidR="00F30659" w:rsidRPr="002C2E33" w:rsidRDefault="009972FF" w:rsidP="002C2E33">
      <w:pPr>
        <w:spacing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модели</w:t>
      </w:r>
      <w:r w:rsidR="00DB2541" w:rsidRPr="002C2E33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по распознаванию эмоций по фотографиям и разработа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ть к нему графический интерфейс и в итоге разработать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для распознавания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 эмоций человека по изображению.</w:t>
      </w:r>
    </w:p>
    <w:p w14:paraId="09F6A9B6" w14:textId="1279433A" w:rsidR="00F30659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Сфера и возможности применения</w:t>
      </w:r>
    </w:p>
    <w:p w14:paraId="5114CFB3" w14:textId="57036E62" w:rsidR="00FA07FF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Технологию распознавание эмоций можно применить в различных сферах деятельности, начиная от психоанализа до определения эмоций во время просмотра фильма. Эта технология поможет выше упомянутым сферах анализировать спектр эмоций человека и исходя из этого делать выводы.</w:t>
      </w:r>
    </w:p>
    <w:p w14:paraId="39AE8BE1" w14:textId="7F76CA13" w:rsidR="00FA07FF" w:rsidRPr="002C2E33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использования технологии распознавания эмоций:</w:t>
      </w:r>
    </w:p>
    <w:p w14:paraId="56D97239" w14:textId="735C95BC" w:rsidR="00F30659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Эмоциональная поддержка. Боты-сиделки могут напоминать пожилым пациентам о необходимости принимать лекарства и ежедневно с ними "разговаривать", чтобы следить за их общим самочувствием.</w:t>
      </w:r>
    </w:p>
    <w:p w14:paraId="3CA43CAD" w14:textId="2CD11190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Психотерапия. </w:t>
      </w:r>
      <w:r w:rsidR="006F115E" w:rsidRPr="00FA07FF">
        <w:rPr>
          <w:rFonts w:ascii="Times New Roman" w:eastAsia="Times New Roman" w:hAnsi="Times New Roman" w:cs="Times New Roman"/>
          <w:sz w:val="28"/>
          <w:szCs w:val="28"/>
        </w:rPr>
        <w:t>Чат боты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на базе Emotion AI могут заменить терапевта или консультанта и помогают автоматизировать разговорную терапию, сделать ее более доступной. Существуют также приложения для отслеживания настроения, например, Woebot, помогающие людям следить за своим психическим здоровьем через короткие ежедневные разговоры в чате, мониторинг настроения, игры, подборки видео. Еще одним примером технологии для поддержания психического здоровья с использованием ИИ является носимое устройство, выпускающее запах, разработанное MIT Media Lab. Прибор может измерять пульс и ритм дыхания владельца и при необходимости выпускать различные ароматические комбинации, если он фиксирует изменения в состоянии человека — стресс или беспокойство.</w:t>
      </w:r>
    </w:p>
    <w:p w14:paraId="7B66F075" w14:textId="2402644F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рекламы. Эмоции — основа эффективной рекламы: переход от негативных эмоций к позитивным может в конечном итоге увеличить продажи. ИИ-решения, такие, как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Affdex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, позволяют маркетологам дистанционно измерять эмоциональные реакции потребителей на рекламу, видео и телепередачи и лучше оценивать их релевантность.</w:t>
      </w:r>
    </w:p>
    <w:p w14:paraId="47C1BB64" w14:textId="4FAFD2C7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bCs/>
          <w:sz w:val="28"/>
          <w:szCs w:val="28"/>
        </w:rPr>
        <w:t>Персонализация</w:t>
      </w:r>
      <w:r w:rsidR="00CC0E06" w:rsidRPr="00FA07F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 Лучшее понимание эмоционального отклика человека на маркетинговые кампании и способность предоставлять нужный контент с использованием правильного канала и в нужное время. </w:t>
      </w:r>
    </w:p>
    <w:p w14:paraId="43329FFF" w14:textId="4F502FCE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Наблюдение. Камеры в общественных местах могут отслеживать мимику людей и понимать общее настроение населения. Китай, будучи крупнейшим в мире рынком систем видеонаблюдения, тестирует использование ИИ для мониторинга эмоционального состояния граждан с целью предугадывать преступления.</w:t>
      </w:r>
    </w:p>
    <w:p w14:paraId="6EFFDD01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функциональные особенности и свойства </w:t>
      </w:r>
    </w:p>
    <w:p w14:paraId="68CE6992" w14:textId="77777777" w:rsidR="00F30659" w:rsidRPr="002C2E33" w:rsidRDefault="00DB2541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Определение и выделение лица на фотографиях, если на фотографии не только лицо. Особенность распознавать 7 видов эмоций человека по выражениям лица: Злость, отвращение, страх, счастье, нейтральный, грусть, удивление. Распознавания и выделения эмоций и количественный анализ различных эмоций на фото (добавить цвета выделения и вывод количества).</w:t>
      </w:r>
    </w:p>
    <w:p w14:paraId="51B4E9C5" w14:textId="77777777" w:rsidR="00F30659" w:rsidRPr="002C2E33" w:rsidRDefault="00DB254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C2E33">
        <w:rPr>
          <w:rFonts w:ascii="Times New Roman" w:eastAsia="Times New Roman" w:hAnsi="Times New Roman" w:cs="Times New Roman"/>
          <w:sz w:val="28"/>
          <w:szCs w:val="28"/>
        </w:rPr>
        <w:tab/>
      </w: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Архитектура</w:t>
      </w:r>
    </w:p>
    <w:p w14:paraId="2478FB57" w14:textId="77777777" w:rsidR="00F30659" w:rsidRPr="002C2E33" w:rsidRDefault="00DB2541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2E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Conf2d, Dense, Maxpool2d, Flatten, </w:t>
      </w:r>
      <w:proofErr w:type="spellStart"/>
      <w:r w:rsidRPr="002C2E33">
        <w:rPr>
          <w:rFonts w:ascii="Times New Roman" w:eastAsia="Times New Roman" w:hAnsi="Times New Roman" w:cs="Times New Roman"/>
          <w:sz w:val="28"/>
          <w:szCs w:val="28"/>
          <w:lang w:val="en-US"/>
        </w:rPr>
        <w:t>BatchNormalization</w:t>
      </w:r>
      <w:proofErr w:type="spellEnd"/>
      <w:r w:rsidRPr="002C2E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</w:p>
    <w:p w14:paraId="504F0B1A" w14:textId="77777777" w:rsidR="00F30659" w:rsidRPr="00DB2541" w:rsidRDefault="00DB25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254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369BDC4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AA1A91A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E0F3F4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FBC99C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7223CA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D3C61E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641630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B3E623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690971F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C5A0C4C" w14:textId="7C704B68" w:rsidR="00F30659" w:rsidRPr="009972FF" w:rsidRDefault="00F30659" w:rsidP="00111D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30659" w:rsidRPr="009972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C1F08"/>
    <w:multiLevelType w:val="hybridMultilevel"/>
    <w:tmpl w:val="4E6AB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59"/>
    <w:rsid w:val="00111DF1"/>
    <w:rsid w:val="001479FD"/>
    <w:rsid w:val="00194201"/>
    <w:rsid w:val="001A2263"/>
    <w:rsid w:val="002C2E33"/>
    <w:rsid w:val="00403FED"/>
    <w:rsid w:val="006F115E"/>
    <w:rsid w:val="0073756E"/>
    <w:rsid w:val="009972FF"/>
    <w:rsid w:val="00C643A8"/>
    <w:rsid w:val="00CC0E06"/>
    <w:rsid w:val="00DB2541"/>
    <w:rsid w:val="00E01224"/>
    <w:rsid w:val="00F30659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C5D0"/>
  <w15:docId w15:val="{446A4B7A-4A66-4970-8D95-93ACDD5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A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800</Words>
  <Characters>5745</Characters>
  <Application>Microsoft Office Word</Application>
  <DocSecurity>0</DocSecurity>
  <Lines>144</Lines>
  <Paragraphs>33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Aytal Degtyarev</cp:lastModifiedBy>
  <cp:revision>16</cp:revision>
  <dcterms:created xsi:type="dcterms:W3CDTF">2022-02-07T08:34:00Z</dcterms:created>
  <dcterms:modified xsi:type="dcterms:W3CDTF">2022-02-13T06:25:00Z</dcterms:modified>
</cp:coreProperties>
</file>