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4"/>
          <w:szCs w:val="14"/>
        </w:rPr>
      </w:pPr>
      <w:r>
        <w:rPr>
          <w:b/>
          <w:sz w:val="14"/>
          <w:szCs w:val="14"/>
        </w:rPr>
        <w:t>Introduction</w:t>
      </w:r>
    </w:p>
    <w:p>
      <w:pPr>
        <w:pStyle w:val="Normal"/>
        <w:rPr>
          <w:sz w:val="14"/>
          <w:szCs w:val="14"/>
        </w:rPr>
      </w:pPr>
      <w:r>
        <w:rPr>
          <w:color w:val="FF0000"/>
          <w:sz w:val="14"/>
          <w:szCs w:val="14"/>
        </w:rPr>
        <w:t xml:space="preserve">Perbedaan SOA dan SAAS. 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 xml:space="preserve">SOA adalah sebuah bentuk arsitektur yang menerapkan konsep service-oriented (berorientasi service). Pendekatan SOA adalah pendekatan penyelesaian masalah yang besar dengan membaginya. SAAS adalah bisnis system dimana semua resource di hosted di cloud. </w:t>
      </w:r>
      <w:r>
        <w:rPr>
          <w:bCs/>
          <w:color w:val="FF0000"/>
          <w:sz w:val="14"/>
          <w:szCs w:val="14"/>
        </w:rPr>
        <w:t>Enterprise applications include</w:t>
      </w:r>
      <w:r>
        <w:rPr>
          <w:bCs/>
          <w:sz w:val="14"/>
          <w:szCs w:val="14"/>
          <w:lang w:val="id-ID"/>
        </w:rPr>
        <w:t>:</w:t>
      </w:r>
      <w:r>
        <w:rPr>
          <w:bCs/>
          <w:sz w:val="14"/>
          <w:szCs w:val="14"/>
        </w:rPr>
        <w:t xml:space="preserve"> patient records</w:t>
      </w:r>
      <w:r>
        <w:rPr>
          <w:sz w:val="14"/>
          <w:szCs w:val="14"/>
        </w:rPr>
        <w:t xml:space="preserve">, </w:t>
      </w:r>
      <w:r>
        <w:rPr>
          <w:bCs/>
          <w:sz w:val="14"/>
          <w:szCs w:val="14"/>
        </w:rPr>
        <w:t>shipping tracking</w:t>
      </w:r>
      <w:r>
        <w:rPr>
          <w:sz w:val="14"/>
          <w:szCs w:val="14"/>
        </w:rPr>
        <w:t xml:space="preserve">, </w:t>
      </w:r>
      <w:r>
        <w:rPr>
          <w:bCs/>
          <w:sz w:val="14"/>
          <w:szCs w:val="14"/>
        </w:rPr>
        <w:t>cost</w:t>
      </w:r>
      <w:r>
        <w:rPr>
          <w:bCs/>
          <w:sz w:val="14"/>
          <w:szCs w:val="14"/>
          <w:lang w:val="id-ID"/>
        </w:rPr>
        <w:t xml:space="preserve"> </w:t>
      </w:r>
      <w:r>
        <w:rPr>
          <w:bCs/>
          <w:sz w:val="14"/>
          <w:szCs w:val="14"/>
        </w:rPr>
        <w:t>analysis</w:t>
      </w:r>
      <w:r>
        <w:rPr>
          <w:sz w:val="14"/>
          <w:szCs w:val="14"/>
        </w:rPr>
        <w:t xml:space="preserve">, </w:t>
      </w:r>
      <w:r>
        <w:rPr>
          <w:bCs/>
          <w:sz w:val="14"/>
          <w:szCs w:val="14"/>
          <w:lang w:val="id-ID"/>
        </w:rPr>
        <w:t>automated billing systems</w:t>
      </w:r>
      <w:r>
        <w:rPr>
          <w:sz w:val="14"/>
          <w:szCs w:val="14"/>
        </w:rPr>
        <w:t xml:space="preserve">, </w:t>
      </w:r>
      <w:r>
        <w:rPr>
          <w:bCs/>
          <w:sz w:val="14"/>
          <w:szCs w:val="14"/>
        </w:rPr>
        <w:t>supply chain</w:t>
      </w:r>
      <w:r>
        <w:rPr>
          <w:sz w:val="14"/>
          <w:szCs w:val="14"/>
        </w:rPr>
        <w:t xml:space="preserve">, </w:t>
      </w:r>
      <w:r>
        <w:rPr>
          <w:bCs/>
          <w:sz w:val="14"/>
          <w:szCs w:val="14"/>
          <w:lang w:val="id-ID"/>
        </w:rPr>
        <w:t>enterprise resource planning (ERP)</w:t>
      </w:r>
      <w:r>
        <w:rPr>
          <w:bCs/>
          <w:sz w:val="14"/>
          <w:szCs w:val="14"/>
        </w:rPr>
        <w:t xml:space="preserve">. </w:t>
      </w:r>
      <w:r>
        <w:rPr>
          <w:bCs/>
          <w:color w:val="FF0000"/>
          <w:sz w:val="14"/>
          <w:szCs w:val="14"/>
        </w:rPr>
        <w:t>Enterprise applications don’t include</w:t>
      </w:r>
      <w:r>
        <w:rPr>
          <w:bCs/>
          <w:sz w:val="14"/>
          <w:szCs w:val="14"/>
        </w:rPr>
        <w:t xml:space="preserve"> automobile fuel injection, word processors, elevator controllers, chemical plant controllers, telephone switches, operating systems, </w:t>
      </w:r>
      <w:r>
        <w:rPr>
          <w:bCs/>
          <w:sz w:val="14"/>
          <w:szCs w:val="14"/>
          <w:lang w:val="id-ID"/>
        </w:rPr>
        <w:t>c</w:t>
      </w:r>
      <w:r>
        <w:rPr>
          <w:bCs/>
          <w:sz w:val="14"/>
          <w:szCs w:val="14"/>
        </w:rPr>
        <w:t xml:space="preserve">ompilers, and games. </w:t>
      </w:r>
      <w:r>
        <w:rPr>
          <w:bCs/>
          <w:color w:val="FF0000"/>
          <w:sz w:val="14"/>
          <w:szCs w:val="14"/>
        </w:rPr>
        <w:t>Response time</w:t>
      </w:r>
      <w:r>
        <w:rPr>
          <w:bCs/>
          <w:sz w:val="14"/>
          <w:szCs w:val="14"/>
        </w:rPr>
        <w:t xml:space="preserve"> is the amount of time it takes for the system to process a request from the outside.  </w:t>
      </w:r>
      <w:r>
        <w:rPr>
          <w:bCs/>
          <w:color w:val="FF0000"/>
          <w:sz w:val="14"/>
          <w:szCs w:val="14"/>
        </w:rPr>
        <w:t>Responsiveness</w:t>
      </w:r>
      <w:r>
        <w:rPr>
          <w:bCs/>
          <w:sz w:val="14"/>
          <w:szCs w:val="14"/>
        </w:rPr>
        <w:t xml:space="preserve"> is about how quickly the system acknowledges a request as opposed to processing it.</w:t>
      </w:r>
      <w:r>
        <w:rPr>
          <w:rFonts w:eastAsia="" w:eastAsiaTheme="minorEastAsia"/>
          <w:b/>
          <w:bCs/>
          <w:color w:val="0070C0"/>
          <w:sz w:val="14"/>
          <w:szCs w:val="14"/>
        </w:rPr>
        <w:t xml:space="preserve"> </w:t>
      </w:r>
      <w:r>
        <w:rPr>
          <w:bCs/>
          <w:color w:val="FF0000"/>
          <w:sz w:val="14"/>
          <w:szCs w:val="14"/>
        </w:rPr>
        <w:t>Latenc</w:t>
      </w:r>
      <w:r>
        <w:rPr>
          <w:bCs/>
          <w:color w:val="FF0000"/>
          <w:sz w:val="14"/>
          <w:szCs w:val="14"/>
          <w:lang w:val="id-ID"/>
        </w:rPr>
        <w:t>y</w:t>
      </w:r>
      <w:r>
        <w:rPr>
          <w:bCs/>
          <w:color w:val="FF0000"/>
          <w:sz w:val="14"/>
          <w:szCs w:val="14"/>
        </w:rPr>
        <w:t xml:space="preserve"> </w:t>
      </w:r>
      <w:r>
        <w:rPr>
          <w:bCs/>
          <w:sz w:val="14"/>
          <w:szCs w:val="14"/>
        </w:rPr>
        <w:t>is the minimum time required to get any form of response, even if the work to be done is</w:t>
      </w:r>
      <w:r>
        <w:rPr>
          <w:bCs/>
          <w:sz w:val="14"/>
          <w:szCs w:val="14"/>
          <w:lang w:val="id-ID"/>
        </w:rPr>
        <w:t xml:space="preserve"> </w:t>
      </w:r>
      <w:r>
        <w:rPr>
          <w:bCs/>
          <w:sz w:val="14"/>
          <w:szCs w:val="14"/>
        </w:rPr>
        <w:t xml:space="preserve">nonexistent. </w:t>
      </w:r>
      <w:r>
        <w:rPr>
          <w:bCs/>
          <w:color w:val="FF0000"/>
          <w:sz w:val="14"/>
          <w:szCs w:val="14"/>
        </w:rPr>
        <w:t xml:space="preserve">Throughput </w:t>
      </w:r>
      <w:r>
        <w:rPr>
          <w:bCs/>
          <w:sz w:val="14"/>
          <w:szCs w:val="14"/>
        </w:rPr>
        <w:t>is how much stuff you can do in a given amount of time. For enterprise applications a typical measure is</w:t>
      </w:r>
      <w:r>
        <w:rPr>
          <w:bCs/>
          <w:sz w:val="14"/>
          <w:szCs w:val="14"/>
          <w:lang w:val="id-ID"/>
        </w:rPr>
        <w:t xml:space="preserve"> </w:t>
      </w:r>
      <w:r>
        <w:rPr>
          <w:bCs/>
          <w:sz w:val="14"/>
          <w:szCs w:val="14"/>
        </w:rPr>
        <w:t>transactions per second (tps)</w:t>
      </w:r>
      <w:r>
        <w:rPr>
          <w:bCs/>
          <w:sz w:val="14"/>
          <w:szCs w:val="14"/>
          <w:lang w:val="id-ID"/>
        </w:rPr>
        <w:t>.</w:t>
      </w:r>
      <w:r>
        <w:rPr>
          <w:bCs/>
          <w:sz w:val="14"/>
          <w:szCs w:val="14"/>
        </w:rPr>
        <w:t xml:space="preserve"> </w:t>
      </w:r>
      <w:r>
        <w:rPr>
          <w:bCs/>
          <w:color w:val="FF0000"/>
          <w:sz w:val="14"/>
          <w:szCs w:val="14"/>
        </w:rPr>
        <w:t xml:space="preserve">Load </w:t>
      </w:r>
      <w:r>
        <w:rPr>
          <w:bCs/>
          <w:sz w:val="14"/>
          <w:szCs w:val="14"/>
        </w:rPr>
        <w:t>is a statement of how much stress a system is under, which might be measured in how many users are</w:t>
      </w:r>
      <w:r>
        <w:rPr>
          <w:bCs/>
          <w:sz w:val="14"/>
          <w:szCs w:val="14"/>
          <w:lang w:val="id-ID"/>
        </w:rPr>
        <w:t xml:space="preserve"> </w:t>
      </w:r>
      <w:r>
        <w:rPr>
          <w:bCs/>
          <w:sz w:val="14"/>
          <w:szCs w:val="14"/>
        </w:rPr>
        <w:t xml:space="preserve">currently connected to it. </w:t>
      </w:r>
      <w:r>
        <w:rPr>
          <w:bCs/>
          <w:color w:val="FF0000"/>
          <w:sz w:val="14"/>
          <w:szCs w:val="14"/>
        </w:rPr>
        <w:t xml:space="preserve">Efficiency </w:t>
      </w:r>
      <w:r>
        <w:rPr>
          <w:bCs/>
          <w:sz w:val="14"/>
          <w:szCs w:val="14"/>
        </w:rPr>
        <w:t>is performance divided by resources. A system that gets 30 tps on two CPUs is more efficient</w:t>
      </w:r>
      <w:r>
        <w:rPr>
          <w:bCs/>
          <w:sz w:val="14"/>
          <w:szCs w:val="14"/>
          <w:lang w:val="id-ID"/>
        </w:rPr>
        <w:t xml:space="preserve"> </w:t>
      </w:r>
      <w:r>
        <w:rPr>
          <w:bCs/>
          <w:sz w:val="14"/>
          <w:szCs w:val="14"/>
        </w:rPr>
        <w:t xml:space="preserve">than a system that gets 40 tps on four identical CPUs. </w:t>
      </w:r>
      <w:r>
        <w:rPr>
          <w:bCs/>
          <w:color w:val="FF0000"/>
          <w:sz w:val="14"/>
          <w:szCs w:val="14"/>
        </w:rPr>
        <w:t xml:space="preserve">Scalability </w:t>
      </w:r>
      <w:r>
        <w:rPr>
          <w:bCs/>
          <w:sz w:val="14"/>
          <w:szCs w:val="14"/>
        </w:rPr>
        <w:t>is a measure of how adding resources (usually hardware) affects performance</w:t>
      </w:r>
      <w:r>
        <w:rPr>
          <w:bCs/>
          <w:sz w:val="14"/>
          <w:szCs w:val="14"/>
          <w:lang w:val="id-ID"/>
        </w:rPr>
        <w:t>.</w:t>
      </w:r>
      <w:r>
        <w:rPr>
          <w:bCs/>
          <w:sz w:val="14"/>
          <w:szCs w:val="14"/>
        </w:rPr>
        <w:t xml:space="preserve"> </w:t>
      </w:r>
      <w:r>
        <w:rPr>
          <w:bCs/>
          <w:color w:val="FF0000"/>
          <w:sz w:val="14"/>
          <w:szCs w:val="14"/>
        </w:rPr>
        <w:t>A scalable</w:t>
      </w:r>
      <w:r>
        <w:rPr>
          <w:bCs/>
          <w:sz w:val="14"/>
          <w:szCs w:val="14"/>
        </w:rPr>
        <w:t xml:space="preserve"> system</w:t>
      </w:r>
      <w:r>
        <w:rPr>
          <w:bCs/>
          <w:sz w:val="14"/>
          <w:szCs w:val="14"/>
          <w:lang w:val="id-ID"/>
        </w:rPr>
        <w:t xml:space="preserve"> </w:t>
      </w:r>
      <w:r>
        <w:rPr>
          <w:bCs/>
          <w:sz w:val="14"/>
          <w:szCs w:val="14"/>
        </w:rPr>
        <w:t>is one that allows you</w:t>
      </w:r>
      <w:r>
        <w:rPr>
          <w:bCs/>
          <w:sz w:val="14"/>
          <w:szCs w:val="14"/>
          <w:lang w:val="id-ID"/>
        </w:rPr>
        <w:t xml:space="preserve"> </w:t>
      </w:r>
      <w:r>
        <w:rPr>
          <w:bCs/>
          <w:sz w:val="14"/>
          <w:szCs w:val="14"/>
        </w:rPr>
        <w:t>to add hardware and get a commensurate performance improvement, such as</w:t>
      </w:r>
      <w:r>
        <w:rPr>
          <w:bCs/>
          <w:sz w:val="14"/>
          <w:szCs w:val="14"/>
          <w:lang w:val="id-ID"/>
        </w:rPr>
        <w:t xml:space="preserve"> </w:t>
      </w:r>
      <w:r>
        <w:rPr>
          <w:bCs/>
          <w:sz w:val="14"/>
          <w:szCs w:val="14"/>
        </w:rPr>
        <w:t>doubling how many servers you have to double your throughput</w:t>
      </w:r>
      <w:r>
        <w:rPr>
          <w:bCs/>
          <w:sz w:val="14"/>
          <w:szCs w:val="14"/>
          <w:lang w:val="id-ID"/>
        </w:rPr>
        <w:t>.</w:t>
      </w:r>
    </w:p>
    <w:p>
      <w:pPr>
        <w:pStyle w:val="Normal"/>
        <w:rPr>
          <w:b/>
          <w:b/>
          <w:bCs/>
          <w:sz w:val="14"/>
          <w:szCs w:val="14"/>
        </w:rPr>
      </w:pPr>
      <w:bookmarkStart w:id="0" w:name="_GoBack"/>
      <w:bookmarkEnd w:id="0"/>
      <w:r>
        <w:rPr>
          <w:b/>
          <w:bCs/>
          <w:sz w:val="14"/>
          <w:szCs w:val="14"/>
          <w:lang w:val="id-ID"/>
        </w:rPr>
        <w:t>Layering</w:t>
      </w:r>
    </w:p>
    <w:p>
      <w:pPr>
        <w:pStyle w:val="Normal"/>
        <w:rPr>
          <w:sz w:val="14"/>
          <w:szCs w:val="14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  <w:lang w:val="id-ID"/>
        </w:rPr>
        <w:t xml:space="preserve">Layering is one of the most common techniques that software designers use to break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apart a complicated software system. OSI 7 layer: physical layer, Data link layer, Network Layer, Transport Layer, Session Layer, Presentation Layer, Application Layer.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FF3333"/>
          <w:spacing w:val="0"/>
          <w:sz w:val="14"/>
          <w:szCs w:val="14"/>
          <w:u w:val="none"/>
          <w:em w:val="none"/>
        </w:rPr>
        <w:t xml:space="preserve">Layered System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In this scheme the higher layer uses various services defined by the lower layer,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but the lower layer is unaware of the higher layer.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FF3333"/>
          <w:spacing w:val="0"/>
          <w:sz w:val="14"/>
          <w:szCs w:val="14"/>
          <w:u w:val="none"/>
          <w:em w:val="none"/>
        </w:rPr>
        <w:t>How it works?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 1. The user calls a function on an object in the upper layer. 2.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This object calls functions in the layer below.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3.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These functions in turn approach the layer below and the layer above. Etc.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4.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Eventually the function is performed and control is returned to the user. All this is usually done sequentially, in the same thread.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FF3333"/>
          <w:spacing w:val="0"/>
          <w:sz w:val="14"/>
          <w:szCs w:val="14"/>
          <w:u w:val="none"/>
          <w:em w:val="none"/>
        </w:rPr>
        <w:t xml:space="preserve">Benefit 1.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You can understand a single layer as a coherent whole without knowing much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about the other layers.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2.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You can substitute layers with alternative implementations of the same basic services.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3.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You minimize dependencies between layers.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4.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Layers make good places for standardization.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4.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Once you have a layer built, you can use it for many higher-level services. Thus, TCP/IP is used by FTP, telnet, SSH, and HTTP.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FF3333"/>
          <w:spacing w:val="0"/>
          <w:sz w:val="14"/>
          <w:szCs w:val="14"/>
          <w:u w:val="none"/>
          <w:em w:val="none"/>
        </w:rPr>
        <w:t xml:space="preserve">The downside 1.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Layers encapsulate some, but not all, things well.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The classic example of this in a layered enterprise application is adding a field that needs to display on the UI, must be in the database, and thus must be added to every layer in between (cascading changes).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2.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Extra layers can harm performance.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FF3333"/>
          <w:spacing w:val="0"/>
          <w:sz w:val="14"/>
          <w:szCs w:val="14"/>
          <w:u w:val="none"/>
          <w:em w:val="none"/>
        </w:rPr>
        <w:t xml:space="preserve">The three layers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1. presentation layer, knows about handling http requests and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rendering HTML.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Display information to the user and to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interpret commands from the user into actions upon the domain and data source.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2. domain layer, a business logic layer that contains validations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and calculations.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>Responsibility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: This is the work that this application needs to do for the domain you're working with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3. data layer, data access layer that sorts out how to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>manage persistent data in a database or remote services. Communication with Databases, Communication with other applications, Communication with Messaging systems, Communication with Transaction managers.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TitleandContentLTGliederung1"/>
        <w:rPr>
          <w:sz w:val="14"/>
          <w:szCs w:val="1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The domain and data source should never be dependent on the presentation!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70C0"/>
          <w:spacing w:val="0"/>
          <w:sz w:val="14"/>
          <w:szCs w:val="14"/>
          <w:u w:val="none"/>
          <w:em w:val="none"/>
        </w:rPr>
        <w:t>What does it mean?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 There should be no subroutine call from the domain or data source code into the presentation code.</w:t>
      </w:r>
    </w:p>
    <w:p>
      <w:pPr>
        <w:pStyle w:val="TitleandContentLTGliederung1"/>
        <w:tabs>
          <w:tab w:val="left" w:pos="0" w:leader="none"/>
        </w:tabs>
        <w:spacing w:lineRule="atLeast" w:line="200" w:before="36" w:after="72"/>
        <w:ind w:left="0" w:right="0" w:hanging="0"/>
        <w:jc w:val="left"/>
        <w:rPr>
          <w:sz w:val="14"/>
          <w:szCs w:val="14"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70C0"/>
          <w:spacing w:val="0"/>
          <w:sz w:val="14"/>
          <w:szCs w:val="14"/>
          <w:u w:val="none"/>
          <w:em w:val="none"/>
        </w:rPr>
        <w:t xml:space="preserve">Benefit: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>It will be easier for us to substitute with other/different presentations.</w:t>
      </w:r>
    </w:p>
    <w:p>
      <w:pPr>
        <w:pStyle w:val="TitleandContentLTGliederung1"/>
        <w:tabs>
          <w:tab w:val="left" w:pos="0" w:leader="none"/>
        </w:tabs>
        <w:spacing w:lineRule="atLeast" w:line="200" w:before="36" w:after="72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  <mc:AlternateContent>
          <mc:Choice Requires="wps">
            <w:drawing>
              <wp:anchor behindDoc="0" distT="0" distB="10160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46355</wp:posOffset>
                </wp:positionV>
                <wp:extent cx="1385570" cy="1370965"/>
                <wp:effectExtent l="0" t="0" r="0" b="0"/>
                <wp:wrapNone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rcRect l="9250" t="0" r="24843" b="0"/>
                        <a:stretch/>
                      </pic:blipFill>
                      <pic:spPr>
                        <a:xfrm>
                          <a:off x="0" y="0"/>
                          <a:ext cx="1384920" cy="1370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Picture 2" stroked="f" style="position:absolute;margin-left:0.05pt;margin-top:3.65pt;width:109pt;height:107.85pt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tabs>
          <w:tab w:val="left" w:pos="3630" w:leader="none"/>
        </w:tabs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3333"/>
          <w:spacing w:val="0"/>
          <w:sz w:val="14"/>
          <w:szCs w:val="14"/>
          <w:u w:val="none"/>
          <w:em w:val="none"/>
        </w:rPr>
        <w:t xml:space="preserve">Choosing where to run your layer.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70C0"/>
          <w:spacing w:val="0"/>
          <w:sz w:val="14"/>
          <w:szCs w:val="14"/>
          <w:u w:val="none"/>
          <w:em w:val="none"/>
        </w:rPr>
        <w:t>Simple case: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 Run everything on servers !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FF3333"/>
          <w:spacing w:val="0"/>
          <w:sz w:val="14"/>
          <w:szCs w:val="14"/>
          <w:u w:val="none"/>
          <w:em w:val="none"/>
        </w:rPr>
        <w:t>Advantages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: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1.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Every thing is easy to upgrade and fix.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2.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You don't have to worry about deployment to many desktops.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3.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You don't have to worry about compatibilities with other desktop software.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FF3333"/>
          <w:spacing w:val="0"/>
          <w:sz w:val="14"/>
          <w:szCs w:val="14"/>
          <w:u w:val="none"/>
          <w:em w:val="none"/>
        </w:rPr>
        <w:t>Problems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: Problems on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70C0"/>
          <w:spacing w:val="0"/>
          <w:sz w:val="14"/>
          <w:szCs w:val="14"/>
          <w:u w:val="none"/>
          <w:em w:val="none"/>
        </w:rPr>
        <w:t>responsiveness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 and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70C0"/>
          <w:spacing w:val="0"/>
          <w:sz w:val="14"/>
          <w:szCs w:val="14"/>
          <w:u w:val="none"/>
          <w:em w:val="none"/>
        </w:rPr>
        <w:t>disconnected operations. Alternatives: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 we can look at the options layer by layer.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single"/>
          <w:em w:val="none"/>
        </w:rPr>
        <w:t xml:space="preserve">Data Source 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single"/>
          <w:em w:val="none"/>
        </w:rPr>
        <w:t xml:space="preserve">1.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The data source pretty much always runs only on servers.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2.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The exception is where you might duplicate server functionality onto a suitably powerful client, usually when you want disconnected operation.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70C0"/>
          <w:spacing w:val="0"/>
          <w:sz w:val="14"/>
          <w:szCs w:val="14"/>
          <w:u w:val="none"/>
          <w:em w:val="none"/>
        </w:rPr>
        <w:t>Alternatives: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 we can look at the options layer by layer.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single"/>
          <w:em w:val="none"/>
        </w:rPr>
        <w:t xml:space="preserve">Presentation. 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single"/>
          <w:em w:val="none"/>
        </w:rPr>
        <w:t xml:space="preserve">1.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It depends mostly on what kind of user interface you want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2.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Running a rich client pretty much means running the presentation on the client.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3.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Running a Web interface pretty much means running on the server.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70C0"/>
          <w:spacing w:val="0"/>
          <w:sz w:val="14"/>
          <w:szCs w:val="14"/>
          <w:u w:val="none"/>
          <w:em w:val="none"/>
        </w:rPr>
        <w:t>Alternatives: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 we can look at the options layer by layer.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single"/>
          <w:em w:val="none"/>
        </w:rPr>
        <w:t xml:space="preserve">Domain Logic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1.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You can run business logic all on the server or all on the client, or you can split it.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2.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Again, all on the server is the best choice for ease of maintenance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 xml:space="preserve">3.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sz w:val="14"/>
          <w:szCs w:val="14"/>
          <w:u w:val="none"/>
          <w:em w:val="none"/>
        </w:rPr>
        <w:t>The demand to move it to the client is for either responsiveness or disconnected use.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70C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Default"/>
        <w:tabs>
          <w:tab w:val="left" w:pos="0" w:leader="none"/>
        </w:tabs>
        <w:spacing w:lineRule="atLeast" w:line="200" w:before="36" w:after="72"/>
        <w:ind w:left="0" w:right="0" w:hanging="0"/>
        <w:jc w:val="left"/>
        <w:rPr>
          <w:rFonts w:ascii="FreeSans" w:hAnsi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  <w:em w:val="none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color w:val="FF3333"/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3333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3333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FF3333"/>
          <w:spacing w:val="0"/>
          <w:u w:val="none"/>
          <w:em w:val="none"/>
        </w:rPr>
      </w:pPr>
      <w:r>
        <w:rPr>
          <w:sz w:val="14"/>
          <w:szCs w:val="14"/>
        </w:rPr>
      </w:r>
    </w:p>
    <w:p>
      <w:pPr>
        <w:pStyle w:val="TitleandContentLTGliederung1"/>
        <w:rPr>
          <w:rFonts w:ascii="Calibri" w:hAnsi="Calibri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u w:val="none"/>
          <w:em w:val="none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lang w:val="id-ID"/>
        </w:rPr>
      </w:pPr>
      <w:r>
        <w:rPr>
          <w:b w:val="false"/>
          <w:bCs w:val="false"/>
          <w:sz w:val="14"/>
          <w:szCs w:val="14"/>
        </w:rPr>
      </w:r>
    </w:p>
    <w:p>
      <w:pPr>
        <w:pStyle w:val="Normal"/>
        <w:rPr>
          <w:bCs/>
          <w:sz w:val="14"/>
          <w:szCs w:val="14"/>
        </w:rPr>
      </w:pPr>
      <w:r>
        <w:rPr>
          <w:bCs/>
          <w:sz w:val="14"/>
          <w:szCs w:val="14"/>
        </w:rPr>
      </w:r>
    </w:p>
    <w:p>
      <w:pPr>
        <w:pStyle w:val="Normal"/>
        <w:rPr>
          <w:bCs/>
          <w:sz w:val="14"/>
          <w:szCs w:val="14"/>
        </w:rPr>
      </w:pPr>
      <w:r>
        <w:rPr>
          <w:bCs/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c07c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07ce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spacing w:lineRule="auto" w:line="216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lineRule="auto" w:line="216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lineRule="auto" w:line="216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16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lineRule="auto" w:line="259" w:before="0" w:after="16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lineRule="auto" w:line="259" w:before="0" w:after="16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lineRule="auto" w:line="259" w:before="0" w:after="16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lineRule="auto" w:line="216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0"/>
      <w:u w:val="none"/>
      <w:em w:val="none"/>
    </w:rPr>
  </w:style>
  <w:style w:type="paragraph" w:styleId="Outline3">
    <w:name w:val="Outline 3"/>
    <w:basedOn w:val="Outline2"/>
    <w:qFormat/>
    <w:pPr>
      <w:spacing w:lineRule="auto" w:line="216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0"/>
      <w:u w:val="none"/>
      <w:em w:val="none"/>
    </w:rPr>
  </w:style>
  <w:style w:type="paragraph" w:styleId="Outline4">
    <w:name w:val="Outline 4"/>
    <w:basedOn w:val="Outline3"/>
    <w:qFormat/>
    <w:pPr>
      <w:spacing w:lineRule="auto" w:line="216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0"/>
      <w:u w:val="none"/>
      <w:em w:val="none"/>
    </w:rPr>
  </w:style>
  <w:style w:type="paragraph" w:styleId="Outline5">
    <w:name w:val="Outline 5"/>
    <w:basedOn w:val="Outline4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spacing w:lineRule="auto" w:line="216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spacing w:lineRule="auto" w:line="216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spacing w:lineRule="auto" w:line="216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3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16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lineRule="auto" w:line="259" w:before="0" w:after="16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lineRule="auto" w:line="259" w:before="0" w:after="16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en-US" w:bidi="ar-SA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LibreOffice/4.4.3.2$Linux_X86_64 LibreOffice_project/88805f81e9fe61362df02b9941de8e38a9b5fd16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2018-03-26T16:16:00Z</dcterms:created>
  <dc:creator>ayu</dc:creator>
  <dc:language>en-US</dc:language>
  <cp:lastModifiedBy>Ayu Musfita</cp:lastModifiedBy>
  <dcterms:modified xsi:type="dcterms:W3CDTF">2018-03-27T10:14:26Z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