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7599A" w14:textId="1A517336" w:rsidR="00EE648F" w:rsidRPr="00DC305A" w:rsidRDefault="00EE648F" w:rsidP="00DC305A">
      <w:pPr>
        <w:spacing w:after="0" w:line="276" w:lineRule="auto"/>
        <w:jc w:val="both"/>
        <w:rPr>
          <w:rFonts w:ascii="Calibri" w:eastAsia="Calibri" w:hAnsi="Calibri" w:cs="Calibri"/>
          <w:kern w:val="2"/>
          <w:sz w:val="24"/>
          <w:szCs w:val="24"/>
        </w:rPr>
      </w:pPr>
      <w:r w:rsidRPr="00DC305A">
        <w:rPr>
          <w:rFonts w:ascii="Calibri" w:eastAsia="Calibri" w:hAnsi="Calibri" w:cs="Calibri"/>
          <w:b/>
          <w:bCs/>
          <w:sz w:val="24"/>
          <w:szCs w:val="24"/>
          <w:u w:val="single"/>
        </w:rPr>
        <w:t xml:space="preserve">Practical No. </w:t>
      </w:r>
      <w:r w:rsidR="00DC305A" w:rsidRPr="00DC305A">
        <w:rPr>
          <w:rFonts w:ascii="Calibri" w:eastAsia="Calibri" w:hAnsi="Calibri" w:cs="Calibri"/>
          <w:b/>
          <w:bCs/>
          <w:sz w:val="24"/>
          <w:szCs w:val="24"/>
          <w:u w:val="single"/>
        </w:rPr>
        <w:t>8</w:t>
      </w:r>
      <w:r w:rsidRPr="00DC305A">
        <w:rPr>
          <w:rFonts w:ascii="Calibri" w:eastAsia="Calibri" w:hAnsi="Calibri" w:cs="Calibri"/>
          <w:b/>
          <w:bCs/>
          <w:sz w:val="24"/>
          <w:szCs w:val="24"/>
        </w:rPr>
        <w:t xml:space="preserve"> </w:t>
      </w:r>
      <w:r w:rsidRPr="00DC305A">
        <w:rPr>
          <w:rFonts w:ascii="Calibri" w:eastAsia="Calibri" w:hAnsi="Calibri" w:cs="Calibri"/>
          <w:b/>
          <w:sz w:val="24"/>
          <w:szCs w:val="24"/>
        </w:rPr>
        <w:t>:</w:t>
      </w:r>
      <w:r w:rsidRPr="00DC305A">
        <w:rPr>
          <w:rFonts w:ascii="Calibri" w:eastAsia="Calibri" w:hAnsi="Calibri" w:cs="Calibri"/>
          <w:bCs/>
          <w:sz w:val="24"/>
          <w:szCs w:val="24"/>
        </w:rPr>
        <w:t xml:space="preserve"> </w:t>
      </w:r>
      <w:r w:rsidRPr="00DC305A">
        <w:rPr>
          <w:rFonts w:ascii="Calibri" w:eastAsia="Calibri" w:hAnsi="Calibri" w:cs="Calibri"/>
          <w:kern w:val="2"/>
          <w:sz w:val="24"/>
          <w:szCs w:val="24"/>
        </w:rPr>
        <w:t>Kruskal-Wallis H test</w:t>
      </w:r>
    </w:p>
    <w:p w14:paraId="63051C1F" w14:textId="77777777" w:rsidR="00EE648F" w:rsidRPr="00DC305A" w:rsidRDefault="00EE648F" w:rsidP="00DC305A">
      <w:pPr>
        <w:spacing w:after="0" w:line="276" w:lineRule="auto"/>
        <w:jc w:val="both"/>
        <w:rPr>
          <w:rFonts w:ascii="Calibri" w:eastAsia="Calibri" w:hAnsi="Calibri" w:cs="Calibri"/>
          <w:kern w:val="2"/>
        </w:rPr>
      </w:pPr>
    </w:p>
    <w:p w14:paraId="1020D2C5" w14:textId="03DDDBC6" w:rsidR="00EE648F" w:rsidRPr="00DC305A" w:rsidRDefault="00EE648F" w:rsidP="00DC305A">
      <w:pPr>
        <w:spacing w:line="276" w:lineRule="auto"/>
        <w:jc w:val="both"/>
        <w:rPr>
          <w:rFonts w:ascii="Calibri" w:hAnsi="Calibri" w:cs="Calibri"/>
          <w:b/>
          <w:bCs/>
          <w:color w:val="FFFFFF"/>
        </w:rPr>
      </w:pPr>
      <w:r w:rsidRPr="00DC305A">
        <w:rPr>
          <w:rFonts w:ascii="Calibri" w:hAnsi="Calibri" w:cs="Calibri"/>
          <w:color w:val="242021"/>
        </w:rPr>
        <w:t xml:space="preserve">A study was conducted to see which of </w:t>
      </w:r>
      <w:r w:rsidR="008A01B1" w:rsidRPr="00DC305A">
        <w:rPr>
          <w:rFonts w:ascii="Calibri" w:hAnsi="Calibri" w:cs="Calibri"/>
          <w:color w:val="242021"/>
        </w:rPr>
        <w:t>the four</w:t>
      </w:r>
      <w:r w:rsidRPr="00DC305A">
        <w:rPr>
          <w:rFonts w:ascii="Calibri" w:hAnsi="Calibri" w:cs="Calibri"/>
          <w:color w:val="242021"/>
        </w:rPr>
        <w:t xml:space="preserve"> </w:t>
      </w:r>
      <w:r w:rsidR="008A01B1" w:rsidRPr="00DC305A">
        <w:rPr>
          <w:rFonts w:ascii="Calibri" w:hAnsi="Calibri" w:cs="Calibri"/>
          <w:color w:val="242021"/>
        </w:rPr>
        <w:t>colors</w:t>
      </w:r>
      <w:r w:rsidRPr="00DC305A">
        <w:rPr>
          <w:rFonts w:ascii="Calibri" w:hAnsi="Calibri" w:cs="Calibri"/>
          <w:color w:val="242021"/>
        </w:rPr>
        <w:t xml:space="preserve"> attracts cereal leaf beetles. Here are the data:</w:t>
      </w:r>
    </w:p>
    <w:tbl>
      <w:tblPr>
        <w:tblStyle w:val="TableGrid"/>
        <w:tblW w:w="0" w:type="auto"/>
        <w:tblLook w:val="04A0" w:firstRow="1" w:lastRow="0" w:firstColumn="1" w:lastColumn="0" w:noHBand="0" w:noVBand="1"/>
      </w:tblPr>
      <w:tblGrid>
        <w:gridCol w:w="1568"/>
        <w:gridCol w:w="1039"/>
        <w:gridCol w:w="1039"/>
        <w:gridCol w:w="1039"/>
        <w:gridCol w:w="1039"/>
        <w:gridCol w:w="1039"/>
        <w:gridCol w:w="1039"/>
        <w:gridCol w:w="1039"/>
      </w:tblGrid>
      <w:tr w:rsidR="00EE648F" w:rsidRPr="00DC305A" w14:paraId="3C88EDC0" w14:textId="77777777" w:rsidTr="00DC305A">
        <w:tc>
          <w:tcPr>
            <w:tcW w:w="1568" w:type="dxa"/>
          </w:tcPr>
          <w:p w14:paraId="5642885C"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Color</w:t>
            </w:r>
          </w:p>
        </w:tc>
        <w:tc>
          <w:tcPr>
            <w:tcW w:w="7273" w:type="dxa"/>
            <w:gridSpan w:val="7"/>
          </w:tcPr>
          <w:p w14:paraId="5176257C"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Insects Trapped</w:t>
            </w:r>
          </w:p>
        </w:tc>
      </w:tr>
      <w:tr w:rsidR="00EE648F" w:rsidRPr="00DC305A" w14:paraId="6A6DA0C4" w14:textId="77777777" w:rsidTr="00DC305A">
        <w:tc>
          <w:tcPr>
            <w:tcW w:w="1568" w:type="dxa"/>
          </w:tcPr>
          <w:p w14:paraId="6C15A136"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Lemon yellow</w:t>
            </w:r>
          </w:p>
        </w:tc>
        <w:tc>
          <w:tcPr>
            <w:tcW w:w="1039" w:type="dxa"/>
          </w:tcPr>
          <w:p w14:paraId="14D672E1"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45</w:t>
            </w:r>
          </w:p>
        </w:tc>
        <w:tc>
          <w:tcPr>
            <w:tcW w:w="1039" w:type="dxa"/>
          </w:tcPr>
          <w:p w14:paraId="0201E8B3"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59</w:t>
            </w:r>
          </w:p>
        </w:tc>
        <w:tc>
          <w:tcPr>
            <w:tcW w:w="1039" w:type="dxa"/>
          </w:tcPr>
          <w:p w14:paraId="1E48CF08"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48</w:t>
            </w:r>
          </w:p>
        </w:tc>
        <w:tc>
          <w:tcPr>
            <w:tcW w:w="1039" w:type="dxa"/>
          </w:tcPr>
          <w:p w14:paraId="6A3B1BA1"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46</w:t>
            </w:r>
          </w:p>
        </w:tc>
        <w:tc>
          <w:tcPr>
            <w:tcW w:w="1039" w:type="dxa"/>
          </w:tcPr>
          <w:p w14:paraId="789FE965"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38</w:t>
            </w:r>
          </w:p>
        </w:tc>
        <w:tc>
          <w:tcPr>
            <w:tcW w:w="1039" w:type="dxa"/>
          </w:tcPr>
          <w:p w14:paraId="29C9B5D6"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47</w:t>
            </w:r>
          </w:p>
        </w:tc>
        <w:tc>
          <w:tcPr>
            <w:tcW w:w="1039" w:type="dxa"/>
          </w:tcPr>
          <w:p w14:paraId="3A51AD2E"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52</w:t>
            </w:r>
          </w:p>
        </w:tc>
      </w:tr>
      <w:tr w:rsidR="00EE648F" w:rsidRPr="00DC305A" w14:paraId="04074B01" w14:textId="77777777" w:rsidTr="00DC305A">
        <w:tc>
          <w:tcPr>
            <w:tcW w:w="1568" w:type="dxa"/>
          </w:tcPr>
          <w:p w14:paraId="0ABD5DFE"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White</w:t>
            </w:r>
          </w:p>
        </w:tc>
        <w:tc>
          <w:tcPr>
            <w:tcW w:w="1039" w:type="dxa"/>
          </w:tcPr>
          <w:p w14:paraId="1DCB8423"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21</w:t>
            </w:r>
          </w:p>
        </w:tc>
        <w:tc>
          <w:tcPr>
            <w:tcW w:w="1039" w:type="dxa"/>
          </w:tcPr>
          <w:p w14:paraId="2398E24C"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12</w:t>
            </w:r>
          </w:p>
        </w:tc>
        <w:tc>
          <w:tcPr>
            <w:tcW w:w="1039" w:type="dxa"/>
          </w:tcPr>
          <w:p w14:paraId="3B2E3E33"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14</w:t>
            </w:r>
          </w:p>
        </w:tc>
        <w:tc>
          <w:tcPr>
            <w:tcW w:w="1039" w:type="dxa"/>
          </w:tcPr>
          <w:p w14:paraId="7814F407"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17</w:t>
            </w:r>
          </w:p>
        </w:tc>
        <w:tc>
          <w:tcPr>
            <w:tcW w:w="1039" w:type="dxa"/>
          </w:tcPr>
          <w:p w14:paraId="56E2B803"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13</w:t>
            </w:r>
          </w:p>
        </w:tc>
        <w:tc>
          <w:tcPr>
            <w:tcW w:w="1039" w:type="dxa"/>
          </w:tcPr>
          <w:p w14:paraId="52BA3483"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17</w:t>
            </w:r>
          </w:p>
        </w:tc>
        <w:tc>
          <w:tcPr>
            <w:tcW w:w="1039" w:type="dxa"/>
          </w:tcPr>
          <w:p w14:paraId="4C7D753C"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16</w:t>
            </w:r>
          </w:p>
        </w:tc>
      </w:tr>
      <w:tr w:rsidR="00EE648F" w:rsidRPr="00DC305A" w14:paraId="10F1D4A3" w14:textId="77777777" w:rsidTr="00DC305A">
        <w:tc>
          <w:tcPr>
            <w:tcW w:w="1568" w:type="dxa"/>
          </w:tcPr>
          <w:p w14:paraId="26D50E6D"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Green</w:t>
            </w:r>
          </w:p>
        </w:tc>
        <w:tc>
          <w:tcPr>
            <w:tcW w:w="1039" w:type="dxa"/>
          </w:tcPr>
          <w:p w14:paraId="569733C1"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37</w:t>
            </w:r>
          </w:p>
        </w:tc>
        <w:tc>
          <w:tcPr>
            <w:tcW w:w="1039" w:type="dxa"/>
          </w:tcPr>
          <w:p w14:paraId="01A949E2"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32</w:t>
            </w:r>
          </w:p>
        </w:tc>
        <w:tc>
          <w:tcPr>
            <w:tcW w:w="1039" w:type="dxa"/>
          </w:tcPr>
          <w:p w14:paraId="5684239D"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15</w:t>
            </w:r>
          </w:p>
        </w:tc>
        <w:tc>
          <w:tcPr>
            <w:tcW w:w="1039" w:type="dxa"/>
          </w:tcPr>
          <w:p w14:paraId="265726F0"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25</w:t>
            </w:r>
          </w:p>
        </w:tc>
        <w:tc>
          <w:tcPr>
            <w:tcW w:w="1039" w:type="dxa"/>
          </w:tcPr>
          <w:p w14:paraId="787D8F83"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39</w:t>
            </w:r>
          </w:p>
        </w:tc>
        <w:tc>
          <w:tcPr>
            <w:tcW w:w="1039" w:type="dxa"/>
          </w:tcPr>
          <w:p w14:paraId="03F79BFD"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41</w:t>
            </w:r>
          </w:p>
        </w:tc>
        <w:tc>
          <w:tcPr>
            <w:tcW w:w="1039" w:type="dxa"/>
          </w:tcPr>
          <w:p w14:paraId="4D27F514"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35</w:t>
            </w:r>
          </w:p>
        </w:tc>
      </w:tr>
      <w:tr w:rsidR="00EE648F" w:rsidRPr="00DC305A" w14:paraId="0588D88D" w14:textId="77777777" w:rsidTr="00DC305A">
        <w:tc>
          <w:tcPr>
            <w:tcW w:w="1568" w:type="dxa"/>
          </w:tcPr>
          <w:p w14:paraId="287738EC"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Blue</w:t>
            </w:r>
          </w:p>
        </w:tc>
        <w:tc>
          <w:tcPr>
            <w:tcW w:w="1039" w:type="dxa"/>
          </w:tcPr>
          <w:p w14:paraId="00CF890F"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16</w:t>
            </w:r>
          </w:p>
        </w:tc>
        <w:tc>
          <w:tcPr>
            <w:tcW w:w="1039" w:type="dxa"/>
          </w:tcPr>
          <w:p w14:paraId="34C9B754"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11</w:t>
            </w:r>
          </w:p>
        </w:tc>
        <w:tc>
          <w:tcPr>
            <w:tcW w:w="1039" w:type="dxa"/>
          </w:tcPr>
          <w:p w14:paraId="398AD1CE"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20</w:t>
            </w:r>
          </w:p>
        </w:tc>
        <w:tc>
          <w:tcPr>
            <w:tcW w:w="1039" w:type="dxa"/>
          </w:tcPr>
          <w:p w14:paraId="1D9FAB56"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21</w:t>
            </w:r>
          </w:p>
        </w:tc>
        <w:tc>
          <w:tcPr>
            <w:tcW w:w="1039" w:type="dxa"/>
          </w:tcPr>
          <w:p w14:paraId="117CB5CC"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14</w:t>
            </w:r>
          </w:p>
        </w:tc>
        <w:tc>
          <w:tcPr>
            <w:tcW w:w="1039" w:type="dxa"/>
          </w:tcPr>
          <w:p w14:paraId="78570562"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7</w:t>
            </w:r>
          </w:p>
        </w:tc>
        <w:tc>
          <w:tcPr>
            <w:tcW w:w="1039" w:type="dxa"/>
          </w:tcPr>
          <w:p w14:paraId="3D767C3C"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10</w:t>
            </w:r>
          </w:p>
        </w:tc>
      </w:tr>
    </w:tbl>
    <w:p w14:paraId="22484B02" w14:textId="77777777" w:rsidR="00EE648F" w:rsidRPr="00DC305A" w:rsidRDefault="00EE648F" w:rsidP="00DC305A">
      <w:pPr>
        <w:spacing w:after="0" w:line="276" w:lineRule="auto"/>
        <w:jc w:val="both"/>
        <w:rPr>
          <w:rFonts w:ascii="Calibri" w:hAnsi="Calibri" w:cs="Calibri"/>
          <w:color w:val="242021"/>
        </w:rPr>
      </w:pPr>
    </w:p>
    <w:p w14:paraId="4B09131C" w14:textId="41D84E80" w:rsidR="00EE648F" w:rsidRPr="00DC305A" w:rsidRDefault="00EE648F" w:rsidP="00DC305A">
      <w:pPr>
        <w:spacing w:after="0" w:line="276" w:lineRule="auto"/>
        <w:jc w:val="both"/>
        <w:rPr>
          <w:rFonts w:ascii="Calibri" w:eastAsia="Calibri" w:hAnsi="Calibri" w:cs="Calibri"/>
          <w:bdr w:val="none" w:sz="0" w:space="0" w:color="auto" w:frame="1"/>
          <w:shd w:val="clear" w:color="auto" w:fill="FFFFFF"/>
        </w:rPr>
      </w:pPr>
      <w:r w:rsidRPr="00DC305A">
        <w:rPr>
          <w:rFonts w:ascii="Calibri" w:eastAsia="Calibri" w:hAnsi="Calibri" w:cs="Calibri"/>
          <w:bdr w:val="none" w:sz="0" w:space="0" w:color="auto" w:frame="1"/>
          <w:shd w:val="clear" w:color="auto" w:fill="FFFFFF"/>
        </w:rPr>
        <w:t>Enter this data in Minitab and generate the following reports:</w:t>
      </w:r>
    </w:p>
    <w:p w14:paraId="362EEDB1" w14:textId="77777777" w:rsidR="00EE648F" w:rsidRPr="00DC305A" w:rsidRDefault="00EE648F" w:rsidP="00DC305A">
      <w:pPr>
        <w:spacing w:after="0" w:line="276" w:lineRule="auto"/>
        <w:jc w:val="both"/>
        <w:rPr>
          <w:rFonts w:ascii="Calibri" w:eastAsia="Calibri" w:hAnsi="Calibri" w:cs="Calibri"/>
          <w:bdr w:val="none" w:sz="0" w:space="0" w:color="auto" w:frame="1"/>
          <w:shd w:val="clear" w:color="auto" w:fill="FFFFFF"/>
        </w:rPr>
      </w:pPr>
    </w:p>
    <w:p w14:paraId="416174F2" w14:textId="77777777" w:rsidR="00EE648F" w:rsidRPr="00DC305A" w:rsidRDefault="00EE648F" w:rsidP="00DC305A">
      <w:pPr>
        <w:tabs>
          <w:tab w:val="left" w:pos="720"/>
        </w:tabs>
        <w:spacing w:after="0" w:line="276" w:lineRule="auto"/>
        <w:jc w:val="both"/>
        <w:rPr>
          <w:rFonts w:ascii="Calibri" w:eastAsia="Calibri" w:hAnsi="Calibri" w:cs="Calibri"/>
          <w:b/>
          <w:bCs/>
        </w:rPr>
      </w:pPr>
      <w:r w:rsidRPr="00DC305A">
        <w:rPr>
          <w:rFonts w:ascii="Calibri" w:eastAsia="Calibri" w:hAnsi="Calibri" w:cs="Calibri"/>
          <w:b/>
          <w:bCs/>
        </w:rPr>
        <w:t>Questions :</w:t>
      </w:r>
    </w:p>
    <w:p w14:paraId="52D032FE" w14:textId="77777777" w:rsidR="00EE648F" w:rsidRPr="00DC305A" w:rsidRDefault="00EE648F" w:rsidP="00DC305A">
      <w:pPr>
        <w:tabs>
          <w:tab w:val="left" w:pos="720"/>
        </w:tabs>
        <w:spacing w:after="0" w:line="276" w:lineRule="auto"/>
        <w:contextualSpacing/>
        <w:jc w:val="both"/>
        <w:rPr>
          <w:rFonts w:ascii="Calibri" w:eastAsia="Calibri" w:hAnsi="Calibri" w:cs="Calibri"/>
          <w:lang w:val="en-GB"/>
        </w:rPr>
      </w:pPr>
    </w:p>
    <w:p w14:paraId="7EB5C1AF" w14:textId="0BDB33A1" w:rsidR="00EE648F" w:rsidRPr="00DC305A" w:rsidRDefault="00EE648F" w:rsidP="00DC305A">
      <w:pPr>
        <w:pStyle w:val="ListParagraph"/>
        <w:numPr>
          <w:ilvl w:val="0"/>
          <w:numId w:val="2"/>
        </w:numPr>
        <w:spacing w:line="276" w:lineRule="auto"/>
        <w:jc w:val="both"/>
        <w:rPr>
          <w:rFonts w:ascii="Calibri" w:hAnsi="Calibri" w:cs="Calibri"/>
          <w:color w:val="242021"/>
        </w:rPr>
      </w:pPr>
      <w:r w:rsidRPr="00DC305A">
        <w:rPr>
          <w:rFonts w:ascii="Calibri" w:hAnsi="Calibri" w:cs="Calibri"/>
          <w:color w:val="242021"/>
        </w:rPr>
        <w:t>What hypotheses does Kruskal-Wallis test?</w:t>
      </w:r>
    </w:p>
    <w:p w14:paraId="7E1167AC" w14:textId="77777777" w:rsidR="00DC305A" w:rsidRPr="00DC305A" w:rsidRDefault="00EE648F" w:rsidP="00DC305A">
      <w:pPr>
        <w:pStyle w:val="ListParagraph"/>
        <w:numPr>
          <w:ilvl w:val="0"/>
          <w:numId w:val="2"/>
        </w:numPr>
        <w:spacing w:line="276" w:lineRule="auto"/>
        <w:jc w:val="both"/>
        <w:rPr>
          <w:rFonts w:ascii="Calibri" w:hAnsi="Calibri" w:cs="Calibri"/>
          <w:color w:val="242021"/>
        </w:rPr>
      </w:pPr>
      <w:r w:rsidRPr="00DC305A">
        <w:rPr>
          <w:rFonts w:ascii="Calibri" w:hAnsi="Calibri" w:cs="Calibri"/>
          <w:color w:val="242021"/>
        </w:rPr>
        <w:t xml:space="preserve">Find the median number of beetles trapped by boards of each color. Which colors appear more effective? </w:t>
      </w:r>
    </w:p>
    <w:p w14:paraId="73B07D74" w14:textId="1F0E2E42" w:rsidR="00EE648F" w:rsidRPr="00DC305A" w:rsidRDefault="00EE648F" w:rsidP="00DC305A">
      <w:pPr>
        <w:pStyle w:val="ListParagraph"/>
        <w:numPr>
          <w:ilvl w:val="0"/>
          <w:numId w:val="2"/>
        </w:numPr>
        <w:spacing w:line="276" w:lineRule="auto"/>
        <w:jc w:val="both"/>
        <w:rPr>
          <w:rFonts w:ascii="Calibri" w:hAnsi="Calibri" w:cs="Calibri"/>
          <w:color w:val="242021"/>
        </w:rPr>
      </w:pPr>
      <w:r w:rsidRPr="00DC305A">
        <w:rPr>
          <w:rFonts w:ascii="Calibri" w:hAnsi="Calibri" w:cs="Calibri"/>
          <w:color w:val="242021"/>
        </w:rPr>
        <w:t>Use the Kruskal Wallis test to see if there are significant differences among the colors. What do you conclude?</w:t>
      </w:r>
    </w:p>
    <w:p w14:paraId="06EA618F" w14:textId="77777777" w:rsidR="00DC305A" w:rsidRDefault="00DC305A" w:rsidP="00DC305A">
      <w:pPr>
        <w:tabs>
          <w:tab w:val="left" w:pos="720"/>
        </w:tabs>
        <w:spacing w:after="0" w:line="276" w:lineRule="auto"/>
        <w:jc w:val="both"/>
        <w:rPr>
          <w:rFonts w:ascii="Calibri" w:eastAsia="Calibri" w:hAnsi="Calibri" w:cs="Calibri"/>
          <w:b/>
          <w:bCs/>
        </w:rPr>
      </w:pPr>
    </w:p>
    <w:p w14:paraId="1DA8E893" w14:textId="227BEAC6" w:rsidR="00EE648F" w:rsidRPr="00DC305A" w:rsidRDefault="00EE648F" w:rsidP="00DC305A">
      <w:pPr>
        <w:tabs>
          <w:tab w:val="left" w:pos="720"/>
        </w:tabs>
        <w:spacing w:after="0" w:line="276" w:lineRule="auto"/>
        <w:jc w:val="both"/>
        <w:rPr>
          <w:rFonts w:ascii="Calibri" w:eastAsia="Calibri" w:hAnsi="Calibri" w:cs="Calibri"/>
          <w:b/>
          <w:bCs/>
        </w:rPr>
      </w:pPr>
      <w:r w:rsidRPr="00DC305A">
        <w:rPr>
          <w:rFonts w:ascii="Calibri" w:eastAsia="Calibri" w:hAnsi="Calibri" w:cs="Calibri"/>
          <w:b/>
          <w:bCs/>
        </w:rPr>
        <w:t>Solution :</w:t>
      </w:r>
    </w:p>
    <w:p w14:paraId="73EF141C" w14:textId="77777777" w:rsidR="00EE648F" w:rsidRPr="00DC305A" w:rsidRDefault="00EE648F" w:rsidP="00DC305A">
      <w:pPr>
        <w:tabs>
          <w:tab w:val="left" w:pos="720"/>
        </w:tabs>
        <w:spacing w:after="0" w:line="276" w:lineRule="auto"/>
        <w:jc w:val="both"/>
        <w:rPr>
          <w:rFonts w:ascii="Calibri" w:eastAsia="Calibri" w:hAnsi="Calibri" w:cs="Calibri"/>
          <w:b/>
          <w:bCs/>
        </w:rPr>
      </w:pPr>
    </w:p>
    <w:p w14:paraId="35E365AB" w14:textId="2BE5E194" w:rsidR="00EE648F" w:rsidRPr="00DC305A" w:rsidRDefault="00EE648F" w:rsidP="00DC305A">
      <w:pPr>
        <w:spacing w:after="0" w:line="276" w:lineRule="auto"/>
        <w:jc w:val="both"/>
        <w:rPr>
          <w:rFonts w:ascii="Calibri" w:hAnsi="Calibri" w:cs="Calibri"/>
          <w:bCs/>
          <w:lang w:val="en-GB"/>
        </w:rPr>
      </w:pPr>
      <w:r w:rsidRPr="00DC305A">
        <w:rPr>
          <w:rFonts w:ascii="Calibri" w:hAnsi="Calibri" w:cs="Calibri"/>
          <w:b/>
          <w:lang w:val="en-GB"/>
        </w:rPr>
        <w:t>Step 1 :</w:t>
      </w:r>
      <w:r w:rsidRPr="00DC305A">
        <w:rPr>
          <w:rFonts w:ascii="Calibri" w:hAnsi="Calibri" w:cs="Calibri"/>
          <w:bCs/>
          <w:lang w:val="en-GB"/>
        </w:rPr>
        <w:t xml:space="preserve"> Type your data into the data pane of a worksheet. Make sure you put your data into columns. Use column header for “</w:t>
      </w:r>
      <w:r w:rsidR="004A2C45" w:rsidRPr="00DC305A">
        <w:rPr>
          <w:rFonts w:ascii="Calibri" w:hAnsi="Calibri" w:cs="Calibri"/>
          <w:bCs/>
          <w:lang w:val="en-GB"/>
        </w:rPr>
        <w:t>Insect Trapped</w:t>
      </w:r>
      <w:r w:rsidRPr="00DC305A">
        <w:rPr>
          <w:rFonts w:ascii="Calibri" w:hAnsi="Calibri" w:cs="Calibri"/>
          <w:bCs/>
          <w:lang w:val="en-GB"/>
        </w:rPr>
        <w:t>” and “</w:t>
      </w:r>
      <w:r w:rsidR="004A2C45" w:rsidRPr="00DC305A">
        <w:rPr>
          <w:rFonts w:ascii="Calibri" w:hAnsi="Calibri" w:cs="Calibri"/>
          <w:bCs/>
          <w:lang w:val="en-GB"/>
        </w:rPr>
        <w:t>Color</w:t>
      </w:r>
      <w:r w:rsidRPr="00DC305A">
        <w:rPr>
          <w:rFonts w:ascii="Calibri" w:hAnsi="Calibri" w:cs="Calibri"/>
          <w:bCs/>
          <w:lang w:val="en-GB"/>
        </w:rPr>
        <w:t>”. Type the “</w:t>
      </w:r>
      <w:r w:rsidR="004A2C45" w:rsidRPr="00DC305A">
        <w:rPr>
          <w:rFonts w:ascii="Calibri" w:hAnsi="Calibri" w:cs="Calibri"/>
          <w:bCs/>
          <w:lang w:val="en-GB"/>
        </w:rPr>
        <w:t>Insect Trapped</w:t>
      </w:r>
      <w:r w:rsidRPr="00DC305A">
        <w:rPr>
          <w:rFonts w:ascii="Calibri" w:hAnsi="Calibri" w:cs="Calibri"/>
          <w:bCs/>
          <w:lang w:val="en-GB"/>
        </w:rPr>
        <w:t>” data into column C1 and “</w:t>
      </w:r>
      <w:r w:rsidR="004A2C45" w:rsidRPr="00DC305A">
        <w:rPr>
          <w:rFonts w:ascii="Calibri" w:hAnsi="Calibri" w:cs="Calibri"/>
          <w:bCs/>
          <w:lang w:val="en-GB"/>
        </w:rPr>
        <w:t>Color</w:t>
      </w:r>
      <w:r w:rsidRPr="00DC305A">
        <w:rPr>
          <w:rFonts w:ascii="Calibri" w:hAnsi="Calibri" w:cs="Calibri"/>
          <w:bCs/>
          <w:lang w:val="en-GB"/>
        </w:rPr>
        <w:t>” data into column C2</w:t>
      </w:r>
      <w:r w:rsidR="004A2C45" w:rsidRPr="00DC305A">
        <w:rPr>
          <w:rFonts w:ascii="Calibri" w:hAnsi="Calibri" w:cs="Calibri"/>
          <w:bCs/>
          <w:lang w:val="en-GB"/>
        </w:rPr>
        <w:t>-T</w:t>
      </w:r>
      <w:r w:rsidRPr="00DC305A">
        <w:rPr>
          <w:rFonts w:ascii="Calibri" w:hAnsi="Calibri" w:cs="Calibri"/>
          <w:bCs/>
          <w:lang w:val="en-GB"/>
        </w:rPr>
        <w:t>.</w:t>
      </w:r>
    </w:p>
    <w:p w14:paraId="6FC00F62" w14:textId="77777777" w:rsidR="00EE648F" w:rsidRPr="00DC305A" w:rsidRDefault="00EE648F" w:rsidP="00DC305A">
      <w:pPr>
        <w:spacing w:after="0" w:line="276" w:lineRule="auto"/>
        <w:jc w:val="both"/>
        <w:rPr>
          <w:rFonts w:ascii="Calibri" w:hAnsi="Calibri" w:cs="Calibri"/>
          <w:bCs/>
          <w:lang w:val="en-GB"/>
        </w:rPr>
      </w:pPr>
    </w:p>
    <w:p w14:paraId="361B20A2" w14:textId="2749F963" w:rsidR="00EE648F" w:rsidRPr="00DC305A" w:rsidRDefault="00EE648F" w:rsidP="00DC305A">
      <w:pPr>
        <w:spacing w:after="0" w:line="276" w:lineRule="auto"/>
        <w:jc w:val="both"/>
        <w:rPr>
          <w:rFonts w:ascii="Calibri" w:hAnsi="Calibri" w:cs="Calibri"/>
          <w:bCs/>
          <w:lang w:val="en-GB"/>
        </w:rPr>
      </w:pPr>
      <w:r w:rsidRPr="00DC305A">
        <w:rPr>
          <w:rFonts w:ascii="Calibri" w:hAnsi="Calibri" w:cs="Calibri"/>
          <w:b/>
          <w:lang w:val="en-GB"/>
        </w:rPr>
        <w:t>Step 2 :</w:t>
      </w:r>
      <w:r w:rsidRPr="00DC305A">
        <w:rPr>
          <w:rFonts w:ascii="Calibri" w:hAnsi="Calibri" w:cs="Calibri"/>
          <w:bCs/>
          <w:lang w:val="en-GB"/>
        </w:rPr>
        <w:t xml:space="preserve"> To perform </w:t>
      </w:r>
      <w:r w:rsidR="004A2C45" w:rsidRPr="00DC305A">
        <w:rPr>
          <w:rFonts w:ascii="Calibri" w:hAnsi="Calibri" w:cs="Calibri"/>
          <w:bCs/>
          <w:lang w:val="en-GB"/>
        </w:rPr>
        <w:t xml:space="preserve">Kruskal-Wallis H </w:t>
      </w:r>
      <w:r w:rsidRPr="00DC305A">
        <w:rPr>
          <w:rFonts w:ascii="Calibri" w:hAnsi="Calibri" w:cs="Calibri"/>
          <w:bCs/>
          <w:lang w:val="en-GB"/>
        </w:rPr>
        <w:t>test, under the drop-down menu “STAT</w:t>
      </w:r>
      <w:r w:rsidR="00DC305A">
        <w:rPr>
          <w:rFonts w:ascii="Calibri" w:hAnsi="Calibri" w:cs="Calibri"/>
          <w:bCs/>
          <w:lang w:val="en-GB"/>
        </w:rPr>
        <w:t xml:space="preserve">, choose </w:t>
      </w:r>
      <w:r w:rsidRPr="00DC305A">
        <w:rPr>
          <w:rFonts w:ascii="Calibri" w:hAnsi="Calibri" w:cs="Calibri"/>
          <w:bCs/>
          <w:lang w:val="en-GB"/>
        </w:rPr>
        <w:t>“Nonparametrics” then “</w:t>
      </w:r>
      <w:r w:rsidR="004A2C45" w:rsidRPr="00DC305A">
        <w:rPr>
          <w:rFonts w:ascii="Calibri" w:hAnsi="Calibri" w:cs="Calibri"/>
          <w:bCs/>
          <w:lang w:val="en-GB"/>
        </w:rPr>
        <w:t>Kruskal-Wallis…</w:t>
      </w:r>
      <w:r w:rsidRPr="00DC305A">
        <w:rPr>
          <w:rFonts w:ascii="Calibri" w:hAnsi="Calibri" w:cs="Calibri"/>
          <w:bCs/>
          <w:lang w:val="en-GB"/>
        </w:rPr>
        <w:t>”. A “</w:t>
      </w:r>
      <w:r w:rsidR="004A2C45" w:rsidRPr="00DC305A">
        <w:rPr>
          <w:rFonts w:ascii="Calibri" w:hAnsi="Calibri" w:cs="Calibri"/>
          <w:bCs/>
          <w:lang w:val="en-GB"/>
        </w:rPr>
        <w:t>Kruskal-Wallis</w:t>
      </w:r>
      <w:r w:rsidRPr="00DC305A">
        <w:rPr>
          <w:rFonts w:ascii="Calibri" w:hAnsi="Calibri" w:cs="Calibri"/>
          <w:bCs/>
          <w:lang w:val="en-GB"/>
        </w:rPr>
        <w:t>” dialogue box will appear. Set the “</w:t>
      </w:r>
      <w:r w:rsidR="004A2C45" w:rsidRPr="00DC305A">
        <w:rPr>
          <w:rFonts w:ascii="Calibri" w:hAnsi="Calibri" w:cs="Calibri"/>
          <w:bCs/>
          <w:lang w:val="en-GB"/>
        </w:rPr>
        <w:t>Response</w:t>
      </w:r>
      <w:r w:rsidRPr="00DC305A">
        <w:rPr>
          <w:rFonts w:ascii="Calibri" w:hAnsi="Calibri" w:cs="Calibri"/>
          <w:bCs/>
          <w:lang w:val="en-GB"/>
        </w:rPr>
        <w:t xml:space="preserve">:” as “C1 </w:t>
      </w:r>
      <w:r w:rsidR="004A2C45" w:rsidRPr="00DC305A">
        <w:rPr>
          <w:rFonts w:ascii="Calibri" w:hAnsi="Calibri" w:cs="Calibri"/>
          <w:bCs/>
          <w:lang w:val="en-GB"/>
        </w:rPr>
        <w:t>Insect Trapped</w:t>
      </w:r>
      <w:r w:rsidRPr="00DC305A">
        <w:rPr>
          <w:rFonts w:ascii="Calibri" w:hAnsi="Calibri" w:cs="Calibri"/>
          <w:bCs/>
          <w:lang w:val="en-GB"/>
        </w:rPr>
        <w:t>” and “</w:t>
      </w:r>
      <w:r w:rsidR="004A2C45" w:rsidRPr="00DC305A">
        <w:rPr>
          <w:rFonts w:ascii="Calibri" w:hAnsi="Calibri" w:cs="Calibri"/>
          <w:bCs/>
          <w:lang w:val="en-GB"/>
        </w:rPr>
        <w:t>Factor</w:t>
      </w:r>
      <w:r w:rsidRPr="00DC305A">
        <w:rPr>
          <w:rFonts w:ascii="Calibri" w:hAnsi="Calibri" w:cs="Calibri"/>
          <w:bCs/>
          <w:lang w:val="en-GB"/>
        </w:rPr>
        <w:t xml:space="preserve">:” as “C2 </w:t>
      </w:r>
      <w:r w:rsidR="004A2C45" w:rsidRPr="00DC305A">
        <w:rPr>
          <w:rFonts w:ascii="Calibri" w:hAnsi="Calibri" w:cs="Calibri"/>
          <w:bCs/>
          <w:lang w:val="en-GB"/>
        </w:rPr>
        <w:t>Color</w:t>
      </w:r>
      <w:r w:rsidRPr="00DC305A">
        <w:rPr>
          <w:rFonts w:ascii="Calibri" w:hAnsi="Calibri" w:cs="Calibri"/>
          <w:bCs/>
          <w:lang w:val="en-GB"/>
        </w:rPr>
        <w:t>” from the table on the left. Click “OK”.</w:t>
      </w:r>
    </w:p>
    <w:p w14:paraId="49BFAE68" w14:textId="77777777" w:rsidR="00EE648F" w:rsidRPr="00DC305A" w:rsidRDefault="00EE648F" w:rsidP="00DC305A">
      <w:pPr>
        <w:spacing w:after="0" w:line="276" w:lineRule="auto"/>
        <w:jc w:val="both"/>
        <w:rPr>
          <w:rFonts w:ascii="Calibri" w:hAnsi="Calibri" w:cs="Calibri"/>
          <w:bCs/>
          <w:lang w:val="en-GB"/>
        </w:rPr>
      </w:pPr>
    </w:p>
    <w:p w14:paraId="5992B787" w14:textId="60823CE7" w:rsidR="00EE648F" w:rsidRPr="00DC305A" w:rsidRDefault="00EE648F" w:rsidP="00DC305A">
      <w:pPr>
        <w:spacing w:after="0" w:line="276" w:lineRule="auto"/>
        <w:jc w:val="both"/>
        <w:rPr>
          <w:rFonts w:ascii="Calibri" w:eastAsia="Calibri" w:hAnsi="Calibri" w:cs="Calibri"/>
          <w:shd w:val="clear" w:color="auto" w:fill="FFFFFF"/>
        </w:rPr>
      </w:pPr>
      <w:r w:rsidRPr="00DC305A">
        <w:rPr>
          <w:rFonts w:ascii="Calibri" w:hAnsi="Calibri" w:cs="Calibri"/>
          <w:b/>
          <w:lang w:val="en-GB"/>
        </w:rPr>
        <w:t xml:space="preserve">Step 3 : </w:t>
      </w:r>
      <w:r w:rsidRPr="00DC305A">
        <w:rPr>
          <w:rFonts w:ascii="Calibri" w:hAnsi="Calibri" w:cs="Calibri"/>
          <w:bCs/>
          <w:lang w:val="en-GB"/>
        </w:rPr>
        <w:t>For the descriptive statistics, under</w:t>
      </w:r>
      <w:r w:rsidRPr="00DC305A">
        <w:rPr>
          <w:rFonts w:ascii="Calibri" w:eastAsia="Calibri" w:hAnsi="Calibri" w:cs="Calibri"/>
          <w:shd w:val="clear" w:color="auto" w:fill="FFFFFF"/>
        </w:rPr>
        <w:t xml:space="preserve"> the drop-down menu “Stat”, choose “Basic Statistics” then “Display Descriptive Statistics…”. A “Display Descriptive Statistics” dialogue box will appear. In the “Variables:” box, choose “C1 </w:t>
      </w:r>
      <w:r w:rsidR="004A2C45" w:rsidRPr="00DC305A">
        <w:rPr>
          <w:rFonts w:ascii="Calibri" w:eastAsia="Calibri" w:hAnsi="Calibri" w:cs="Calibri"/>
          <w:shd w:val="clear" w:color="auto" w:fill="FFFFFF"/>
        </w:rPr>
        <w:t>Insect Trapped</w:t>
      </w:r>
      <w:r w:rsidRPr="00DC305A">
        <w:rPr>
          <w:rFonts w:ascii="Calibri" w:eastAsia="Calibri" w:hAnsi="Calibri" w:cs="Calibri"/>
          <w:shd w:val="clear" w:color="auto" w:fill="FFFFFF"/>
        </w:rPr>
        <w:t xml:space="preserve">” and </w:t>
      </w:r>
      <w:r w:rsidR="004A2C45" w:rsidRPr="00DC305A">
        <w:rPr>
          <w:rFonts w:ascii="Calibri" w:eastAsia="Calibri" w:hAnsi="Calibri" w:cs="Calibri"/>
          <w:shd w:val="clear" w:color="auto" w:fill="FFFFFF"/>
        </w:rPr>
        <w:t>in the “By variable (optional):</w:t>
      </w:r>
      <w:r w:rsidRPr="00DC305A">
        <w:rPr>
          <w:rFonts w:ascii="Calibri" w:eastAsia="Calibri" w:hAnsi="Calibri" w:cs="Calibri"/>
          <w:shd w:val="clear" w:color="auto" w:fill="FFFFFF"/>
        </w:rPr>
        <w:t>“</w:t>
      </w:r>
      <w:r w:rsidR="004A2C45" w:rsidRPr="00DC305A">
        <w:rPr>
          <w:rFonts w:ascii="Calibri" w:eastAsia="Calibri" w:hAnsi="Calibri" w:cs="Calibri"/>
          <w:shd w:val="clear" w:color="auto" w:fill="FFFFFF"/>
        </w:rPr>
        <w:t xml:space="preserve"> box, choose “</w:t>
      </w:r>
      <w:r w:rsidRPr="00DC305A">
        <w:rPr>
          <w:rFonts w:ascii="Calibri" w:eastAsia="Calibri" w:hAnsi="Calibri" w:cs="Calibri"/>
          <w:shd w:val="clear" w:color="auto" w:fill="FFFFFF"/>
        </w:rPr>
        <w:t xml:space="preserve">C2 </w:t>
      </w:r>
      <w:r w:rsidR="004A2C45" w:rsidRPr="00DC305A">
        <w:rPr>
          <w:rFonts w:ascii="Calibri" w:eastAsia="Calibri" w:hAnsi="Calibri" w:cs="Calibri"/>
          <w:shd w:val="clear" w:color="auto" w:fill="FFFFFF"/>
        </w:rPr>
        <w:t>Color</w:t>
      </w:r>
      <w:r w:rsidRPr="00DC305A">
        <w:rPr>
          <w:rFonts w:ascii="Calibri" w:eastAsia="Calibri" w:hAnsi="Calibri" w:cs="Calibri"/>
          <w:shd w:val="clear" w:color="auto" w:fill="FFFFFF"/>
        </w:rPr>
        <w:t xml:space="preserve">” from the table on the left. Click the “Statistics…” option. A “Display Descriptive Statistics: Statistics” dialogue box will appear. Check the “Mean”, “Minimum”, “Maximum”, “First quartile”, “Median” and “Third quartile” checkboxes. Click “OK”. </w:t>
      </w:r>
    </w:p>
    <w:p w14:paraId="6C979786" w14:textId="77777777" w:rsidR="00EE648F" w:rsidRPr="00DC305A" w:rsidRDefault="00EE648F" w:rsidP="00DC305A">
      <w:pPr>
        <w:spacing w:after="0" w:line="276" w:lineRule="auto"/>
        <w:jc w:val="both"/>
        <w:rPr>
          <w:rFonts w:ascii="Calibri" w:eastAsia="Calibri" w:hAnsi="Calibri" w:cs="Calibri"/>
          <w:shd w:val="clear" w:color="auto" w:fill="FFFFFF"/>
        </w:rPr>
      </w:pPr>
    </w:p>
    <w:p w14:paraId="0E9CD596" w14:textId="6CD944F5" w:rsidR="00EE648F" w:rsidRPr="00DC305A" w:rsidRDefault="00EE648F" w:rsidP="00DC305A">
      <w:pPr>
        <w:spacing w:after="0" w:line="276" w:lineRule="auto"/>
        <w:jc w:val="both"/>
        <w:rPr>
          <w:rFonts w:ascii="Calibri" w:hAnsi="Calibri" w:cs="Calibri"/>
          <w:bCs/>
          <w:lang w:val="en-GB"/>
        </w:rPr>
      </w:pPr>
      <w:r w:rsidRPr="00DC305A">
        <w:rPr>
          <w:rFonts w:ascii="Calibri" w:hAnsi="Calibri" w:cs="Calibri"/>
          <w:b/>
          <w:lang w:val="en-GB"/>
        </w:rPr>
        <w:t>Step 4 :</w:t>
      </w:r>
      <w:r w:rsidRPr="00DC305A">
        <w:rPr>
          <w:rFonts w:ascii="Calibri" w:hAnsi="Calibri" w:cs="Calibri"/>
          <w:bCs/>
          <w:lang w:val="en-GB"/>
        </w:rPr>
        <w:t xml:space="preserve"> </w:t>
      </w:r>
      <w:r w:rsidR="004A2C45" w:rsidRPr="00DC305A">
        <w:rPr>
          <w:rFonts w:ascii="Calibri" w:hAnsi="Calibri" w:cs="Calibri"/>
          <w:bCs/>
          <w:lang w:val="en-GB"/>
        </w:rPr>
        <w:t>Click the “Graphs…” option.</w:t>
      </w:r>
      <w:r w:rsidRPr="00DC305A">
        <w:rPr>
          <w:rFonts w:ascii="Calibri" w:hAnsi="Calibri" w:cs="Calibri"/>
          <w:bCs/>
          <w:lang w:val="en-GB"/>
        </w:rPr>
        <w:t xml:space="preserve"> Click “OK”. </w:t>
      </w:r>
      <w:r w:rsidR="004A2C45" w:rsidRPr="00DC305A">
        <w:rPr>
          <w:rFonts w:ascii="Calibri" w:hAnsi="Calibri" w:cs="Calibri"/>
          <w:bCs/>
          <w:lang w:val="en-GB"/>
        </w:rPr>
        <w:t xml:space="preserve">Check the “Boxplot of data” option. Click “OK”. Click “OK” again. </w:t>
      </w:r>
      <w:r w:rsidRPr="00DC305A">
        <w:rPr>
          <w:rFonts w:ascii="Calibri" w:hAnsi="Calibri" w:cs="Calibri"/>
          <w:bCs/>
          <w:lang w:val="en-GB"/>
        </w:rPr>
        <w:t>The following boxplot will be generated.</w:t>
      </w:r>
    </w:p>
    <w:p w14:paraId="31BA902B" w14:textId="77777777" w:rsidR="00EE648F" w:rsidRPr="00DC305A" w:rsidRDefault="00EE648F" w:rsidP="00DC305A">
      <w:pPr>
        <w:spacing w:line="276" w:lineRule="auto"/>
        <w:jc w:val="both"/>
        <w:rPr>
          <w:rFonts w:ascii="Calibri" w:eastAsia="Calibri" w:hAnsi="Calibri" w:cs="Calibri"/>
          <w:shd w:val="clear" w:color="auto" w:fill="FFFFFF"/>
        </w:rPr>
      </w:pPr>
      <w:r w:rsidRPr="00DC305A">
        <w:rPr>
          <w:rFonts w:ascii="Calibri" w:eastAsia="Calibri" w:hAnsi="Calibri" w:cs="Calibri"/>
          <w:shd w:val="clear" w:color="auto" w:fill="FFFFFF"/>
        </w:rPr>
        <w:br w:type="page"/>
      </w:r>
    </w:p>
    <w:p w14:paraId="5D398FB2" w14:textId="6E406224" w:rsidR="00EE648F" w:rsidRPr="00DC305A" w:rsidRDefault="004A2C45" w:rsidP="00DC305A">
      <w:pPr>
        <w:spacing w:after="0" w:line="276" w:lineRule="auto"/>
        <w:jc w:val="center"/>
        <w:rPr>
          <w:rFonts w:ascii="Calibri" w:eastAsia="Calibri" w:hAnsi="Calibri" w:cs="Calibri"/>
          <w:bCs/>
          <w:lang w:val="en-GB"/>
        </w:rPr>
      </w:pPr>
      <w:r w:rsidRPr="00DC305A">
        <w:rPr>
          <w:rFonts w:ascii="Calibri" w:eastAsia="Calibri" w:hAnsi="Calibri" w:cs="Calibri"/>
          <w:bCs/>
          <w:noProof/>
          <w:lang w:val="en-GB"/>
        </w:rPr>
        <w:lastRenderedPageBreak/>
        <w:drawing>
          <wp:inline distT="0" distB="0" distL="0" distR="0" wp14:anchorId="3701E62E" wp14:editId="50DE07C9">
            <wp:extent cx="4601261" cy="3067507"/>
            <wp:effectExtent l="0" t="0" r="8890" b="0"/>
            <wp:docPr id="1580209818" name="Picture 1" descr="A graph with blue box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09818" name="Picture 1" descr="A graph with blue boxes and text&#10;&#10;AI-generated content may be incorrect."/>
                    <pic:cNvPicPr/>
                  </pic:nvPicPr>
                  <pic:blipFill>
                    <a:blip r:embed="rId7"/>
                    <a:stretch>
                      <a:fillRect/>
                    </a:stretch>
                  </pic:blipFill>
                  <pic:spPr>
                    <a:xfrm>
                      <a:off x="0" y="0"/>
                      <a:ext cx="4613612" cy="3075741"/>
                    </a:xfrm>
                    <a:prstGeom prst="rect">
                      <a:avLst/>
                    </a:prstGeom>
                  </pic:spPr>
                </pic:pic>
              </a:graphicData>
            </a:graphic>
          </wp:inline>
        </w:drawing>
      </w:r>
    </w:p>
    <w:p w14:paraId="044A83D9" w14:textId="77777777" w:rsidR="00EE648F" w:rsidRPr="00DC305A" w:rsidRDefault="00EE648F" w:rsidP="00DC305A">
      <w:pPr>
        <w:spacing w:after="0" w:line="276" w:lineRule="auto"/>
        <w:jc w:val="both"/>
        <w:rPr>
          <w:rFonts w:ascii="Calibri" w:eastAsia="Calibri" w:hAnsi="Calibri" w:cs="Calibri"/>
          <w:bCs/>
          <w:lang w:val="en-GB"/>
        </w:rPr>
      </w:pPr>
      <w:r w:rsidRPr="00DC305A">
        <w:rPr>
          <w:rFonts w:ascii="Calibri" w:hAnsi="Calibri" w:cs="Calibri"/>
          <w:noProof/>
        </w:rPr>
        <mc:AlternateContent>
          <mc:Choice Requires="wps">
            <w:drawing>
              <wp:anchor distT="45720" distB="45720" distL="114300" distR="114300" simplePos="0" relativeHeight="251659264" behindDoc="0" locked="0" layoutInCell="1" allowOverlap="1" wp14:anchorId="4CA1A893" wp14:editId="70CCEF9C">
                <wp:simplePos x="0" y="0"/>
                <wp:positionH relativeFrom="margin">
                  <wp:align>center</wp:align>
                </wp:positionH>
                <wp:positionV relativeFrom="paragraph">
                  <wp:posOffset>145466</wp:posOffset>
                </wp:positionV>
                <wp:extent cx="2360930" cy="285115"/>
                <wp:effectExtent l="0" t="0" r="0" b="635"/>
                <wp:wrapSquare wrapText="bothSides"/>
                <wp:docPr id="1279410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1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3FC02F" w14:textId="53489D64" w:rsidR="00EE648F" w:rsidRDefault="00EE648F" w:rsidP="004A2C45">
                            <w:pPr>
                              <w:spacing w:line="240" w:lineRule="auto"/>
                              <w:jc w:val="cente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 xml:space="preserve">Boxplot of </w:t>
                            </w:r>
                            <w:r w:rsidR="004A2C45">
                              <w:rPr>
                                <w:rFonts w:ascii="Calibri" w:hAnsi="Calibri" w:cs="Calibri"/>
                              </w:rPr>
                              <w:t>Insect Trapped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CA1A893" id="_x0000_t202" coordsize="21600,21600" o:spt="202" path="m,l,21600r21600,l21600,xe">
                <v:stroke joinstyle="miter"/>
                <v:path gradientshapeok="t" o:connecttype="rect"/>
              </v:shapetype>
              <v:shape id="Text Box 2" o:spid="_x0000_s1026" type="#_x0000_t202" style="position:absolute;left:0;text-align:left;margin-left:0;margin-top:11.45pt;width:185.9pt;height:22.4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" filled="f" stroked="f">
                <v:textbox>
                  <w:txbxContent>
                    <w:p w14:paraId="193FC02F" w14:textId="53489D64" w:rsidR="00EE648F" w:rsidRDefault="00EE648F" w:rsidP="004A2C45">
                      <w:pPr>
                        <w:spacing w:line="240" w:lineRule="auto"/>
                        <w:jc w:val="cente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 xml:space="preserve">Boxplot of </w:t>
                      </w:r>
                      <w:r w:rsidR="004A2C45">
                        <w:rPr>
                          <w:rFonts w:ascii="Calibri" w:hAnsi="Calibri" w:cs="Calibri"/>
                        </w:rPr>
                        <w:t>Insect Trapped</w:t>
                      </w:r>
                    </w:p>
                  </w:txbxContent>
                </v:textbox>
                <w10:wrap type="square" anchorx="margin"/>
              </v:shape>
            </w:pict>
          </mc:Fallback>
        </mc:AlternateContent>
      </w:r>
    </w:p>
    <w:p w14:paraId="4E364512" w14:textId="77777777" w:rsidR="00EE648F" w:rsidRPr="00DC305A" w:rsidRDefault="00EE648F" w:rsidP="00DC305A">
      <w:pPr>
        <w:tabs>
          <w:tab w:val="left" w:pos="720"/>
        </w:tabs>
        <w:spacing w:after="0" w:line="276" w:lineRule="auto"/>
        <w:jc w:val="both"/>
        <w:rPr>
          <w:rFonts w:ascii="Calibri" w:eastAsia="Calibri" w:hAnsi="Calibri" w:cs="Calibri"/>
          <w:b/>
          <w:lang w:val="en-GB"/>
        </w:rPr>
      </w:pPr>
    </w:p>
    <w:p w14:paraId="13049F1B" w14:textId="77777777" w:rsidR="00EE648F" w:rsidRPr="00DC305A" w:rsidRDefault="00EE648F" w:rsidP="00DC305A">
      <w:pPr>
        <w:tabs>
          <w:tab w:val="left" w:pos="720"/>
        </w:tabs>
        <w:spacing w:after="0" w:line="276" w:lineRule="auto"/>
        <w:jc w:val="both"/>
        <w:rPr>
          <w:rFonts w:ascii="Calibri" w:eastAsia="Calibri" w:hAnsi="Calibri" w:cs="Calibri"/>
          <w:b/>
          <w:lang w:val="en-GB"/>
        </w:rPr>
      </w:pPr>
      <w:r w:rsidRPr="00DC305A">
        <w:rPr>
          <w:rFonts w:ascii="Calibri" w:eastAsia="Calibri" w:hAnsi="Calibri" w:cs="Calibri"/>
          <w:b/>
          <w:lang w:val="en-GB"/>
        </w:rPr>
        <w:t>Interpretation :</w:t>
      </w:r>
    </w:p>
    <w:p w14:paraId="65573E84" w14:textId="7A1BEA30" w:rsidR="00EE648F" w:rsidRPr="00DC305A" w:rsidRDefault="004A2C45" w:rsidP="00DC305A">
      <w:pPr>
        <w:spacing w:line="276" w:lineRule="auto"/>
        <w:jc w:val="both"/>
        <w:rPr>
          <w:rFonts w:ascii="Calibri" w:hAnsi="Calibri" w:cs="Calibri"/>
        </w:rPr>
      </w:pPr>
      <w:r w:rsidRPr="00DC305A">
        <w:rPr>
          <w:rFonts w:ascii="Calibri" w:hAnsi="Calibri" w:cs="Calibri"/>
        </w:rPr>
        <w:t xml:space="preserve">From the boxplot, it is seen that in terms of variability, the most variable color category is green, and the least variable color category is white. In terms of shape, the color blue is almost symmetrical, while the color blue is highly left skewed. The color lemon yellow </w:t>
      </w:r>
      <w:r w:rsidR="008A01B1" w:rsidRPr="00DC305A">
        <w:rPr>
          <w:rFonts w:ascii="Calibri" w:hAnsi="Calibri" w:cs="Calibri"/>
        </w:rPr>
        <w:t>is</w:t>
      </w:r>
      <w:r w:rsidRPr="00DC305A">
        <w:rPr>
          <w:rFonts w:ascii="Calibri" w:hAnsi="Calibri" w:cs="Calibri"/>
        </w:rPr>
        <w:t xml:space="preserve"> </w:t>
      </w:r>
      <w:r w:rsidR="008A01B1">
        <w:rPr>
          <w:rFonts w:ascii="Calibri" w:hAnsi="Calibri" w:cs="Calibri"/>
        </w:rPr>
        <w:t xml:space="preserve">right </w:t>
      </w:r>
      <w:r w:rsidR="008A01B1" w:rsidRPr="00DC305A">
        <w:rPr>
          <w:rFonts w:ascii="Calibri" w:hAnsi="Calibri" w:cs="Calibri"/>
        </w:rPr>
        <w:t>skewed,</w:t>
      </w:r>
      <w:r w:rsidRPr="00DC305A">
        <w:rPr>
          <w:rFonts w:ascii="Calibri" w:hAnsi="Calibri" w:cs="Calibri"/>
        </w:rPr>
        <w:t xml:space="preserve"> and color white is somewhat right skewed. </w:t>
      </w:r>
    </w:p>
    <w:p w14:paraId="5F064B28" w14:textId="77777777" w:rsidR="00EE648F" w:rsidRPr="00DC305A" w:rsidRDefault="00EE648F" w:rsidP="00DC305A">
      <w:pPr>
        <w:shd w:val="clear" w:color="auto" w:fill="FFFFFF"/>
        <w:spacing w:after="0" w:line="276" w:lineRule="auto"/>
        <w:jc w:val="both"/>
        <w:rPr>
          <w:rFonts w:ascii="Calibri" w:eastAsia="Times New Roman" w:hAnsi="Calibri" w:cs="Calibri"/>
          <w:b/>
          <w:bCs/>
        </w:rPr>
      </w:pPr>
      <w:r w:rsidRPr="00DC305A">
        <w:rPr>
          <w:rFonts w:ascii="Calibri" w:eastAsia="Times New Roman" w:hAnsi="Calibri" w:cs="Calibri"/>
          <w:b/>
          <w:bCs/>
        </w:rPr>
        <w:t>Descriptive Statistics :</w:t>
      </w:r>
    </w:p>
    <w:tbl>
      <w:tblPr>
        <w:tblStyle w:val="TableGrid"/>
        <w:tblW w:w="8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5"/>
        <w:gridCol w:w="1485"/>
        <w:gridCol w:w="856"/>
        <w:gridCol w:w="1220"/>
        <w:gridCol w:w="828"/>
        <w:gridCol w:w="1028"/>
        <w:gridCol w:w="828"/>
        <w:gridCol w:w="1258"/>
      </w:tblGrid>
      <w:tr w:rsidR="00B36855" w:rsidRPr="00DC305A" w14:paraId="072B1251" w14:textId="77777777" w:rsidTr="00B36855">
        <w:tc>
          <w:tcPr>
            <w:tcW w:w="1125" w:type="dxa"/>
            <w:tcBorders>
              <w:bottom w:val="single" w:sz="4" w:space="0" w:color="auto"/>
            </w:tcBorders>
          </w:tcPr>
          <w:p w14:paraId="7CDF56DA" w14:textId="1B25C683"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Variable</w:t>
            </w:r>
          </w:p>
        </w:tc>
        <w:tc>
          <w:tcPr>
            <w:tcW w:w="1485" w:type="dxa"/>
            <w:tcBorders>
              <w:bottom w:val="single" w:sz="4" w:space="0" w:color="auto"/>
            </w:tcBorders>
          </w:tcPr>
          <w:p w14:paraId="1F13E8E0" w14:textId="55EF142B"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Color</w:t>
            </w:r>
          </w:p>
        </w:tc>
        <w:tc>
          <w:tcPr>
            <w:tcW w:w="856" w:type="dxa"/>
            <w:tcBorders>
              <w:bottom w:val="single" w:sz="4" w:space="0" w:color="auto"/>
            </w:tcBorders>
          </w:tcPr>
          <w:p w14:paraId="59D9A0A1" w14:textId="3BE553B0"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Mean</w:t>
            </w:r>
          </w:p>
        </w:tc>
        <w:tc>
          <w:tcPr>
            <w:tcW w:w="1220" w:type="dxa"/>
            <w:tcBorders>
              <w:bottom w:val="single" w:sz="4" w:space="0" w:color="auto"/>
            </w:tcBorders>
          </w:tcPr>
          <w:p w14:paraId="0CF436BB" w14:textId="628267B3"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Minimum</w:t>
            </w:r>
          </w:p>
        </w:tc>
        <w:tc>
          <w:tcPr>
            <w:tcW w:w="828" w:type="dxa"/>
            <w:tcBorders>
              <w:bottom w:val="single" w:sz="4" w:space="0" w:color="auto"/>
            </w:tcBorders>
          </w:tcPr>
          <w:p w14:paraId="0FE4492D" w14:textId="551FDF37"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Q1</w:t>
            </w:r>
          </w:p>
        </w:tc>
        <w:tc>
          <w:tcPr>
            <w:tcW w:w="1028" w:type="dxa"/>
            <w:tcBorders>
              <w:bottom w:val="single" w:sz="4" w:space="0" w:color="auto"/>
            </w:tcBorders>
          </w:tcPr>
          <w:p w14:paraId="43D80163" w14:textId="260735DA"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Median</w:t>
            </w:r>
          </w:p>
        </w:tc>
        <w:tc>
          <w:tcPr>
            <w:tcW w:w="828" w:type="dxa"/>
            <w:tcBorders>
              <w:bottom w:val="single" w:sz="4" w:space="0" w:color="auto"/>
            </w:tcBorders>
          </w:tcPr>
          <w:p w14:paraId="50BA1C17" w14:textId="74A09EA1"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Q3</w:t>
            </w:r>
          </w:p>
        </w:tc>
        <w:tc>
          <w:tcPr>
            <w:tcW w:w="1258" w:type="dxa"/>
            <w:tcBorders>
              <w:bottom w:val="single" w:sz="4" w:space="0" w:color="auto"/>
            </w:tcBorders>
          </w:tcPr>
          <w:p w14:paraId="0ED47221" w14:textId="1BB67578"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Maximum</w:t>
            </w:r>
          </w:p>
        </w:tc>
      </w:tr>
      <w:tr w:rsidR="00B36855" w:rsidRPr="00DC305A" w14:paraId="6BBE4107" w14:textId="77777777" w:rsidTr="00B36855">
        <w:tc>
          <w:tcPr>
            <w:tcW w:w="1125" w:type="dxa"/>
            <w:vMerge w:val="restart"/>
            <w:tcBorders>
              <w:top w:val="single" w:sz="4" w:space="0" w:color="auto"/>
            </w:tcBorders>
          </w:tcPr>
          <w:p w14:paraId="1A6A54FE" w14:textId="1CE56238"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Insect Trapped</w:t>
            </w:r>
          </w:p>
        </w:tc>
        <w:tc>
          <w:tcPr>
            <w:tcW w:w="1485" w:type="dxa"/>
            <w:tcBorders>
              <w:top w:val="single" w:sz="4" w:space="0" w:color="auto"/>
            </w:tcBorders>
          </w:tcPr>
          <w:p w14:paraId="7C4B4426" w14:textId="34866047"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Blue</w:t>
            </w:r>
          </w:p>
        </w:tc>
        <w:tc>
          <w:tcPr>
            <w:tcW w:w="856" w:type="dxa"/>
            <w:tcBorders>
              <w:top w:val="single" w:sz="4" w:space="0" w:color="auto"/>
            </w:tcBorders>
          </w:tcPr>
          <w:p w14:paraId="6E8268A1" w14:textId="6DF4F500"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14.14</w:t>
            </w:r>
          </w:p>
        </w:tc>
        <w:tc>
          <w:tcPr>
            <w:tcW w:w="1220" w:type="dxa"/>
            <w:tcBorders>
              <w:top w:val="single" w:sz="4" w:space="0" w:color="auto"/>
            </w:tcBorders>
          </w:tcPr>
          <w:p w14:paraId="1BF4C806" w14:textId="407D401D"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7.00</w:t>
            </w:r>
          </w:p>
        </w:tc>
        <w:tc>
          <w:tcPr>
            <w:tcW w:w="828" w:type="dxa"/>
            <w:tcBorders>
              <w:top w:val="single" w:sz="4" w:space="0" w:color="auto"/>
            </w:tcBorders>
          </w:tcPr>
          <w:p w14:paraId="18AA5870" w14:textId="1DF2FA64"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10.00</w:t>
            </w:r>
          </w:p>
        </w:tc>
        <w:tc>
          <w:tcPr>
            <w:tcW w:w="1028" w:type="dxa"/>
            <w:tcBorders>
              <w:top w:val="single" w:sz="4" w:space="0" w:color="auto"/>
            </w:tcBorders>
          </w:tcPr>
          <w:p w14:paraId="5A0F7463" w14:textId="2448E5D9"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14.00</w:t>
            </w:r>
          </w:p>
        </w:tc>
        <w:tc>
          <w:tcPr>
            <w:tcW w:w="828" w:type="dxa"/>
            <w:tcBorders>
              <w:top w:val="single" w:sz="4" w:space="0" w:color="auto"/>
            </w:tcBorders>
          </w:tcPr>
          <w:p w14:paraId="1DF0E08B" w14:textId="70B18F52"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20.00</w:t>
            </w:r>
          </w:p>
        </w:tc>
        <w:tc>
          <w:tcPr>
            <w:tcW w:w="1258" w:type="dxa"/>
            <w:tcBorders>
              <w:top w:val="single" w:sz="4" w:space="0" w:color="auto"/>
            </w:tcBorders>
          </w:tcPr>
          <w:p w14:paraId="3CE30186" w14:textId="571177AF"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21.00</w:t>
            </w:r>
          </w:p>
        </w:tc>
      </w:tr>
      <w:tr w:rsidR="00B36855" w:rsidRPr="00DC305A" w14:paraId="3B577410" w14:textId="77777777" w:rsidTr="00B36855">
        <w:tc>
          <w:tcPr>
            <w:tcW w:w="1125" w:type="dxa"/>
            <w:vMerge/>
          </w:tcPr>
          <w:p w14:paraId="7CD19117" w14:textId="77777777" w:rsidR="00B36855" w:rsidRPr="00DC305A" w:rsidRDefault="00B36855" w:rsidP="00DC305A">
            <w:pPr>
              <w:spacing w:line="276" w:lineRule="auto"/>
              <w:jc w:val="both"/>
              <w:rPr>
                <w:rFonts w:ascii="Calibri" w:eastAsia="Calibri" w:hAnsi="Calibri" w:cs="Calibri"/>
              </w:rPr>
            </w:pPr>
          </w:p>
        </w:tc>
        <w:tc>
          <w:tcPr>
            <w:tcW w:w="1485" w:type="dxa"/>
          </w:tcPr>
          <w:p w14:paraId="0EB820C3" w14:textId="6D9EC5A0"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Green</w:t>
            </w:r>
          </w:p>
        </w:tc>
        <w:tc>
          <w:tcPr>
            <w:tcW w:w="856" w:type="dxa"/>
          </w:tcPr>
          <w:p w14:paraId="48CD80A0" w14:textId="6F5693B3"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32.00</w:t>
            </w:r>
          </w:p>
        </w:tc>
        <w:tc>
          <w:tcPr>
            <w:tcW w:w="1220" w:type="dxa"/>
          </w:tcPr>
          <w:p w14:paraId="0ECC6547" w14:textId="793D1301"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15.00</w:t>
            </w:r>
          </w:p>
        </w:tc>
        <w:tc>
          <w:tcPr>
            <w:tcW w:w="828" w:type="dxa"/>
          </w:tcPr>
          <w:p w14:paraId="5255FE87" w14:textId="4DF29360"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25.00</w:t>
            </w:r>
          </w:p>
        </w:tc>
        <w:tc>
          <w:tcPr>
            <w:tcW w:w="1028" w:type="dxa"/>
          </w:tcPr>
          <w:p w14:paraId="4812618D" w14:textId="42B0DE52"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35.00</w:t>
            </w:r>
          </w:p>
        </w:tc>
        <w:tc>
          <w:tcPr>
            <w:tcW w:w="828" w:type="dxa"/>
          </w:tcPr>
          <w:p w14:paraId="04353644" w14:textId="23A18943"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39.00</w:t>
            </w:r>
          </w:p>
        </w:tc>
        <w:tc>
          <w:tcPr>
            <w:tcW w:w="1258" w:type="dxa"/>
          </w:tcPr>
          <w:p w14:paraId="086F9298" w14:textId="54E1B22F"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41.00</w:t>
            </w:r>
          </w:p>
        </w:tc>
      </w:tr>
      <w:tr w:rsidR="00B36855" w:rsidRPr="00DC305A" w14:paraId="612E7E1F" w14:textId="77777777" w:rsidTr="00B36855">
        <w:tc>
          <w:tcPr>
            <w:tcW w:w="1125" w:type="dxa"/>
            <w:vMerge/>
          </w:tcPr>
          <w:p w14:paraId="250C4F0C" w14:textId="77777777" w:rsidR="00B36855" w:rsidRPr="00DC305A" w:rsidRDefault="00B36855" w:rsidP="00DC305A">
            <w:pPr>
              <w:spacing w:line="276" w:lineRule="auto"/>
              <w:jc w:val="both"/>
              <w:rPr>
                <w:rFonts w:ascii="Calibri" w:eastAsia="Calibri" w:hAnsi="Calibri" w:cs="Calibri"/>
              </w:rPr>
            </w:pPr>
          </w:p>
        </w:tc>
        <w:tc>
          <w:tcPr>
            <w:tcW w:w="1485" w:type="dxa"/>
          </w:tcPr>
          <w:p w14:paraId="644152E7" w14:textId="2E0CA44D"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Lemon yellow</w:t>
            </w:r>
          </w:p>
        </w:tc>
        <w:tc>
          <w:tcPr>
            <w:tcW w:w="856" w:type="dxa"/>
          </w:tcPr>
          <w:p w14:paraId="39165610" w14:textId="4005B1B9"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47.86</w:t>
            </w:r>
          </w:p>
        </w:tc>
        <w:tc>
          <w:tcPr>
            <w:tcW w:w="1220" w:type="dxa"/>
          </w:tcPr>
          <w:p w14:paraId="28F07E1A" w14:textId="7C8E7FFC"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38.00</w:t>
            </w:r>
          </w:p>
        </w:tc>
        <w:tc>
          <w:tcPr>
            <w:tcW w:w="828" w:type="dxa"/>
          </w:tcPr>
          <w:p w14:paraId="2D228091" w14:textId="2C8CC969"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45.00</w:t>
            </w:r>
          </w:p>
        </w:tc>
        <w:tc>
          <w:tcPr>
            <w:tcW w:w="1028" w:type="dxa"/>
          </w:tcPr>
          <w:p w14:paraId="1FAAFB57" w14:textId="3B30FD9C"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47.00</w:t>
            </w:r>
          </w:p>
        </w:tc>
        <w:tc>
          <w:tcPr>
            <w:tcW w:w="828" w:type="dxa"/>
          </w:tcPr>
          <w:p w14:paraId="7D790913" w14:textId="4ED3FD69"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52.00</w:t>
            </w:r>
          </w:p>
        </w:tc>
        <w:tc>
          <w:tcPr>
            <w:tcW w:w="1258" w:type="dxa"/>
          </w:tcPr>
          <w:p w14:paraId="275E2141" w14:textId="57E54EB9"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59.00</w:t>
            </w:r>
          </w:p>
        </w:tc>
      </w:tr>
      <w:tr w:rsidR="00B36855" w:rsidRPr="00DC305A" w14:paraId="1821ABA6" w14:textId="77777777" w:rsidTr="00B36855">
        <w:tc>
          <w:tcPr>
            <w:tcW w:w="1125" w:type="dxa"/>
            <w:vMerge/>
          </w:tcPr>
          <w:p w14:paraId="4FA95E5A" w14:textId="77777777" w:rsidR="00B36855" w:rsidRPr="00DC305A" w:rsidRDefault="00B36855" w:rsidP="00DC305A">
            <w:pPr>
              <w:spacing w:line="276" w:lineRule="auto"/>
              <w:jc w:val="both"/>
              <w:rPr>
                <w:rFonts w:ascii="Calibri" w:eastAsia="Calibri" w:hAnsi="Calibri" w:cs="Calibri"/>
              </w:rPr>
            </w:pPr>
          </w:p>
        </w:tc>
        <w:tc>
          <w:tcPr>
            <w:tcW w:w="1485" w:type="dxa"/>
          </w:tcPr>
          <w:p w14:paraId="2F957C89" w14:textId="2D69DBAD"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White</w:t>
            </w:r>
          </w:p>
        </w:tc>
        <w:tc>
          <w:tcPr>
            <w:tcW w:w="856" w:type="dxa"/>
          </w:tcPr>
          <w:p w14:paraId="14D76572" w14:textId="769B918B"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15.71</w:t>
            </w:r>
          </w:p>
        </w:tc>
        <w:tc>
          <w:tcPr>
            <w:tcW w:w="1220" w:type="dxa"/>
          </w:tcPr>
          <w:p w14:paraId="265B7971" w14:textId="1C0C6527"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12.00</w:t>
            </w:r>
          </w:p>
        </w:tc>
        <w:tc>
          <w:tcPr>
            <w:tcW w:w="828" w:type="dxa"/>
          </w:tcPr>
          <w:p w14:paraId="1E4EB247" w14:textId="3B73AF88"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13.00</w:t>
            </w:r>
          </w:p>
        </w:tc>
        <w:tc>
          <w:tcPr>
            <w:tcW w:w="1028" w:type="dxa"/>
          </w:tcPr>
          <w:p w14:paraId="4C1A198C" w14:textId="52C31D92"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16.00</w:t>
            </w:r>
          </w:p>
        </w:tc>
        <w:tc>
          <w:tcPr>
            <w:tcW w:w="828" w:type="dxa"/>
          </w:tcPr>
          <w:p w14:paraId="2052DBD7" w14:textId="28E9E2EA"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17.00</w:t>
            </w:r>
          </w:p>
        </w:tc>
        <w:tc>
          <w:tcPr>
            <w:tcW w:w="1258" w:type="dxa"/>
          </w:tcPr>
          <w:p w14:paraId="25C881A0" w14:textId="2592EB1A"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21.00</w:t>
            </w:r>
          </w:p>
        </w:tc>
      </w:tr>
    </w:tbl>
    <w:p w14:paraId="589DA4E3" w14:textId="77777777" w:rsidR="00EE648F" w:rsidRPr="00DC305A" w:rsidRDefault="00EE648F" w:rsidP="00DC305A">
      <w:pPr>
        <w:spacing w:after="0" w:line="276" w:lineRule="auto"/>
        <w:jc w:val="both"/>
        <w:rPr>
          <w:rFonts w:ascii="Calibri" w:eastAsia="Calibri" w:hAnsi="Calibri" w:cs="Calibri"/>
          <w:b/>
          <w:bCs/>
        </w:rPr>
      </w:pPr>
    </w:p>
    <w:p w14:paraId="32CB8CAE" w14:textId="77777777" w:rsidR="00EE648F" w:rsidRPr="00DC305A" w:rsidRDefault="00EE648F" w:rsidP="00DC305A">
      <w:pPr>
        <w:spacing w:after="0" w:line="276" w:lineRule="auto"/>
        <w:jc w:val="both"/>
        <w:rPr>
          <w:rFonts w:ascii="Calibri" w:eastAsia="Calibri" w:hAnsi="Calibri" w:cs="Calibri"/>
          <w:b/>
          <w:bCs/>
        </w:rPr>
      </w:pPr>
      <w:r w:rsidRPr="00DC305A">
        <w:rPr>
          <w:rFonts w:ascii="Calibri" w:eastAsia="Calibri" w:hAnsi="Calibri" w:cs="Calibri"/>
          <w:b/>
          <w:bCs/>
        </w:rPr>
        <w:t>Interpretation :</w:t>
      </w:r>
    </w:p>
    <w:p w14:paraId="69C72D03" w14:textId="2DB17319" w:rsidR="00EE648F" w:rsidRPr="00DC305A" w:rsidRDefault="00B36855" w:rsidP="00DC305A">
      <w:pPr>
        <w:spacing w:line="276" w:lineRule="auto"/>
        <w:jc w:val="both"/>
        <w:rPr>
          <w:rFonts w:ascii="Calibri" w:hAnsi="Calibri" w:cs="Calibri"/>
        </w:rPr>
      </w:pPr>
      <w:r w:rsidRPr="00DC305A">
        <w:rPr>
          <w:rFonts w:ascii="Calibri" w:hAnsi="Calibri" w:cs="Calibri"/>
        </w:rPr>
        <w:t xml:space="preserve">The </w:t>
      </w:r>
      <w:r w:rsidRPr="00DC305A">
        <w:rPr>
          <w:rFonts w:ascii="Calibri" w:hAnsi="Calibri" w:cs="Calibri"/>
          <w:color w:val="242021"/>
        </w:rPr>
        <w:t>cereal leaf beetles</w:t>
      </w:r>
      <w:r w:rsidRPr="00DC305A">
        <w:rPr>
          <w:rFonts w:ascii="Calibri" w:hAnsi="Calibri" w:cs="Calibri"/>
        </w:rPr>
        <w:t xml:space="preserve"> are most attracted to </w:t>
      </w:r>
      <w:r w:rsidR="008A01B1" w:rsidRPr="00DC305A">
        <w:rPr>
          <w:rFonts w:ascii="Calibri" w:hAnsi="Calibri" w:cs="Calibri"/>
        </w:rPr>
        <w:t>the color</w:t>
      </w:r>
      <w:r w:rsidRPr="00DC305A">
        <w:rPr>
          <w:rFonts w:ascii="Calibri" w:hAnsi="Calibri" w:cs="Calibri"/>
        </w:rPr>
        <w:t xml:space="preserve"> </w:t>
      </w:r>
      <w:r w:rsidR="00DC305A">
        <w:rPr>
          <w:rFonts w:ascii="Calibri" w:hAnsi="Calibri" w:cs="Calibri"/>
        </w:rPr>
        <w:t>l</w:t>
      </w:r>
      <w:r w:rsidRPr="00DC305A">
        <w:rPr>
          <w:rFonts w:ascii="Calibri" w:hAnsi="Calibri" w:cs="Calibri"/>
        </w:rPr>
        <w:t xml:space="preserve">emon </w:t>
      </w:r>
      <w:r w:rsidR="00DC305A">
        <w:rPr>
          <w:rFonts w:ascii="Calibri" w:hAnsi="Calibri" w:cs="Calibri"/>
        </w:rPr>
        <w:t>y</w:t>
      </w:r>
      <w:r w:rsidRPr="00DC305A">
        <w:rPr>
          <w:rFonts w:ascii="Calibri" w:hAnsi="Calibri" w:cs="Calibri"/>
        </w:rPr>
        <w:t xml:space="preserve">ellow (median = 47), the next to </w:t>
      </w:r>
      <w:r w:rsidR="00DC305A">
        <w:rPr>
          <w:rFonts w:ascii="Calibri" w:hAnsi="Calibri" w:cs="Calibri"/>
        </w:rPr>
        <w:t xml:space="preserve">which </w:t>
      </w:r>
      <w:r w:rsidRPr="00DC305A">
        <w:rPr>
          <w:rFonts w:ascii="Calibri" w:hAnsi="Calibri" w:cs="Calibri"/>
        </w:rPr>
        <w:t xml:space="preserve">is the color is green (median = 35). The least </w:t>
      </w:r>
      <w:r w:rsidR="008A01B1" w:rsidRPr="00DC305A">
        <w:rPr>
          <w:rFonts w:ascii="Calibri" w:hAnsi="Calibri" w:cs="Calibri"/>
        </w:rPr>
        <w:t>attractive</w:t>
      </w:r>
      <w:r w:rsidRPr="00DC305A">
        <w:rPr>
          <w:rFonts w:ascii="Calibri" w:hAnsi="Calibri" w:cs="Calibri"/>
        </w:rPr>
        <w:t xml:space="preserve"> colors are blue (median = 14) and white (median = 16). Clearly there are three groups or clusters: </w:t>
      </w:r>
      <w:r w:rsidR="00DC305A">
        <w:rPr>
          <w:rFonts w:ascii="Calibri" w:hAnsi="Calibri" w:cs="Calibri"/>
        </w:rPr>
        <w:t>l</w:t>
      </w:r>
      <w:r w:rsidRPr="00DC305A">
        <w:rPr>
          <w:rFonts w:ascii="Calibri" w:hAnsi="Calibri" w:cs="Calibri"/>
        </w:rPr>
        <w:t xml:space="preserve">emon </w:t>
      </w:r>
      <w:r w:rsidR="00DC305A">
        <w:rPr>
          <w:rFonts w:ascii="Calibri" w:hAnsi="Calibri" w:cs="Calibri"/>
        </w:rPr>
        <w:t>y</w:t>
      </w:r>
      <w:r w:rsidRPr="00DC305A">
        <w:rPr>
          <w:rFonts w:ascii="Calibri" w:hAnsi="Calibri" w:cs="Calibri"/>
        </w:rPr>
        <w:t xml:space="preserve">ellow (most popular), </w:t>
      </w:r>
      <w:r w:rsidR="00DC305A">
        <w:rPr>
          <w:rFonts w:ascii="Calibri" w:hAnsi="Calibri" w:cs="Calibri"/>
        </w:rPr>
        <w:t>g</w:t>
      </w:r>
      <w:r w:rsidRPr="00DC305A">
        <w:rPr>
          <w:rFonts w:ascii="Calibri" w:hAnsi="Calibri" w:cs="Calibri"/>
        </w:rPr>
        <w:t xml:space="preserve">reen (moderately popular) and </w:t>
      </w:r>
      <w:r w:rsidR="00DC305A">
        <w:rPr>
          <w:rFonts w:ascii="Calibri" w:hAnsi="Calibri" w:cs="Calibri"/>
        </w:rPr>
        <w:t>b</w:t>
      </w:r>
      <w:r w:rsidRPr="00DC305A">
        <w:rPr>
          <w:rFonts w:ascii="Calibri" w:hAnsi="Calibri" w:cs="Calibri"/>
        </w:rPr>
        <w:t xml:space="preserve">lue and </w:t>
      </w:r>
      <w:r w:rsidR="00DC305A">
        <w:rPr>
          <w:rFonts w:ascii="Calibri" w:hAnsi="Calibri" w:cs="Calibri"/>
        </w:rPr>
        <w:t>w</w:t>
      </w:r>
      <w:r w:rsidRPr="00DC305A">
        <w:rPr>
          <w:rFonts w:ascii="Calibri" w:hAnsi="Calibri" w:cs="Calibri"/>
        </w:rPr>
        <w:t>hite (</w:t>
      </w:r>
      <w:r w:rsidR="008A01B1">
        <w:rPr>
          <w:rFonts w:ascii="Calibri" w:hAnsi="Calibri" w:cs="Calibri"/>
        </w:rPr>
        <w:t>l</w:t>
      </w:r>
      <w:r w:rsidRPr="00DC305A">
        <w:rPr>
          <w:rFonts w:ascii="Calibri" w:hAnsi="Calibri" w:cs="Calibri"/>
        </w:rPr>
        <w:t>east popular)</w:t>
      </w:r>
      <w:r w:rsidR="008A01B1">
        <w:rPr>
          <w:rFonts w:ascii="Calibri" w:hAnsi="Calibri" w:cs="Calibri"/>
        </w:rPr>
        <w:t>.</w:t>
      </w:r>
    </w:p>
    <w:p w14:paraId="553EDDDE" w14:textId="5055A551" w:rsidR="00B36855" w:rsidRPr="00B36855" w:rsidRDefault="00B36855" w:rsidP="00DC305A">
      <w:pPr>
        <w:spacing w:after="0" w:line="276" w:lineRule="auto"/>
        <w:jc w:val="both"/>
        <w:rPr>
          <w:rFonts w:ascii="Calibri" w:eastAsia="Times New Roman" w:hAnsi="Calibri" w:cs="Calibri"/>
          <w:b/>
          <w:bCs/>
        </w:rPr>
      </w:pPr>
      <w:r w:rsidRPr="00B36855">
        <w:rPr>
          <w:rFonts w:ascii="Calibri" w:eastAsia="Times New Roman" w:hAnsi="Calibri" w:cs="Calibri"/>
          <w:b/>
          <w:bCs/>
        </w:rPr>
        <w:t>Descriptive Statistics</w:t>
      </w:r>
      <w:r w:rsidRPr="00DC305A">
        <w:rPr>
          <w:rFonts w:ascii="Calibri" w:eastAsia="Times New Roman"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1472"/>
        <w:gridCol w:w="453"/>
        <w:gridCol w:w="932"/>
        <w:gridCol w:w="1266"/>
        <w:gridCol w:w="870"/>
        <w:gridCol w:w="54"/>
      </w:tblGrid>
      <w:tr w:rsidR="00B36855" w:rsidRPr="00B36855" w14:paraId="209FCF52" w14:textId="77777777" w:rsidTr="00DC305A">
        <w:tc>
          <w:tcPr>
            <w:tcW w:w="147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7D27306" w14:textId="77777777" w:rsidR="00B36855" w:rsidRPr="00B36855" w:rsidRDefault="00B36855" w:rsidP="00DC305A">
            <w:pPr>
              <w:spacing w:after="0" w:line="276" w:lineRule="auto"/>
              <w:jc w:val="both"/>
              <w:rPr>
                <w:rFonts w:ascii="Calibri" w:eastAsia="Times New Roman" w:hAnsi="Calibri" w:cs="Calibri"/>
                <w:b/>
                <w:bCs/>
              </w:rPr>
            </w:pPr>
            <w:r w:rsidRPr="00B36855">
              <w:rPr>
                <w:rFonts w:ascii="Calibri" w:eastAsia="Times New Roman" w:hAnsi="Calibri" w:cs="Calibri"/>
                <w:b/>
                <w:bCs/>
              </w:rPr>
              <w:t>Color</w:t>
            </w:r>
          </w:p>
        </w:tc>
        <w:tc>
          <w:tcPr>
            <w:tcW w:w="453"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F93A42B" w14:textId="77777777" w:rsidR="00B36855" w:rsidRPr="00B36855" w:rsidRDefault="00B36855" w:rsidP="00DC305A">
            <w:pPr>
              <w:spacing w:after="0" w:line="276" w:lineRule="auto"/>
              <w:jc w:val="both"/>
              <w:rPr>
                <w:rFonts w:ascii="Calibri" w:eastAsia="Times New Roman" w:hAnsi="Calibri" w:cs="Calibri"/>
                <w:b/>
                <w:bCs/>
              </w:rPr>
            </w:pPr>
            <w:r w:rsidRPr="00B36855">
              <w:rPr>
                <w:rFonts w:ascii="Calibri" w:eastAsia="Times New Roman" w:hAnsi="Calibri" w:cs="Calibri"/>
                <w:b/>
                <w:bCs/>
              </w:rPr>
              <w:t>N</w:t>
            </w:r>
          </w:p>
        </w:tc>
        <w:tc>
          <w:tcPr>
            <w:tcW w:w="93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E0DCA2F" w14:textId="77777777" w:rsidR="00B36855" w:rsidRPr="00B36855" w:rsidRDefault="00B36855" w:rsidP="00DC305A">
            <w:pPr>
              <w:spacing w:after="0" w:line="276" w:lineRule="auto"/>
              <w:jc w:val="both"/>
              <w:rPr>
                <w:rFonts w:ascii="Calibri" w:eastAsia="Times New Roman" w:hAnsi="Calibri" w:cs="Calibri"/>
                <w:b/>
                <w:bCs/>
              </w:rPr>
            </w:pPr>
            <w:r w:rsidRPr="00B36855">
              <w:rPr>
                <w:rFonts w:ascii="Calibri" w:eastAsia="Times New Roman" w:hAnsi="Calibri" w:cs="Calibri"/>
                <w:b/>
                <w:bCs/>
              </w:rPr>
              <w:t>Median</w:t>
            </w:r>
          </w:p>
        </w:tc>
        <w:tc>
          <w:tcPr>
            <w:tcW w:w="126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2122844" w14:textId="77777777" w:rsidR="00B36855" w:rsidRPr="00B36855" w:rsidRDefault="00B36855" w:rsidP="00DC305A">
            <w:pPr>
              <w:spacing w:after="0" w:line="276" w:lineRule="auto"/>
              <w:jc w:val="both"/>
              <w:rPr>
                <w:rFonts w:ascii="Calibri" w:eastAsia="Times New Roman" w:hAnsi="Calibri" w:cs="Calibri"/>
                <w:b/>
                <w:bCs/>
              </w:rPr>
            </w:pPr>
            <w:r w:rsidRPr="00B36855">
              <w:rPr>
                <w:rFonts w:ascii="Calibri" w:eastAsia="Times New Roman" w:hAnsi="Calibri" w:cs="Calibri"/>
                <w:b/>
                <w:bCs/>
              </w:rPr>
              <w:t>Mean Rank</w:t>
            </w:r>
          </w:p>
        </w:tc>
        <w:tc>
          <w:tcPr>
            <w:tcW w:w="924"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D9FA592" w14:textId="77777777" w:rsidR="00B36855" w:rsidRPr="00B36855" w:rsidRDefault="00B36855" w:rsidP="00DC305A">
            <w:pPr>
              <w:spacing w:after="0" w:line="276" w:lineRule="auto"/>
              <w:jc w:val="both"/>
              <w:rPr>
                <w:rFonts w:ascii="Calibri" w:eastAsia="Times New Roman" w:hAnsi="Calibri" w:cs="Calibri"/>
                <w:b/>
                <w:bCs/>
              </w:rPr>
            </w:pPr>
            <w:r w:rsidRPr="00B36855">
              <w:rPr>
                <w:rFonts w:ascii="Calibri" w:eastAsia="Times New Roman" w:hAnsi="Calibri" w:cs="Calibri"/>
                <w:b/>
                <w:bCs/>
              </w:rPr>
              <w:t>Z-Value</w:t>
            </w:r>
          </w:p>
        </w:tc>
      </w:tr>
      <w:tr w:rsidR="00B36855" w:rsidRPr="00B36855" w14:paraId="184DAA47" w14:textId="77777777" w:rsidTr="00DC305A">
        <w:trPr>
          <w:gridAfter w:val="1"/>
          <w:wAfter w:w="54" w:type="dxa"/>
        </w:trPr>
        <w:tc>
          <w:tcPr>
            <w:tcW w:w="1472" w:type="dxa"/>
            <w:tcBorders>
              <w:top w:val="nil"/>
              <w:left w:val="nil"/>
              <w:bottom w:val="nil"/>
              <w:right w:val="nil"/>
            </w:tcBorders>
            <w:tcMar>
              <w:top w:w="15" w:type="dxa"/>
              <w:left w:w="30" w:type="dxa"/>
              <w:right w:w="30" w:type="dxa"/>
            </w:tcMar>
          </w:tcPr>
          <w:p w14:paraId="2DE14B3E"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Blue</w:t>
            </w:r>
          </w:p>
        </w:tc>
        <w:tc>
          <w:tcPr>
            <w:tcW w:w="453" w:type="dxa"/>
            <w:tcBorders>
              <w:top w:val="nil"/>
              <w:left w:val="nil"/>
              <w:bottom w:val="nil"/>
              <w:right w:val="nil"/>
            </w:tcBorders>
            <w:tcMar>
              <w:top w:w="15" w:type="dxa"/>
              <w:left w:w="30" w:type="dxa"/>
              <w:right w:w="30" w:type="dxa"/>
            </w:tcMar>
          </w:tcPr>
          <w:p w14:paraId="371043D2"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7</w:t>
            </w:r>
          </w:p>
        </w:tc>
        <w:tc>
          <w:tcPr>
            <w:tcW w:w="932" w:type="dxa"/>
            <w:tcBorders>
              <w:top w:val="nil"/>
              <w:left w:val="nil"/>
              <w:bottom w:val="nil"/>
              <w:right w:val="nil"/>
            </w:tcBorders>
            <w:tcMar>
              <w:top w:w="15" w:type="dxa"/>
              <w:left w:w="30" w:type="dxa"/>
              <w:right w:w="30" w:type="dxa"/>
            </w:tcMar>
          </w:tcPr>
          <w:p w14:paraId="06068EE8"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14</w:t>
            </w:r>
          </w:p>
        </w:tc>
        <w:tc>
          <w:tcPr>
            <w:tcW w:w="1266" w:type="dxa"/>
            <w:tcBorders>
              <w:top w:val="nil"/>
              <w:left w:val="nil"/>
              <w:bottom w:val="nil"/>
              <w:right w:val="nil"/>
            </w:tcBorders>
            <w:tcMar>
              <w:top w:w="15" w:type="dxa"/>
              <w:left w:w="30" w:type="dxa"/>
              <w:right w:w="30" w:type="dxa"/>
            </w:tcMar>
          </w:tcPr>
          <w:p w14:paraId="44A515ED"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7.1</w:t>
            </w:r>
          </w:p>
        </w:tc>
        <w:tc>
          <w:tcPr>
            <w:tcW w:w="870" w:type="dxa"/>
            <w:tcBorders>
              <w:top w:val="nil"/>
              <w:left w:val="nil"/>
              <w:bottom w:val="nil"/>
              <w:right w:val="nil"/>
            </w:tcBorders>
            <w:tcMar>
              <w:top w:w="15" w:type="dxa"/>
              <w:left w:w="30" w:type="dxa"/>
              <w:right w:w="30" w:type="dxa"/>
            </w:tcMar>
          </w:tcPr>
          <w:p w14:paraId="0C46EF0E"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-2.76</w:t>
            </w:r>
          </w:p>
        </w:tc>
      </w:tr>
      <w:tr w:rsidR="00B36855" w:rsidRPr="00B36855" w14:paraId="0373F366" w14:textId="77777777" w:rsidTr="00DC305A">
        <w:trPr>
          <w:gridAfter w:val="1"/>
          <w:wAfter w:w="54" w:type="dxa"/>
        </w:trPr>
        <w:tc>
          <w:tcPr>
            <w:tcW w:w="1472" w:type="dxa"/>
            <w:tcBorders>
              <w:top w:val="nil"/>
              <w:left w:val="nil"/>
              <w:bottom w:val="nil"/>
              <w:right w:val="nil"/>
            </w:tcBorders>
            <w:tcMar>
              <w:top w:w="15" w:type="dxa"/>
              <w:left w:w="30" w:type="dxa"/>
              <w:right w:w="30" w:type="dxa"/>
            </w:tcMar>
          </w:tcPr>
          <w:p w14:paraId="768A367D"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Green</w:t>
            </w:r>
          </w:p>
        </w:tc>
        <w:tc>
          <w:tcPr>
            <w:tcW w:w="453" w:type="dxa"/>
            <w:tcBorders>
              <w:top w:val="nil"/>
              <w:left w:val="nil"/>
              <w:bottom w:val="nil"/>
              <w:right w:val="nil"/>
            </w:tcBorders>
            <w:tcMar>
              <w:top w:w="15" w:type="dxa"/>
              <w:left w:w="30" w:type="dxa"/>
              <w:right w:w="30" w:type="dxa"/>
            </w:tcMar>
          </w:tcPr>
          <w:p w14:paraId="2F594B4D"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7</w:t>
            </w:r>
          </w:p>
        </w:tc>
        <w:tc>
          <w:tcPr>
            <w:tcW w:w="932" w:type="dxa"/>
            <w:tcBorders>
              <w:top w:val="nil"/>
              <w:left w:val="nil"/>
              <w:bottom w:val="nil"/>
              <w:right w:val="nil"/>
            </w:tcBorders>
            <w:tcMar>
              <w:top w:w="15" w:type="dxa"/>
              <w:left w:w="30" w:type="dxa"/>
              <w:right w:w="30" w:type="dxa"/>
            </w:tcMar>
          </w:tcPr>
          <w:p w14:paraId="0FAAA669"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35</w:t>
            </w:r>
          </w:p>
        </w:tc>
        <w:tc>
          <w:tcPr>
            <w:tcW w:w="1266" w:type="dxa"/>
            <w:tcBorders>
              <w:top w:val="nil"/>
              <w:left w:val="nil"/>
              <w:bottom w:val="nil"/>
              <w:right w:val="nil"/>
            </w:tcBorders>
            <w:tcMar>
              <w:top w:w="15" w:type="dxa"/>
              <w:left w:w="30" w:type="dxa"/>
              <w:right w:w="30" w:type="dxa"/>
            </w:tcMar>
          </w:tcPr>
          <w:p w14:paraId="20BED107"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17.3</w:t>
            </w:r>
          </w:p>
        </w:tc>
        <w:tc>
          <w:tcPr>
            <w:tcW w:w="870" w:type="dxa"/>
            <w:tcBorders>
              <w:top w:val="nil"/>
              <w:left w:val="nil"/>
              <w:bottom w:val="nil"/>
              <w:right w:val="nil"/>
            </w:tcBorders>
            <w:tcMar>
              <w:top w:w="15" w:type="dxa"/>
              <w:left w:w="30" w:type="dxa"/>
              <w:right w:w="30" w:type="dxa"/>
            </w:tcMar>
          </w:tcPr>
          <w:p w14:paraId="5365CCF0"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1.03</w:t>
            </w:r>
          </w:p>
        </w:tc>
      </w:tr>
      <w:tr w:rsidR="00B36855" w:rsidRPr="00B36855" w14:paraId="4941AB0F" w14:textId="77777777" w:rsidTr="00DC305A">
        <w:trPr>
          <w:gridAfter w:val="1"/>
          <w:wAfter w:w="54" w:type="dxa"/>
        </w:trPr>
        <w:tc>
          <w:tcPr>
            <w:tcW w:w="1472" w:type="dxa"/>
            <w:tcBorders>
              <w:top w:val="nil"/>
              <w:left w:val="nil"/>
              <w:bottom w:val="nil"/>
              <w:right w:val="nil"/>
            </w:tcBorders>
            <w:tcMar>
              <w:top w:w="15" w:type="dxa"/>
              <w:left w:w="30" w:type="dxa"/>
              <w:right w:w="30" w:type="dxa"/>
            </w:tcMar>
          </w:tcPr>
          <w:p w14:paraId="124D4C3A"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Lemon yellow</w:t>
            </w:r>
          </w:p>
        </w:tc>
        <w:tc>
          <w:tcPr>
            <w:tcW w:w="453" w:type="dxa"/>
            <w:tcBorders>
              <w:top w:val="nil"/>
              <w:left w:val="nil"/>
              <w:bottom w:val="nil"/>
              <w:right w:val="nil"/>
            </w:tcBorders>
            <w:tcMar>
              <w:top w:w="15" w:type="dxa"/>
              <w:left w:w="30" w:type="dxa"/>
              <w:right w:w="30" w:type="dxa"/>
            </w:tcMar>
          </w:tcPr>
          <w:p w14:paraId="3A71FB14"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7</w:t>
            </w:r>
          </w:p>
        </w:tc>
        <w:tc>
          <w:tcPr>
            <w:tcW w:w="932" w:type="dxa"/>
            <w:tcBorders>
              <w:top w:val="nil"/>
              <w:left w:val="nil"/>
              <w:bottom w:val="nil"/>
              <w:right w:val="nil"/>
            </w:tcBorders>
            <w:tcMar>
              <w:top w:w="15" w:type="dxa"/>
              <w:left w:w="30" w:type="dxa"/>
              <w:right w:w="30" w:type="dxa"/>
            </w:tcMar>
          </w:tcPr>
          <w:p w14:paraId="41B9F5F9"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47</w:t>
            </w:r>
          </w:p>
        </w:tc>
        <w:tc>
          <w:tcPr>
            <w:tcW w:w="1266" w:type="dxa"/>
            <w:tcBorders>
              <w:top w:val="nil"/>
              <w:left w:val="nil"/>
              <w:bottom w:val="nil"/>
              <w:right w:val="nil"/>
            </w:tcBorders>
            <w:tcMar>
              <w:top w:w="15" w:type="dxa"/>
              <w:left w:w="30" w:type="dxa"/>
              <w:right w:w="30" w:type="dxa"/>
            </w:tcMar>
          </w:tcPr>
          <w:p w14:paraId="161E24C8"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24.7</w:t>
            </w:r>
          </w:p>
        </w:tc>
        <w:tc>
          <w:tcPr>
            <w:tcW w:w="870" w:type="dxa"/>
            <w:tcBorders>
              <w:top w:val="nil"/>
              <w:left w:val="nil"/>
              <w:bottom w:val="nil"/>
              <w:right w:val="nil"/>
            </w:tcBorders>
            <w:tcMar>
              <w:top w:w="15" w:type="dxa"/>
              <w:left w:w="30" w:type="dxa"/>
              <w:right w:w="30" w:type="dxa"/>
            </w:tcMar>
          </w:tcPr>
          <w:p w14:paraId="1D75BF89"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3.79</w:t>
            </w:r>
          </w:p>
        </w:tc>
      </w:tr>
      <w:tr w:rsidR="00B36855" w:rsidRPr="00B36855" w14:paraId="456606CF" w14:textId="77777777" w:rsidTr="00DC305A">
        <w:trPr>
          <w:gridAfter w:val="1"/>
          <w:wAfter w:w="54" w:type="dxa"/>
        </w:trPr>
        <w:tc>
          <w:tcPr>
            <w:tcW w:w="1472" w:type="dxa"/>
            <w:tcBorders>
              <w:top w:val="nil"/>
              <w:left w:val="nil"/>
              <w:bottom w:val="nil"/>
              <w:right w:val="nil"/>
            </w:tcBorders>
            <w:tcMar>
              <w:top w:w="15" w:type="dxa"/>
              <w:left w:w="30" w:type="dxa"/>
              <w:right w:w="30" w:type="dxa"/>
            </w:tcMar>
          </w:tcPr>
          <w:p w14:paraId="774C3271"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White</w:t>
            </w:r>
          </w:p>
        </w:tc>
        <w:tc>
          <w:tcPr>
            <w:tcW w:w="453" w:type="dxa"/>
            <w:tcBorders>
              <w:top w:val="nil"/>
              <w:left w:val="nil"/>
              <w:bottom w:val="nil"/>
              <w:right w:val="nil"/>
            </w:tcBorders>
            <w:tcMar>
              <w:top w:w="15" w:type="dxa"/>
              <w:left w:w="30" w:type="dxa"/>
              <w:right w:w="30" w:type="dxa"/>
            </w:tcMar>
          </w:tcPr>
          <w:p w14:paraId="41380AA4"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7</w:t>
            </w:r>
          </w:p>
        </w:tc>
        <w:tc>
          <w:tcPr>
            <w:tcW w:w="932" w:type="dxa"/>
            <w:tcBorders>
              <w:top w:val="nil"/>
              <w:left w:val="nil"/>
              <w:bottom w:val="nil"/>
              <w:right w:val="nil"/>
            </w:tcBorders>
            <w:tcMar>
              <w:top w:w="15" w:type="dxa"/>
              <w:left w:w="30" w:type="dxa"/>
              <w:right w:w="30" w:type="dxa"/>
            </w:tcMar>
          </w:tcPr>
          <w:p w14:paraId="1DFD1D82"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16</w:t>
            </w:r>
          </w:p>
        </w:tc>
        <w:tc>
          <w:tcPr>
            <w:tcW w:w="1266" w:type="dxa"/>
            <w:tcBorders>
              <w:top w:val="nil"/>
              <w:left w:val="nil"/>
              <w:bottom w:val="nil"/>
              <w:right w:val="nil"/>
            </w:tcBorders>
            <w:tcMar>
              <w:top w:w="15" w:type="dxa"/>
              <w:left w:w="30" w:type="dxa"/>
              <w:right w:w="30" w:type="dxa"/>
            </w:tcMar>
          </w:tcPr>
          <w:p w14:paraId="1261B53C"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8.9</w:t>
            </w:r>
          </w:p>
        </w:tc>
        <w:tc>
          <w:tcPr>
            <w:tcW w:w="870" w:type="dxa"/>
            <w:tcBorders>
              <w:top w:val="nil"/>
              <w:left w:val="nil"/>
              <w:bottom w:val="nil"/>
              <w:right w:val="nil"/>
            </w:tcBorders>
            <w:tcMar>
              <w:top w:w="15" w:type="dxa"/>
              <w:left w:w="30" w:type="dxa"/>
              <w:right w:w="30" w:type="dxa"/>
            </w:tcMar>
          </w:tcPr>
          <w:p w14:paraId="49726A54"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-2.07</w:t>
            </w:r>
          </w:p>
        </w:tc>
      </w:tr>
      <w:tr w:rsidR="00B36855" w:rsidRPr="00B36855" w14:paraId="7CB22DB4" w14:textId="77777777" w:rsidTr="00DC305A">
        <w:trPr>
          <w:gridAfter w:val="1"/>
          <w:wAfter w:w="54" w:type="dxa"/>
        </w:trPr>
        <w:tc>
          <w:tcPr>
            <w:tcW w:w="1472" w:type="dxa"/>
            <w:tcBorders>
              <w:top w:val="nil"/>
              <w:left w:val="nil"/>
              <w:bottom w:val="nil"/>
              <w:right w:val="nil"/>
            </w:tcBorders>
            <w:tcMar>
              <w:top w:w="15" w:type="dxa"/>
              <w:left w:w="30" w:type="dxa"/>
              <w:right w:w="30" w:type="dxa"/>
            </w:tcMar>
          </w:tcPr>
          <w:p w14:paraId="76201B6C"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Overall</w:t>
            </w:r>
          </w:p>
        </w:tc>
        <w:tc>
          <w:tcPr>
            <w:tcW w:w="453" w:type="dxa"/>
            <w:tcBorders>
              <w:top w:val="nil"/>
              <w:left w:val="nil"/>
              <w:bottom w:val="nil"/>
              <w:right w:val="nil"/>
            </w:tcBorders>
            <w:tcMar>
              <w:top w:w="15" w:type="dxa"/>
              <w:left w:w="30" w:type="dxa"/>
              <w:right w:w="30" w:type="dxa"/>
            </w:tcMar>
          </w:tcPr>
          <w:p w14:paraId="48C8F179"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28</w:t>
            </w:r>
          </w:p>
        </w:tc>
        <w:tc>
          <w:tcPr>
            <w:tcW w:w="932" w:type="dxa"/>
            <w:tcBorders>
              <w:top w:val="nil"/>
              <w:left w:val="nil"/>
              <w:bottom w:val="nil"/>
              <w:right w:val="nil"/>
            </w:tcBorders>
            <w:tcMar>
              <w:left w:w="30" w:type="dxa"/>
              <w:right w:w="30" w:type="dxa"/>
            </w:tcMar>
          </w:tcPr>
          <w:p w14:paraId="5FE496E2" w14:textId="319FAA77" w:rsidR="00B36855" w:rsidRPr="00B36855" w:rsidRDefault="00B36855" w:rsidP="00DC305A">
            <w:pPr>
              <w:spacing w:after="0" w:line="276" w:lineRule="auto"/>
              <w:jc w:val="both"/>
              <w:rPr>
                <w:rFonts w:ascii="Calibri" w:eastAsia="Times New Roman" w:hAnsi="Calibri" w:cs="Calibri"/>
              </w:rPr>
            </w:pPr>
          </w:p>
        </w:tc>
        <w:tc>
          <w:tcPr>
            <w:tcW w:w="1266" w:type="dxa"/>
            <w:tcBorders>
              <w:top w:val="nil"/>
              <w:left w:val="nil"/>
              <w:bottom w:val="nil"/>
              <w:right w:val="nil"/>
            </w:tcBorders>
            <w:tcMar>
              <w:top w:w="15" w:type="dxa"/>
              <w:left w:w="30" w:type="dxa"/>
              <w:right w:w="30" w:type="dxa"/>
            </w:tcMar>
          </w:tcPr>
          <w:p w14:paraId="5F7D3377"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14.5</w:t>
            </w:r>
          </w:p>
        </w:tc>
        <w:tc>
          <w:tcPr>
            <w:tcW w:w="870" w:type="dxa"/>
            <w:tcBorders>
              <w:top w:val="nil"/>
              <w:left w:val="nil"/>
              <w:bottom w:val="nil"/>
              <w:right w:val="nil"/>
            </w:tcBorders>
            <w:tcMar>
              <w:left w:w="30" w:type="dxa"/>
              <w:right w:w="30" w:type="dxa"/>
            </w:tcMar>
          </w:tcPr>
          <w:p w14:paraId="612C547D" w14:textId="555B6FDF" w:rsidR="00B36855" w:rsidRPr="00B36855" w:rsidRDefault="00B36855" w:rsidP="00DC305A">
            <w:pPr>
              <w:spacing w:after="0" w:line="276" w:lineRule="auto"/>
              <w:jc w:val="both"/>
              <w:rPr>
                <w:rFonts w:ascii="Calibri" w:eastAsia="Times New Roman" w:hAnsi="Calibri" w:cs="Calibri"/>
              </w:rPr>
            </w:pPr>
          </w:p>
        </w:tc>
      </w:tr>
    </w:tbl>
    <w:p w14:paraId="68E3BB6E" w14:textId="77777777" w:rsidR="00DC305A" w:rsidRDefault="00DC305A">
      <w:pPr>
        <w:spacing w:line="278" w:lineRule="auto"/>
        <w:rPr>
          <w:rFonts w:ascii="Calibri" w:eastAsia="Calibri" w:hAnsi="Calibri" w:cs="Calibri"/>
          <w:b/>
          <w:bCs/>
        </w:rPr>
      </w:pPr>
      <w:r>
        <w:rPr>
          <w:rFonts w:ascii="Calibri" w:eastAsia="Calibri" w:hAnsi="Calibri" w:cs="Calibri"/>
          <w:b/>
          <w:bCs/>
        </w:rPr>
        <w:br w:type="page"/>
      </w:r>
    </w:p>
    <w:p w14:paraId="1451D639" w14:textId="6806D344" w:rsidR="00B36855" w:rsidRPr="00B36855" w:rsidRDefault="00B36855" w:rsidP="00DC305A">
      <w:pPr>
        <w:spacing w:after="0" w:line="276" w:lineRule="auto"/>
        <w:jc w:val="both"/>
        <w:rPr>
          <w:rFonts w:ascii="Calibri" w:eastAsia="Calibri" w:hAnsi="Calibri" w:cs="Calibri"/>
          <w:b/>
          <w:bCs/>
        </w:rPr>
      </w:pPr>
      <w:r w:rsidRPr="00DC305A">
        <w:rPr>
          <w:rFonts w:ascii="Calibri" w:eastAsia="Calibri" w:hAnsi="Calibri" w:cs="Calibri"/>
          <w:b/>
          <w:bCs/>
        </w:rPr>
        <w:lastRenderedPageBreak/>
        <w:t xml:space="preserve">Hypothesis : </w:t>
      </w:r>
    </w:p>
    <w:tbl>
      <w:tblPr>
        <w:tblW w:w="0" w:type="auto"/>
        <w:tblCellMar>
          <w:left w:w="60" w:type="dxa"/>
          <w:right w:w="60" w:type="dxa"/>
        </w:tblCellMar>
        <w:tblLook w:val="0000" w:firstRow="0" w:lastRow="0" w:firstColumn="0" w:lastColumn="0" w:noHBand="0" w:noVBand="0"/>
      </w:tblPr>
      <w:tblGrid>
        <w:gridCol w:w="2296"/>
        <w:gridCol w:w="3406"/>
      </w:tblGrid>
      <w:tr w:rsidR="00B36855" w:rsidRPr="00B36855" w14:paraId="0BCF5926" w14:textId="77777777" w:rsidTr="00DC305A">
        <w:tc>
          <w:tcPr>
            <w:tcW w:w="2296" w:type="dxa"/>
            <w:shd w:val="clear" w:color="auto" w:fill="FEFEFE"/>
            <w:tcMar>
              <w:top w:w="15" w:type="dxa"/>
              <w:left w:w="30" w:type="dxa"/>
              <w:right w:w="30" w:type="dxa"/>
            </w:tcMar>
          </w:tcPr>
          <w:p w14:paraId="2294107E" w14:textId="77777777" w:rsidR="00B36855" w:rsidRPr="00B36855" w:rsidRDefault="00B36855" w:rsidP="00DC305A">
            <w:pPr>
              <w:spacing w:after="0" w:line="276" w:lineRule="auto"/>
              <w:jc w:val="both"/>
              <w:rPr>
                <w:rFonts w:ascii="Calibri" w:eastAsia="Calibri" w:hAnsi="Calibri" w:cs="Calibri"/>
              </w:rPr>
            </w:pPr>
            <w:r w:rsidRPr="00B36855">
              <w:rPr>
                <w:rFonts w:ascii="Calibri" w:eastAsia="Calibri" w:hAnsi="Calibri" w:cs="Calibri"/>
              </w:rPr>
              <w:t>Null hypothesis</w:t>
            </w:r>
          </w:p>
        </w:tc>
        <w:tc>
          <w:tcPr>
            <w:tcW w:w="3406" w:type="dxa"/>
            <w:shd w:val="clear" w:color="auto" w:fill="FEFEFE"/>
            <w:tcMar>
              <w:top w:w="15" w:type="dxa"/>
              <w:left w:w="30" w:type="dxa"/>
              <w:right w:w="30" w:type="dxa"/>
            </w:tcMar>
          </w:tcPr>
          <w:p w14:paraId="254965B3" w14:textId="77777777" w:rsidR="00B36855" w:rsidRPr="00B36855" w:rsidRDefault="00B36855" w:rsidP="00DC305A">
            <w:pPr>
              <w:spacing w:after="0" w:line="276" w:lineRule="auto"/>
              <w:jc w:val="both"/>
              <w:rPr>
                <w:rFonts w:ascii="Calibri" w:eastAsia="Calibri" w:hAnsi="Calibri" w:cs="Calibri"/>
              </w:rPr>
            </w:pPr>
            <w:r w:rsidRPr="00B36855">
              <w:rPr>
                <w:rFonts w:ascii="Calibri" w:eastAsia="Calibri" w:hAnsi="Calibri" w:cs="Calibri"/>
              </w:rPr>
              <w:t>H₀: All medians are equal</w:t>
            </w:r>
          </w:p>
        </w:tc>
      </w:tr>
      <w:tr w:rsidR="00B36855" w:rsidRPr="00B36855" w14:paraId="08C1C42A" w14:textId="77777777" w:rsidTr="00DC305A">
        <w:tc>
          <w:tcPr>
            <w:tcW w:w="2296" w:type="dxa"/>
            <w:shd w:val="clear" w:color="auto" w:fill="FEFEFE"/>
            <w:tcMar>
              <w:top w:w="15" w:type="dxa"/>
              <w:left w:w="30" w:type="dxa"/>
              <w:right w:w="30" w:type="dxa"/>
            </w:tcMar>
          </w:tcPr>
          <w:p w14:paraId="2C9BC778" w14:textId="77777777" w:rsidR="00B36855" w:rsidRPr="00B36855" w:rsidRDefault="00B36855" w:rsidP="00DC305A">
            <w:pPr>
              <w:spacing w:after="0" w:line="276" w:lineRule="auto"/>
              <w:jc w:val="both"/>
              <w:rPr>
                <w:rFonts w:ascii="Calibri" w:eastAsia="Calibri" w:hAnsi="Calibri" w:cs="Calibri"/>
              </w:rPr>
            </w:pPr>
            <w:r w:rsidRPr="00B36855">
              <w:rPr>
                <w:rFonts w:ascii="Calibri" w:eastAsia="Calibri" w:hAnsi="Calibri" w:cs="Calibri"/>
              </w:rPr>
              <w:t>Alternative hypothesis</w:t>
            </w:r>
          </w:p>
        </w:tc>
        <w:tc>
          <w:tcPr>
            <w:tcW w:w="3406" w:type="dxa"/>
            <w:shd w:val="clear" w:color="auto" w:fill="FEFEFE"/>
            <w:tcMar>
              <w:top w:w="15" w:type="dxa"/>
              <w:left w:w="30" w:type="dxa"/>
              <w:right w:w="30" w:type="dxa"/>
            </w:tcMar>
          </w:tcPr>
          <w:p w14:paraId="6F401710" w14:textId="77777777" w:rsidR="00B36855" w:rsidRPr="00B36855" w:rsidRDefault="00B36855" w:rsidP="00DC305A">
            <w:pPr>
              <w:spacing w:after="0" w:line="276" w:lineRule="auto"/>
              <w:jc w:val="both"/>
              <w:rPr>
                <w:rFonts w:ascii="Calibri" w:eastAsia="Calibri" w:hAnsi="Calibri" w:cs="Calibri"/>
              </w:rPr>
            </w:pPr>
            <w:r w:rsidRPr="00B36855">
              <w:rPr>
                <w:rFonts w:ascii="Calibri" w:eastAsia="Calibri" w:hAnsi="Calibri" w:cs="Calibri"/>
              </w:rPr>
              <w:t>H₁: At least one median is different</w:t>
            </w:r>
          </w:p>
        </w:tc>
      </w:tr>
    </w:tbl>
    <w:p w14:paraId="6C430873" w14:textId="77777777" w:rsidR="00B36855" w:rsidRPr="00DC305A" w:rsidRDefault="00B36855" w:rsidP="00DC305A">
      <w:pPr>
        <w:spacing w:after="0" w:line="276" w:lineRule="auto"/>
        <w:jc w:val="both"/>
        <w:rPr>
          <w:rFonts w:ascii="Calibri" w:eastAsia="Calibri" w:hAnsi="Calibri" w:cs="Calibri"/>
          <w:b/>
          <w:bCs/>
        </w:rPr>
      </w:pPr>
    </w:p>
    <w:p w14:paraId="07F0303F" w14:textId="3000EF2C" w:rsidR="00B36855" w:rsidRPr="00DC305A" w:rsidRDefault="00B36855" w:rsidP="00DC305A">
      <w:pPr>
        <w:spacing w:after="0" w:line="276" w:lineRule="auto"/>
        <w:jc w:val="both"/>
        <w:rPr>
          <w:rFonts w:ascii="Calibri" w:eastAsia="Calibri" w:hAnsi="Calibri" w:cs="Calibri"/>
          <w:b/>
          <w:bCs/>
        </w:rPr>
      </w:pPr>
      <w:r w:rsidRPr="00DC305A">
        <w:rPr>
          <w:rFonts w:ascii="Calibri" w:eastAsia="Calibri" w:hAnsi="Calibri" w:cs="Calibri"/>
          <w:b/>
          <w:bCs/>
        </w:rPr>
        <w:t>Test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9"/>
        <w:gridCol w:w="566"/>
        <w:gridCol w:w="1054"/>
        <w:gridCol w:w="1007"/>
      </w:tblGrid>
      <w:tr w:rsidR="00DC305A" w:rsidRPr="00DC305A" w14:paraId="4671510C" w14:textId="77777777" w:rsidTr="00DC305A">
        <w:tc>
          <w:tcPr>
            <w:tcW w:w="2159" w:type="dxa"/>
            <w:tcBorders>
              <w:bottom w:val="single" w:sz="4" w:space="0" w:color="auto"/>
            </w:tcBorders>
          </w:tcPr>
          <w:p w14:paraId="596A14A0" w14:textId="77353A4E" w:rsidR="00DC305A" w:rsidRPr="00DC305A" w:rsidRDefault="00DC305A" w:rsidP="00DC305A">
            <w:pPr>
              <w:spacing w:line="276" w:lineRule="auto"/>
              <w:jc w:val="both"/>
              <w:rPr>
                <w:rFonts w:ascii="Calibri" w:eastAsia="Calibri" w:hAnsi="Calibri" w:cs="Calibri"/>
                <w:b/>
                <w:bCs/>
              </w:rPr>
            </w:pPr>
            <w:r w:rsidRPr="00DC305A">
              <w:rPr>
                <w:rFonts w:ascii="Calibri" w:eastAsia="Calibri" w:hAnsi="Calibri" w:cs="Calibri"/>
                <w:b/>
                <w:bCs/>
              </w:rPr>
              <w:t>Method</w:t>
            </w:r>
          </w:p>
        </w:tc>
        <w:tc>
          <w:tcPr>
            <w:tcW w:w="566" w:type="dxa"/>
            <w:tcBorders>
              <w:bottom w:val="single" w:sz="4" w:space="0" w:color="auto"/>
            </w:tcBorders>
          </w:tcPr>
          <w:p w14:paraId="55A6169E" w14:textId="493A69D8" w:rsidR="00DC305A" w:rsidRPr="00DC305A" w:rsidRDefault="00DC305A" w:rsidP="00DC305A">
            <w:pPr>
              <w:spacing w:line="276" w:lineRule="auto"/>
              <w:jc w:val="both"/>
              <w:rPr>
                <w:rFonts w:ascii="Calibri" w:eastAsia="Calibri" w:hAnsi="Calibri" w:cs="Calibri"/>
                <w:b/>
                <w:bCs/>
              </w:rPr>
            </w:pPr>
            <w:r w:rsidRPr="00DC305A">
              <w:rPr>
                <w:rFonts w:ascii="Calibri" w:eastAsia="Calibri" w:hAnsi="Calibri" w:cs="Calibri"/>
                <w:b/>
                <w:bCs/>
              </w:rPr>
              <w:t>DF</w:t>
            </w:r>
          </w:p>
        </w:tc>
        <w:tc>
          <w:tcPr>
            <w:tcW w:w="1054" w:type="dxa"/>
            <w:tcBorders>
              <w:bottom w:val="single" w:sz="4" w:space="0" w:color="auto"/>
            </w:tcBorders>
          </w:tcPr>
          <w:p w14:paraId="5FBE7E31" w14:textId="48FC8911" w:rsidR="00DC305A" w:rsidRPr="00DC305A" w:rsidRDefault="00DC305A" w:rsidP="00DC305A">
            <w:pPr>
              <w:spacing w:line="276" w:lineRule="auto"/>
              <w:jc w:val="both"/>
              <w:rPr>
                <w:rFonts w:ascii="Calibri" w:eastAsia="Calibri" w:hAnsi="Calibri" w:cs="Calibri"/>
                <w:b/>
                <w:bCs/>
              </w:rPr>
            </w:pPr>
            <w:r w:rsidRPr="00DC305A">
              <w:rPr>
                <w:rFonts w:ascii="Calibri" w:eastAsia="Calibri" w:hAnsi="Calibri" w:cs="Calibri"/>
                <w:b/>
                <w:bCs/>
              </w:rPr>
              <w:t>H-Value</w:t>
            </w:r>
          </w:p>
        </w:tc>
        <w:tc>
          <w:tcPr>
            <w:tcW w:w="1007" w:type="dxa"/>
            <w:tcBorders>
              <w:bottom w:val="single" w:sz="4" w:space="0" w:color="auto"/>
            </w:tcBorders>
          </w:tcPr>
          <w:p w14:paraId="29FC12FE" w14:textId="6EB78BB2" w:rsidR="00DC305A" w:rsidRPr="00DC305A" w:rsidRDefault="00DC305A" w:rsidP="00DC305A">
            <w:pPr>
              <w:spacing w:line="276" w:lineRule="auto"/>
              <w:jc w:val="both"/>
              <w:rPr>
                <w:rFonts w:ascii="Calibri" w:eastAsia="Calibri" w:hAnsi="Calibri" w:cs="Calibri"/>
                <w:b/>
                <w:bCs/>
              </w:rPr>
            </w:pPr>
            <w:r w:rsidRPr="00DC305A">
              <w:rPr>
                <w:rFonts w:ascii="Calibri" w:eastAsia="Calibri" w:hAnsi="Calibri" w:cs="Calibri"/>
                <w:b/>
                <w:bCs/>
              </w:rPr>
              <w:t>p-value</w:t>
            </w:r>
          </w:p>
        </w:tc>
      </w:tr>
      <w:tr w:rsidR="00DC305A" w:rsidRPr="00DC305A" w14:paraId="536D7B1A" w14:textId="77777777" w:rsidTr="00DC305A">
        <w:tc>
          <w:tcPr>
            <w:tcW w:w="2159" w:type="dxa"/>
            <w:tcBorders>
              <w:top w:val="single" w:sz="4" w:space="0" w:color="auto"/>
            </w:tcBorders>
          </w:tcPr>
          <w:p w14:paraId="043F0ABC" w14:textId="4CEC59C1"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Not adjusted for ties</w:t>
            </w:r>
          </w:p>
        </w:tc>
        <w:tc>
          <w:tcPr>
            <w:tcW w:w="566" w:type="dxa"/>
            <w:tcBorders>
              <w:top w:val="single" w:sz="4" w:space="0" w:color="auto"/>
            </w:tcBorders>
          </w:tcPr>
          <w:p w14:paraId="018B8BD1" w14:textId="223C18EE"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3</w:t>
            </w:r>
          </w:p>
        </w:tc>
        <w:tc>
          <w:tcPr>
            <w:tcW w:w="1054" w:type="dxa"/>
            <w:tcBorders>
              <w:top w:val="single" w:sz="4" w:space="0" w:color="auto"/>
            </w:tcBorders>
          </w:tcPr>
          <w:p w14:paraId="617F8945" w14:textId="3267DE34"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20.52</w:t>
            </w:r>
          </w:p>
        </w:tc>
        <w:tc>
          <w:tcPr>
            <w:tcW w:w="1007" w:type="dxa"/>
            <w:tcBorders>
              <w:top w:val="single" w:sz="4" w:space="0" w:color="auto"/>
            </w:tcBorders>
          </w:tcPr>
          <w:p w14:paraId="74C20CAF" w14:textId="5574EB98"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0.000</w:t>
            </w:r>
          </w:p>
        </w:tc>
      </w:tr>
      <w:tr w:rsidR="00DC305A" w:rsidRPr="00DC305A" w14:paraId="407B8EE9" w14:textId="77777777" w:rsidTr="00DC305A">
        <w:tc>
          <w:tcPr>
            <w:tcW w:w="2159" w:type="dxa"/>
          </w:tcPr>
          <w:p w14:paraId="2A187315" w14:textId="47378072"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Adjusted for ties</w:t>
            </w:r>
          </w:p>
        </w:tc>
        <w:tc>
          <w:tcPr>
            <w:tcW w:w="566" w:type="dxa"/>
          </w:tcPr>
          <w:p w14:paraId="0703AFEB" w14:textId="37477912"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3</w:t>
            </w:r>
          </w:p>
        </w:tc>
        <w:tc>
          <w:tcPr>
            <w:tcW w:w="1054" w:type="dxa"/>
          </w:tcPr>
          <w:p w14:paraId="33808232" w14:textId="2BB3ECED"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20.54</w:t>
            </w:r>
          </w:p>
        </w:tc>
        <w:tc>
          <w:tcPr>
            <w:tcW w:w="1007" w:type="dxa"/>
          </w:tcPr>
          <w:p w14:paraId="640F7800" w14:textId="6C692B60"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0.000</w:t>
            </w:r>
          </w:p>
        </w:tc>
      </w:tr>
    </w:tbl>
    <w:p w14:paraId="3654C112" w14:textId="77777777" w:rsidR="00EE648F" w:rsidRPr="00DC305A" w:rsidRDefault="00EE648F" w:rsidP="00DC305A">
      <w:pPr>
        <w:spacing w:after="0" w:line="276" w:lineRule="auto"/>
        <w:jc w:val="both"/>
        <w:rPr>
          <w:rFonts w:ascii="Calibri" w:eastAsia="Calibri" w:hAnsi="Calibri" w:cs="Calibri"/>
          <w:b/>
          <w:bCs/>
        </w:rPr>
      </w:pPr>
    </w:p>
    <w:p w14:paraId="6C7FA900" w14:textId="77777777" w:rsidR="00EE648F" w:rsidRPr="00DC305A" w:rsidRDefault="00EE648F" w:rsidP="00DC305A">
      <w:pPr>
        <w:spacing w:after="0" w:line="276" w:lineRule="auto"/>
        <w:jc w:val="both"/>
        <w:rPr>
          <w:rFonts w:ascii="Calibri" w:eastAsia="Calibri" w:hAnsi="Calibri" w:cs="Calibri"/>
          <w:b/>
          <w:bCs/>
        </w:rPr>
      </w:pPr>
      <w:r w:rsidRPr="00DC305A">
        <w:rPr>
          <w:rFonts w:ascii="Calibri" w:eastAsia="Calibri" w:hAnsi="Calibri" w:cs="Calibri"/>
          <w:b/>
          <w:bCs/>
        </w:rPr>
        <w:t>Conclusion :</w:t>
      </w:r>
    </w:p>
    <w:p w14:paraId="32A9DC0D" w14:textId="67181C3B" w:rsidR="00DC305A" w:rsidRDefault="00DC305A" w:rsidP="00DC305A">
      <w:pPr>
        <w:tabs>
          <w:tab w:val="left" w:pos="720"/>
        </w:tabs>
        <w:spacing w:after="0" w:line="276" w:lineRule="auto"/>
        <w:contextualSpacing/>
        <w:jc w:val="both"/>
        <w:rPr>
          <w:rFonts w:ascii="Calibri" w:hAnsi="Calibri" w:cs="Calibri"/>
        </w:rPr>
      </w:pPr>
      <w:r w:rsidRPr="00DC305A">
        <w:rPr>
          <w:rFonts w:ascii="Calibri" w:eastAsia="Calibri" w:hAnsi="Calibri" w:cs="Calibri"/>
        </w:rPr>
        <w:t>The Kruskal-Wallis</w:t>
      </w:r>
      <w:r>
        <w:rPr>
          <w:rFonts w:ascii="Calibri" w:eastAsia="Calibri" w:hAnsi="Calibri" w:cs="Calibri"/>
        </w:rPr>
        <w:t xml:space="preserve"> H</w:t>
      </w:r>
      <w:r w:rsidRPr="00DC305A">
        <w:rPr>
          <w:rFonts w:ascii="Calibri" w:eastAsia="Calibri" w:hAnsi="Calibri" w:cs="Calibri"/>
        </w:rPr>
        <w:t xml:space="preserve"> test is a non-parametric statistical test that examines whether there are significant differences between the medians of three or more independent groups</w:t>
      </w:r>
      <w:r>
        <w:rPr>
          <w:rFonts w:ascii="Calibri" w:eastAsia="Calibri" w:hAnsi="Calibri" w:cs="Calibri"/>
        </w:rPr>
        <w:t>.</w:t>
      </w:r>
      <w:r>
        <w:rPr>
          <w:rFonts w:ascii="Calibri" w:eastAsia="Calibri" w:hAnsi="Calibri" w:cs="Calibri"/>
          <w:lang w:val="en-GB"/>
        </w:rPr>
        <w:t xml:space="preserve"> </w:t>
      </w:r>
      <w:r>
        <w:rPr>
          <w:rFonts w:ascii="Calibri" w:hAnsi="Calibri" w:cs="Calibri"/>
        </w:rPr>
        <w:t>Since t</w:t>
      </w:r>
      <w:r w:rsidRPr="00DC305A">
        <w:rPr>
          <w:rFonts w:ascii="Calibri" w:hAnsi="Calibri" w:cs="Calibri"/>
        </w:rPr>
        <w:t>he p-value of the test (0.0000</w:t>
      </w:r>
      <w:r>
        <w:rPr>
          <w:rFonts w:ascii="Calibri" w:hAnsi="Calibri" w:cs="Calibri"/>
        </w:rPr>
        <w:t>)</w:t>
      </w:r>
      <w:r w:rsidRPr="00DC305A">
        <w:rPr>
          <w:rFonts w:ascii="Calibri" w:hAnsi="Calibri" w:cs="Calibri"/>
        </w:rPr>
        <w:t xml:space="preserve"> is </w:t>
      </w:r>
      <w:r w:rsidR="008A01B1" w:rsidRPr="00DC305A">
        <w:rPr>
          <w:rFonts w:ascii="Calibri" w:hAnsi="Calibri" w:cs="Calibri"/>
        </w:rPr>
        <w:t>much</w:t>
      </w:r>
      <w:r w:rsidRPr="00DC305A">
        <w:rPr>
          <w:rFonts w:ascii="Calibri" w:hAnsi="Calibri" w:cs="Calibri"/>
        </w:rPr>
        <w:t xml:space="preserve"> smaller than significance probability (0.05)</w:t>
      </w:r>
      <w:r>
        <w:rPr>
          <w:rFonts w:ascii="Calibri" w:hAnsi="Calibri" w:cs="Calibri"/>
        </w:rPr>
        <w:t>,</w:t>
      </w:r>
      <w:r w:rsidRPr="00DC305A">
        <w:rPr>
          <w:rFonts w:ascii="Calibri" w:hAnsi="Calibri" w:cs="Calibri"/>
        </w:rPr>
        <w:t xml:space="preserve"> we strongly reject the null hypothesis at 5 % level of significance. The median no. of insects trapped using different colors is not </w:t>
      </w:r>
      <w:r w:rsidR="008A01B1" w:rsidRPr="00DC305A">
        <w:rPr>
          <w:rFonts w:ascii="Calibri" w:hAnsi="Calibri" w:cs="Calibri"/>
        </w:rPr>
        <w:t>the same</w:t>
      </w:r>
      <w:r w:rsidRPr="00DC305A">
        <w:rPr>
          <w:rFonts w:ascii="Calibri" w:hAnsi="Calibri" w:cs="Calibri"/>
        </w:rPr>
        <w:t xml:space="preserve"> i.e. there is a significant difference in the median no. of insects trapped using various colors.</w:t>
      </w:r>
    </w:p>
    <w:p w14:paraId="0E7CB3BC" w14:textId="77777777" w:rsidR="00DC305A" w:rsidRDefault="00DC305A" w:rsidP="00DC305A">
      <w:pPr>
        <w:tabs>
          <w:tab w:val="left" w:pos="720"/>
        </w:tabs>
        <w:spacing w:after="0" w:line="276" w:lineRule="auto"/>
        <w:contextualSpacing/>
        <w:jc w:val="both"/>
        <w:rPr>
          <w:rFonts w:ascii="Calibri" w:hAnsi="Calibri" w:cs="Calibri"/>
        </w:rPr>
      </w:pPr>
    </w:p>
    <w:p w14:paraId="595E6863" w14:textId="3843027D" w:rsidR="00DC305A" w:rsidRDefault="00DC305A" w:rsidP="00DC305A">
      <w:pPr>
        <w:tabs>
          <w:tab w:val="left" w:pos="720"/>
        </w:tabs>
        <w:spacing w:after="0" w:line="276" w:lineRule="auto"/>
        <w:contextualSpacing/>
        <w:jc w:val="both"/>
        <w:rPr>
          <w:rFonts w:ascii="Calibri" w:hAnsi="Calibri" w:cs="Calibri"/>
          <w:b/>
          <w:bCs/>
        </w:rPr>
      </w:pPr>
      <w:r w:rsidRPr="00DC305A">
        <w:rPr>
          <w:rFonts w:ascii="Calibri" w:hAnsi="Calibri" w:cs="Calibri"/>
          <w:b/>
          <w:bCs/>
        </w:rPr>
        <w:t>Worksheet :</w:t>
      </w:r>
    </w:p>
    <w:p w14:paraId="3ED2F27F" w14:textId="77777777" w:rsidR="00DC305A" w:rsidRPr="00DC305A" w:rsidRDefault="00DC305A" w:rsidP="00DC305A">
      <w:pPr>
        <w:tabs>
          <w:tab w:val="left" w:pos="720"/>
        </w:tabs>
        <w:spacing w:after="0" w:line="276" w:lineRule="auto"/>
        <w:contextualSpacing/>
        <w:jc w:val="both"/>
        <w:rPr>
          <w:rFonts w:ascii="Calibri" w:eastAsia="Calibri" w:hAnsi="Calibri" w:cs="Calibri"/>
          <w:b/>
          <w:bCs/>
          <w:lang w:val="en-GB"/>
        </w:rPr>
      </w:pPr>
    </w:p>
    <w:p w14:paraId="58706B5E" w14:textId="64235AC3" w:rsidR="00EE648F" w:rsidRPr="00DC305A" w:rsidRDefault="00DC305A" w:rsidP="00DC305A">
      <w:pPr>
        <w:spacing w:line="276" w:lineRule="auto"/>
        <w:jc w:val="both"/>
        <w:rPr>
          <w:rFonts w:ascii="Calibri" w:eastAsia="Calibri" w:hAnsi="Calibri" w:cs="Calibri"/>
        </w:rPr>
      </w:pPr>
      <w:r w:rsidRPr="00DC305A">
        <w:rPr>
          <w:rFonts w:ascii="Calibri" w:eastAsia="Calibri" w:hAnsi="Calibri" w:cs="Calibri"/>
          <w:b/>
          <w:bCs/>
          <w:noProof/>
        </w:rPr>
        <w:drawing>
          <wp:inline distT="0" distB="0" distL="0" distR="0" wp14:anchorId="6F0ADFE0" wp14:editId="2B308C86">
            <wp:extent cx="2370125" cy="5284738"/>
            <wp:effectExtent l="0" t="0" r="0" b="0"/>
            <wp:docPr id="775186169"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86169" name="Picture 1" descr="A table with numbers and letters&#10;&#10;AI-generated content may be incorrect."/>
                    <pic:cNvPicPr/>
                  </pic:nvPicPr>
                  <pic:blipFill>
                    <a:blip r:embed="rId8"/>
                    <a:stretch>
                      <a:fillRect/>
                    </a:stretch>
                  </pic:blipFill>
                  <pic:spPr>
                    <a:xfrm>
                      <a:off x="0" y="0"/>
                      <a:ext cx="2400640" cy="5352778"/>
                    </a:xfrm>
                    <a:prstGeom prst="rect">
                      <a:avLst/>
                    </a:prstGeom>
                  </pic:spPr>
                </pic:pic>
              </a:graphicData>
            </a:graphic>
          </wp:inline>
        </w:drawing>
      </w:r>
    </w:p>
    <w:sectPr w:rsidR="00EE648F" w:rsidRPr="00DC305A" w:rsidSect="00EE648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76EAE" w14:textId="77777777" w:rsidR="00DA1E84" w:rsidRDefault="00DA1E84" w:rsidP="00DC305A">
      <w:pPr>
        <w:spacing w:after="0" w:line="240" w:lineRule="auto"/>
      </w:pPr>
      <w:r>
        <w:separator/>
      </w:r>
    </w:p>
  </w:endnote>
  <w:endnote w:type="continuationSeparator" w:id="0">
    <w:p w14:paraId="0C991B36" w14:textId="77777777" w:rsidR="00DA1E84" w:rsidRDefault="00DA1E84" w:rsidP="00DC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9A4DE" w14:textId="77777777" w:rsidR="00DA1E84" w:rsidRDefault="00DA1E84" w:rsidP="00DC305A">
      <w:pPr>
        <w:spacing w:after="0" w:line="240" w:lineRule="auto"/>
      </w:pPr>
      <w:r>
        <w:separator/>
      </w:r>
    </w:p>
  </w:footnote>
  <w:footnote w:type="continuationSeparator" w:id="0">
    <w:p w14:paraId="28AF5957" w14:textId="77777777" w:rsidR="00DA1E84" w:rsidRDefault="00DA1E84" w:rsidP="00DC3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72A"/>
    <w:multiLevelType w:val="hybridMultilevel"/>
    <w:tmpl w:val="D088A4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1850D6"/>
    <w:multiLevelType w:val="hybridMultilevel"/>
    <w:tmpl w:val="B69860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351217">
    <w:abstractNumId w:val="0"/>
  </w:num>
  <w:num w:numId="2" w16cid:durableId="482235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8F"/>
    <w:rsid w:val="001325BF"/>
    <w:rsid w:val="004A2C45"/>
    <w:rsid w:val="004B65DA"/>
    <w:rsid w:val="008A01B1"/>
    <w:rsid w:val="00AB1779"/>
    <w:rsid w:val="00B36855"/>
    <w:rsid w:val="00B63C3F"/>
    <w:rsid w:val="00DA1E84"/>
    <w:rsid w:val="00DC305A"/>
    <w:rsid w:val="00DF48C6"/>
    <w:rsid w:val="00EE6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5AC4"/>
  <w15:chartTrackingRefBased/>
  <w15:docId w15:val="{2DBBB018-91B6-4BC0-B79B-71F1CC65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48F"/>
    <w:pPr>
      <w:spacing w:line="259" w:lineRule="auto"/>
    </w:pPr>
    <w:rPr>
      <w:kern w:val="0"/>
      <w:sz w:val="22"/>
      <w:szCs w:val="22"/>
    </w:rPr>
  </w:style>
  <w:style w:type="paragraph" w:styleId="Heading1">
    <w:name w:val="heading 1"/>
    <w:basedOn w:val="Normal"/>
    <w:next w:val="Normal"/>
    <w:link w:val="Heading1Char"/>
    <w:uiPriority w:val="9"/>
    <w:qFormat/>
    <w:rsid w:val="00EE6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4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4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4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4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4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4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4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4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4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4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4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4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4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4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4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48F"/>
    <w:rPr>
      <w:rFonts w:eastAsiaTheme="majorEastAsia" w:cstheme="majorBidi"/>
      <w:color w:val="272727" w:themeColor="text1" w:themeTint="D8"/>
    </w:rPr>
  </w:style>
  <w:style w:type="paragraph" w:styleId="Title">
    <w:name w:val="Title"/>
    <w:basedOn w:val="Normal"/>
    <w:next w:val="Normal"/>
    <w:link w:val="TitleChar"/>
    <w:uiPriority w:val="10"/>
    <w:qFormat/>
    <w:rsid w:val="00EE6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4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4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48F"/>
    <w:pPr>
      <w:spacing w:before="160"/>
      <w:jc w:val="center"/>
    </w:pPr>
    <w:rPr>
      <w:i/>
      <w:iCs/>
      <w:color w:val="404040" w:themeColor="text1" w:themeTint="BF"/>
    </w:rPr>
  </w:style>
  <w:style w:type="character" w:customStyle="1" w:styleId="QuoteChar">
    <w:name w:val="Quote Char"/>
    <w:basedOn w:val="DefaultParagraphFont"/>
    <w:link w:val="Quote"/>
    <w:uiPriority w:val="29"/>
    <w:rsid w:val="00EE648F"/>
    <w:rPr>
      <w:i/>
      <w:iCs/>
      <w:color w:val="404040" w:themeColor="text1" w:themeTint="BF"/>
    </w:rPr>
  </w:style>
  <w:style w:type="paragraph" w:styleId="ListParagraph">
    <w:name w:val="List Paragraph"/>
    <w:basedOn w:val="Normal"/>
    <w:uiPriority w:val="34"/>
    <w:qFormat/>
    <w:rsid w:val="00EE648F"/>
    <w:pPr>
      <w:ind w:left="720"/>
      <w:contextualSpacing/>
    </w:pPr>
  </w:style>
  <w:style w:type="character" w:styleId="IntenseEmphasis">
    <w:name w:val="Intense Emphasis"/>
    <w:basedOn w:val="DefaultParagraphFont"/>
    <w:uiPriority w:val="21"/>
    <w:qFormat/>
    <w:rsid w:val="00EE648F"/>
    <w:rPr>
      <w:i/>
      <w:iCs/>
      <w:color w:val="0F4761" w:themeColor="accent1" w:themeShade="BF"/>
    </w:rPr>
  </w:style>
  <w:style w:type="paragraph" w:styleId="IntenseQuote">
    <w:name w:val="Intense Quote"/>
    <w:basedOn w:val="Normal"/>
    <w:next w:val="Normal"/>
    <w:link w:val="IntenseQuoteChar"/>
    <w:uiPriority w:val="30"/>
    <w:qFormat/>
    <w:rsid w:val="00EE6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48F"/>
    <w:rPr>
      <w:i/>
      <w:iCs/>
      <w:color w:val="0F4761" w:themeColor="accent1" w:themeShade="BF"/>
    </w:rPr>
  </w:style>
  <w:style w:type="character" w:styleId="IntenseReference">
    <w:name w:val="Intense Reference"/>
    <w:basedOn w:val="DefaultParagraphFont"/>
    <w:uiPriority w:val="32"/>
    <w:qFormat/>
    <w:rsid w:val="00EE648F"/>
    <w:rPr>
      <w:b/>
      <w:bCs/>
      <w:smallCaps/>
      <w:color w:val="0F4761" w:themeColor="accent1" w:themeShade="BF"/>
      <w:spacing w:val="5"/>
    </w:rPr>
  </w:style>
  <w:style w:type="table" w:styleId="TableGrid">
    <w:name w:val="Table Grid"/>
    <w:basedOn w:val="TableNormal"/>
    <w:uiPriority w:val="39"/>
    <w:rsid w:val="00EE648F"/>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3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05A"/>
    <w:rPr>
      <w:kern w:val="0"/>
      <w:sz w:val="22"/>
      <w:szCs w:val="22"/>
    </w:rPr>
  </w:style>
  <w:style w:type="paragraph" w:styleId="Footer">
    <w:name w:val="footer"/>
    <w:basedOn w:val="Normal"/>
    <w:link w:val="FooterChar"/>
    <w:uiPriority w:val="99"/>
    <w:unhideWhenUsed/>
    <w:rsid w:val="00DC3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05A"/>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2</cp:revision>
  <dcterms:created xsi:type="dcterms:W3CDTF">2025-03-20T15:31:00Z</dcterms:created>
  <dcterms:modified xsi:type="dcterms:W3CDTF">2025-03-20T16:35:00Z</dcterms:modified>
</cp:coreProperties>
</file>