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F57D" w14:textId="1108C4E8" w:rsidR="0058414A" w:rsidRPr="00EE2CDE" w:rsidRDefault="0058414A" w:rsidP="0058414A">
      <w:pPr>
        <w:rPr>
          <w:b/>
        </w:rPr>
      </w:pPr>
      <w:r w:rsidRPr="00EE2CDE">
        <w:rPr>
          <w:b/>
        </w:rPr>
        <w:t>STAT II</w:t>
      </w:r>
      <w:r w:rsidR="00291125">
        <w:rPr>
          <w:b/>
        </w:rPr>
        <w:t xml:space="preserve"> Unit test</w:t>
      </w:r>
    </w:p>
    <w:p w14:paraId="4F129C2B" w14:textId="497E80B7" w:rsidR="0058414A" w:rsidRDefault="0058414A" w:rsidP="0058414A">
      <w:r>
        <w:t xml:space="preserve">Set </w:t>
      </w:r>
      <w:r w:rsidR="00300C2D">
        <w:t>C</w:t>
      </w:r>
    </w:p>
    <w:p w14:paraId="0AF23578" w14:textId="7ABE42E2" w:rsidR="006B19FC" w:rsidRDefault="006B19FC" w:rsidP="0058414A">
      <w:r>
        <w:t>F.M. = 20</w:t>
      </w:r>
    </w:p>
    <w:p w14:paraId="17FDFCB5" w14:textId="5876D371" w:rsidR="0058414A" w:rsidRPr="00DA344F" w:rsidRDefault="00291125" w:rsidP="0058414A">
      <w:pPr>
        <w:rPr>
          <w:b/>
        </w:rPr>
      </w:pPr>
      <w:r>
        <w:rPr>
          <w:b/>
        </w:rPr>
        <w:t>Group A: Long questions</w:t>
      </w:r>
      <w:r>
        <w:rPr>
          <w:b/>
        </w:rPr>
        <w:tab/>
        <w:t>(1 x 10 = 10)</w:t>
      </w:r>
    </w:p>
    <w:p w14:paraId="6AB731C2" w14:textId="10D8C3FD" w:rsidR="006A7215" w:rsidRDefault="006A7215" w:rsidP="00512373">
      <w:pPr>
        <w:pStyle w:val="ListParagraph"/>
        <w:numPr>
          <w:ilvl w:val="0"/>
          <w:numId w:val="2"/>
        </w:numPr>
        <w:ind w:left="720"/>
      </w:pPr>
      <w:r>
        <w:t>What is the function of Kruskal-Wallis H test? What are the major assumptions of this test?</w:t>
      </w:r>
    </w:p>
    <w:p w14:paraId="5BB5A20F" w14:textId="06CC67CF" w:rsidR="00512373" w:rsidRDefault="00512373" w:rsidP="006A7215">
      <w:pPr>
        <w:pStyle w:val="ListParagraph"/>
      </w:pPr>
      <w:r>
        <w:t>The following are the final examination of marks of three groups of students who were taught C programming by three different methods.</w:t>
      </w:r>
    </w:p>
    <w:p w14:paraId="170042D1" w14:textId="77777777" w:rsidR="00512373" w:rsidRDefault="00512373" w:rsidP="00512373">
      <w:pPr>
        <w:pStyle w:val="ListParagraph"/>
        <w:ind w:left="1080"/>
      </w:pPr>
    </w:p>
    <w:p w14:paraId="6216EF64" w14:textId="747A684D" w:rsidR="00512373" w:rsidRDefault="00512373" w:rsidP="00512373">
      <w:pPr>
        <w:pStyle w:val="ListParagraph"/>
        <w:ind w:left="1080"/>
      </w:pPr>
      <w:r>
        <w:t>First Method</w:t>
      </w:r>
      <w:r>
        <w:tab/>
        <w:t>94</w:t>
      </w:r>
      <w:r>
        <w:tab/>
        <w:t>88</w:t>
      </w:r>
      <w:r>
        <w:tab/>
        <w:t>91</w:t>
      </w:r>
      <w:r>
        <w:tab/>
        <w:t>74</w:t>
      </w:r>
      <w:r>
        <w:tab/>
        <w:t>87</w:t>
      </w:r>
      <w:r>
        <w:tab/>
        <w:t>97</w:t>
      </w:r>
      <w:r>
        <w:tab/>
      </w:r>
    </w:p>
    <w:p w14:paraId="24EAB648" w14:textId="77777777" w:rsidR="00512373" w:rsidRDefault="00512373" w:rsidP="00512373">
      <w:pPr>
        <w:pStyle w:val="ListParagraph"/>
        <w:ind w:left="1080"/>
      </w:pPr>
      <w:r>
        <w:t>Second Method</w:t>
      </w:r>
      <w:r>
        <w:tab/>
        <w:t>85</w:t>
      </w:r>
      <w:r>
        <w:tab/>
        <w:t>82</w:t>
      </w:r>
      <w:r>
        <w:tab/>
        <w:t>79</w:t>
      </w:r>
      <w:r>
        <w:tab/>
        <w:t>84</w:t>
      </w:r>
      <w:r>
        <w:tab/>
        <w:t>61</w:t>
      </w:r>
      <w:r>
        <w:tab/>
        <w:t>72</w:t>
      </w:r>
      <w:r>
        <w:tab/>
        <w:t>80</w:t>
      </w:r>
    </w:p>
    <w:p w14:paraId="5B5FB1A9" w14:textId="77777777" w:rsidR="00512373" w:rsidRDefault="00512373" w:rsidP="00512373">
      <w:pPr>
        <w:pStyle w:val="ListParagraph"/>
        <w:ind w:left="1080"/>
      </w:pPr>
      <w:r>
        <w:t>Third Method</w:t>
      </w:r>
      <w:r>
        <w:tab/>
        <w:t>89</w:t>
      </w:r>
      <w:r>
        <w:tab/>
        <w:t>67</w:t>
      </w:r>
      <w:r>
        <w:tab/>
        <w:t>72</w:t>
      </w:r>
      <w:r>
        <w:tab/>
        <w:t>76</w:t>
      </w:r>
      <w:r>
        <w:tab/>
        <w:t>69</w:t>
      </w:r>
      <w:r>
        <w:tab/>
      </w:r>
      <w:r>
        <w:tab/>
      </w:r>
    </w:p>
    <w:p w14:paraId="012F8181" w14:textId="77777777" w:rsidR="00512373" w:rsidRDefault="00512373" w:rsidP="00512373">
      <w:pPr>
        <w:pStyle w:val="ListParagraph"/>
        <w:ind w:left="1080"/>
      </w:pPr>
    </w:p>
    <w:p w14:paraId="37CA40D6" w14:textId="77777777" w:rsidR="00512373" w:rsidRDefault="00512373" w:rsidP="00512373">
      <w:pPr>
        <w:pStyle w:val="ListParagraph"/>
      </w:pPr>
      <w:r>
        <w:t>Use the Kruskal-Wallis H test at the 5% level of significance to test the hypothesis that the three methods are equally effective.</w:t>
      </w:r>
    </w:p>
    <w:p w14:paraId="22A09DA4" w14:textId="77777777" w:rsidR="006A7215" w:rsidRDefault="006A7215" w:rsidP="006A7215">
      <w:pPr>
        <w:rPr>
          <w:b/>
          <w:bCs/>
        </w:rPr>
      </w:pPr>
    </w:p>
    <w:p w14:paraId="4131AEC5" w14:textId="0E886BEA" w:rsidR="006A7215" w:rsidRPr="006A7215" w:rsidRDefault="006A7215" w:rsidP="006A7215">
      <w:pPr>
        <w:rPr>
          <w:b/>
          <w:bCs/>
        </w:rPr>
      </w:pPr>
      <w:r w:rsidRPr="006A7215">
        <w:rPr>
          <w:b/>
          <w:bCs/>
        </w:rPr>
        <w:t xml:space="preserve">Group B: Short questions </w:t>
      </w:r>
      <w:r w:rsidRPr="006A7215">
        <w:rPr>
          <w:b/>
          <w:bCs/>
        </w:rPr>
        <w:tab/>
        <w:t>(2 x 5 = 10)</w:t>
      </w:r>
    </w:p>
    <w:p w14:paraId="2F434CB3" w14:textId="2C42822B" w:rsidR="006A7215" w:rsidRPr="006A7215" w:rsidRDefault="006A7215" w:rsidP="006A7215">
      <w:pPr>
        <w:rPr>
          <w:b/>
          <w:bCs/>
        </w:rPr>
      </w:pPr>
      <w:r w:rsidRPr="006A7215">
        <w:rPr>
          <w:b/>
          <w:bCs/>
        </w:rPr>
        <w:t>Attempt any two questions from this group</w:t>
      </w:r>
    </w:p>
    <w:p w14:paraId="1000D8E8" w14:textId="74024C35" w:rsidR="0096564E" w:rsidRDefault="0096564E" w:rsidP="00512373">
      <w:pPr>
        <w:pStyle w:val="ListParagraph"/>
        <w:numPr>
          <w:ilvl w:val="0"/>
          <w:numId w:val="2"/>
        </w:numPr>
        <w:tabs>
          <w:tab w:val="left" w:pos="720"/>
        </w:tabs>
        <w:ind w:left="720" w:hanging="450"/>
      </w:pPr>
      <w:r w:rsidRPr="00512373">
        <w:rPr>
          <w:color w:val="000000"/>
          <w:sz w:val="23"/>
          <w:szCs w:val="23"/>
          <w:shd w:val="clear" w:color="auto" w:fill="FFFFFF" w:themeFill="background1"/>
        </w:rPr>
        <w:t>An e-commerce research company claims that 60% or more graduate students have bought merchandise on-line. A consumer group is suspicious of the claim and thinks that the proportion is lower than 60%. A random sample of 80 graduate students show that only 22 students have ever done so. Is there enough evidence to show that the true proportion is lower than 60%?  Conduct the test at 5 % Type I error rate, and use the p-value and rejection region approaches.</w:t>
      </w:r>
    </w:p>
    <w:p w14:paraId="5A71EC3E" w14:textId="77777777" w:rsidR="0081614B" w:rsidRDefault="0081614B" w:rsidP="0081614B">
      <w:pPr>
        <w:pStyle w:val="ListParagraph"/>
      </w:pPr>
    </w:p>
    <w:p w14:paraId="4FB36D37" w14:textId="1679CB13" w:rsidR="000F0D77" w:rsidRPr="00C92CCA" w:rsidRDefault="007E30A4" w:rsidP="00C92CCA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>The following data represent the length of life in</w:t>
      </w:r>
      <w:r w:rsidR="000F0D77" w:rsidRPr="00C92CCA">
        <w:rPr>
          <w:rFonts w:cstheme="minorHAnsi"/>
          <w:color w:val="000000"/>
          <w:sz w:val="24"/>
          <w:szCs w:val="24"/>
        </w:rPr>
        <w:t xml:space="preserve"> </w:t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>years, measured to the nearest tenth, of 30 similar fuel</w:t>
      </w:r>
      <w:r w:rsidR="000F0D77" w:rsidRPr="00C92CCA">
        <w:rPr>
          <w:rFonts w:cstheme="minorHAnsi"/>
          <w:color w:val="000000"/>
          <w:sz w:val="24"/>
          <w:szCs w:val="24"/>
        </w:rPr>
        <w:t xml:space="preserve"> </w:t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>pumps:</w:t>
      </w:r>
      <w:r w:rsidR="00042234" w:rsidRPr="00C92CCA">
        <w:rPr>
          <w:rStyle w:val="fontstyle01"/>
          <w:rFonts w:asciiTheme="minorHAnsi" w:hAnsiTheme="minorHAnsi" w:cstheme="minorHAnsi"/>
          <w:sz w:val="24"/>
          <w:szCs w:val="24"/>
        </w:rPr>
        <w:t xml:space="preserve"> </w:t>
      </w:r>
      <w:r w:rsidRPr="00C92CCA">
        <w:rPr>
          <w:rFonts w:cstheme="minorHAnsi"/>
          <w:color w:val="000000"/>
          <w:sz w:val="24"/>
          <w:szCs w:val="24"/>
        </w:rPr>
        <w:br/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 xml:space="preserve"> </w:t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="0082569A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 xml:space="preserve">2.0 </w:t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ab/>
        <w:t xml:space="preserve">3.0 </w:t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ab/>
        <w:t xml:space="preserve">0.3 </w:t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ab/>
        <w:t xml:space="preserve">3.3 </w:t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ab/>
        <w:t xml:space="preserve">1.3 </w:t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ab/>
        <w:t>0.4</w:t>
      </w:r>
      <w:r w:rsidR="000F0D77" w:rsidRPr="00C92CCA">
        <w:rPr>
          <w:rFonts w:cstheme="minorHAnsi"/>
          <w:color w:val="000000"/>
          <w:sz w:val="24"/>
          <w:szCs w:val="24"/>
        </w:rPr>
        <w:tab/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 xml:space="preserve">0.2 </w:t>
      </w:r>
      <w:r w:rsidR="000F0D77" w:rsidRPr="00C92CCA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 xml:space="preserve">6.0 </w:t>
      </w:r>
      <w:r w:rsidR="000F0D77" w:rsidRPr="00C92CCA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 xml:space="preserve">5.5 </w:t>
      </w:r>
      <w:r w:rsidR="000F0D77" w:rsidRPr="00C92CCA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C92CCA">
        <w:rPr>
          <w:rStyle w:val="fontstyle01"/>
          <w:rFonts w:asciiTheme="minorHAnsi" w:hAnsiTheme="minorHAnsi" w:cstheme="minorHAnsi"/>
          <w:sz w:val="24"/>
          <w:szCs w:val="24"/>
        </w:rPr>
        <w:t xml:space="preserve">6.5 </w:t>
      </w:r>
      <w:r w:rsidR="000F0D77" w:rsidRPr="00C92CCA">
        <w:rPr>
          <w:rStyle w:val="fontstyle01"/>
          <w:rFonts w:asciiTheme="minorHAnsi" w:hAnsiTheme="minorHAnsi" w:cstheme="minorHAnsi"/>
          <w:sz w:val="24"/>
          <w:szCs w:val="24"/>
        </w:rPr>
        <w:tab/>
      </w:r>
    </w:p>
    <w:p w14:paraId="1CA0B7E5" w14:textId="77777777" w:rsidR="000F0D77" w:rsidRDefault="007E30A4" w:rsidP="000F0D77">
      <w:pPr>
        <w:spacing w:after="0" w:line="240" w:lineRule="auto"/>
        <w:ind w:left="720" w:firstLine="720"/>
        <w:rPr>
          <w:rStyle w:val="fontstyle01"/>
          <w:rFonts w:asciiTheme="minorHAnsi" w:hAnsiTheme="minorHAnsi" w:cstheme="minorHAnsi"/>
          <w:sz w:val="24"/>
          <w:szCs w:val="24"/>
        </w:rPr>
      </w:pP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0.2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>2.3</w:t>
      </w:r>
      <w:r w:rsidR="000F0D77">
        <w:rPr>
          <w:rFonts w:cstheme="minorHAnsi"/>
          <w:color w:val="000000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1.5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4.0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5.9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1.8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4.7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>0.7</w:t>
      </w:r>
      <w:r w:rsidR="000F0D77">
        <w:rPr>
          <w:rFonts w:cstheme="minorHAnsi"/>
          <w:color w:val="000000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4.5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0.3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</w:p>
    <w:p w14:paraId="5026A26C" w14:textId="68A00101" w:rsidR="00EE2CDE" w:rsidRDefault="007E30A4" w:rsidP="000F0D77">
      <w:pPr>
        <w:spacing w:after="0" w:line="240" w:lineRule="auto"/>
        <w:ind w:left="720" w:firstLine="720"/>
        <w:rPr>
          <w:rStyle w:val="fontstyle01"/>
          <w:rFonts w:asciiTheme="minorHAnsi" w:hAnsiTheme="minorHAnsi" w:cstheme="minorHAnsi"/>
          <w:sz w:val="24"/>
          <w:szCs w:val="24"/>
        </w:rPr>
      </w:pP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1.5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0.5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2.5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>5.0</w:t>
      </w:r>
      <w:r w:rsidR="000F0D77">
        <w:rPr>
          <w:rFonts w:cstheme="minorHAnsi"/>
          <w:color w:val="000000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1.0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6.0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5.6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6.0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 xml:space="preserve">1.2 </w:t>
      </w:r>
      <w:r w:rsidR="000F0D77">
        <w:rPr>
          <w:rStyle w:val="fontstyle01"/>
          <w:rFonts w:asciiTheme="minorHAnsi" w:hAnsiTheme="minorHAnsi" w:cstheme="minorHAnsi"/>
          <w:sz w:val="24"/>
          <w:szCs w:val="24"/>
        </w:rPr>
        <w:tab/>
      </w:r>
      <w:r w:rsidRPr="000F0D77">
        <w:rPr>
          <w:rStyle w:val="fontstyle01"/>
          <w:rFonts w:asciiTheme="minorHAnsi" w:hAnsiTheme="minorHAnsi" w:cstheme="minorHAnsi"/>
          <w:sz w:val="24"/>
          <w:szCs w:val="24"/>
        </w:rPr>
        <w:t>0.2</w:t>
      </w:r>
    </w:p>
    <w:p w14:paraId="5D53607F" w14:textId="58DC8FBB" w:rsidR="000F0D77" w:rsidRDefault="000F0D77" w:rsidP="000F0D77">
      <w:pPr>
        <w:spacing w:after="0" w:line="240" w:lineRule="auto"/>
        <w:rPr>
          <w:rStyle w:val="fontstyle01"/>
          <w:rFonts w:asciiTheme="minorHAnsi" w:hAnsiTheme="minorHAnsi" w:cstheme="minorHAnsi"/>
          <w:sz w:val="24"/>
          <w:szCs w:val="24"/>
        </w:rPr>
      </w:pPr>
      <w:r>
        <w:rPr>
          <w:rStyle w:val="fontstyle01"/>
          <w:rFonts w:asciiTheme="minorHAnsi" w:hAnsiTheme="minorHAnsi" w:cstheme="minorHAnsi"/>
          <w:sz w:val="24"/>
          <w:szCs w:val="24"/>
        </w:rPr>
        <w:tab/>
        <w:t>(a) Find the standard error of sample mean</w:t>
      </w:r>
    </w:p>
    <w:p w14:paraId="2082E821" w14:textId="5F80E070" w:rsidR="000F0D77" w:rsidRDefault="000F0D77" w:rsidP="000F0D77">
      <w:pPr>
        <w:spacing w:after="0" w:line="240" w:lineRule="auto"/>
        <w:ind w:left="1080" w:hanging="360"/>
        <w:rPr>
          <w:rStyle w:val="fontstyle01"/>
          <w:rFonts w:asciiTheme="minorHAnsi" w:hAnsiTheme="minorHAnsi" w:cstheme="minorHAnsi"/>
          <w:sz w:val="24"/>
          <w:szCs w:val="24"/>
        </w:rPr>
      </w:pPr>
      <w:r>
        <w:rPr>
          <w:rStyle w:val="fontstyle01"/>
          <w:rFonts w:asciiTheme="minorHAnsi" w:hAnsiTheme="minorHAnsi" w:cstheme="minorHAnsi"/>
          <w:sz w:val="24"/>
          <w:szCs w:val="24"/>
        </w:rPr>
        <w:t>(b) Construct 95% confidence interval for mean life of fuel pumps ever produced by   the company.</w:t>
      </w:r>
    </w:p>
    <w:p w14:paraId="6E2F0153" w14:textId="77777777" w:rsidR="0081614B" w:rsidRPr="000F0D77" w:rsidRDefault="0081614B" w:rsidP="000F0D77">
      <w:pPr>
        <w:spacing w:after="0" w:line="240" w:lineRule="auto"/>
        <w:ind w:left="1080" w:hanging="360"/>
        <w:rPr>
          <w:rFonts w:cstheme="minorHAnsi"/>
          <w:sz w:val="24"/>
          <w:szCs w:val="24"/>
        </w:rPr>
      </w:pPr>
    </w:p>
    <w:p w14:paraId="7ABB3D84" w14:textId="64D9B0FF" w:rsidR="005C3D63" w:rsidRDefault="005C3D63" w:rsidP="00CD2CD7">
      <w:pPr>
        <w:pStyle w:val="ListParagraph"/>
        <w:numPr>
          <w:ilvl w:val="0"/>
          <w:numId w:val="2"/>
        </w:numPr>
        <w:ind w:left="630"/>
      </w:pPr>
      <w:r>
        <w:t>Write short notes on</w:t>
      </w:r>
      <w:r w:rsidR="00042234">
        <w:t xml:space="preserve">: </w:t>
      </w:r>
    </w:p>
    <w:p w14:paraId="462AE376" w14:textId="394ADCD1" w:rsidR="005C3D63" w:rsidRDefault="00964457" w:rsidP="005B70D3">
      <w:pPr>
        <w:pStyle w:val="ListParagraph"/>
        <w:numPr>
          <w:ilvl w:val="0"/>
          <w:numId w:val="4"/>
        </w:numPr>
        <w:ind w:left="1080"/>
      </w:pPr>
      <w:r>
        <w:t>Properties of a good estimator</w:t>
      </w:r>
    </w:p>
    <w:p w14:paraId="790BB8FD" w14:textId="63CE9326" w:rsidR="005C3D63" w:rsidRDefault="00964457" w:rsidP="005B70D3">
      <w:pPr>
        <w:pStyle w:val="ListParagraph"/>
        <w:numPr>
          <w:ilvl w:val="0"/>
          <w:numId w:val="4"/>
        </w:numPr>
        <w:ind w:left="1080"/>
      </w:pPr>
      <w:r>
        <w:t xml:space="preserve">Advantages </w:t>
      </w:r>
      <w:r w:rsidR="007B4EF5">
        <w:t xml:space="preserve">and disadvantages </w:t>
      </w:r>
      <w:r>
        <w:t>of non-parametric methods</w:t>
      </w:r>
    </w:p>
    <w:p w14:paraId="040E049E" w14:textId="77777777" w:rsidR="00E537B0" w:rsidRDefault="00E537B0"/>
    <w:sectPr w:rsidR="00E53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MR9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98C"/>
    <w:multiLevelType w:val="hybridMultilevel"/>
    <w:tmpl w:val="82FC75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A7295"/>
    <w:multiLevelType w:val="hybridMultilevel"/>
    <w:tmpl w:val="FCDAE1EA"/>
    <w:lvl w:ilvl="0" w:tplc="982C504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A765C6"/>
    <w:multiLevelType w:val="hybridMultilevel"/>
    <w:tmpl w:val="AF2254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E4EB7"/>
    <w:multiLevelType w:val="hybridMultilevel"/>
    <w:tmpl w:val="C3588E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C2EE9"/>
    <w:multiLevelType w:val="hybridMultilevel"/>
    <w:tmpl w:val="4484C81C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5" w15:restartNumberingAfterBreak="0">
    <w:nsid w:val="409E41E8"/>
    <w:multiLevelType w:val="hybridMultilevel"/>
    <w:tmpl w:val="2FFC22E6"/>
    <w:lvl w:ilvl="0" w:tplc="5C048E7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5575052">
    <w:abstractNumId w:val="2"/>
  </w:num>
  <w:num w:numId="2" w16cid:durableId="1109395624">
    <w:abstractNumId w:val="5"/>
  </w:num>
  <w:num w:numId="3" w16cid:durableId="1975715083">
    <w:abstractNumId w:val="4"/>
  </w:num>
  <w:num w:numId="4" w16cid:durableId="8871359">
    <w:abstractNumId w:val="1"/>
  </w:num>
  <w:num w:numId="5" w16cid:durableId="199128752">
    <w:abstractNumId w:val="0"/>
  </w:num>
  <w:num w:numId="6" w16cid:durableId="72979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4A"/>
    <w:rsid w:val="00042234"/>
    <w:rsid w:val="000F0D77"/>
    <w:rsid w:val="00194B4D"/>
    <w:rsid w:val="00291125"/>
    <w:rsid w:val="00300C2D"/>
    <w:rsid w:val="004D3CDC"/>
    <w:rsid w:val="00512373"/>
    <w:rsid w:val="0058414A"/>
    <w:rsid w:val="0059597D"/>
    <w:rsid w:val="005B70D3"/>
    <w:rsid w:val="005C3D63"/>
    <w:rsid w:val="00644F42"/>
    <w:rsid w:val="0065415B"/>
    <w:rsid w:val="006A7215"/>
    <w:rsid w:val="006B19FC"/>
    <w:rsid w:val="007320A9"/>
    <w:rsid w:val="007A3348"/>
    <w:rsid w:val="007B4EF5"/>
    <w:rsid w:val="007E30A4"/>
    <w:rsid w:val="007F1082"/>
    <w:rsid w:val="0081614B"/>
    <w:rsid w:val="0082569A"/>
    <w:rsid w:val="008C379E"/>
    <w:rsid w:val="00962D98"/>
    <w:rsid w:val="00964457"/>
    <w:rsid w:val="0096564E"/>
    <w:rsid w:val="00C92CCA"/>
    <w:rsid w:val="00CD2CD7"/>
    <w:rsid w:val="00D15DD8"/>
    <w:rsid w:val="00E34B80"/>
    <w:rsid w:val="00E537B0"/>
    <w:rsid w:val="00EE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8A56"/>
  <w15:chartTrackingRefBased/>
  <w15:docId w15:val="{EE494B06-1485-4E44-BC71-8BDF7BB7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1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14A"/>
    <w:pPr>
      <w:ind w:left="720"/>
      <w:contextualSpacing/>
    </w:pPr>
  </w:style>
  <w:style w:type="table" w:styleId="TableGrid">
    <w:name w:val="Table Grid"/>
    <w:basedOn w:val="TableNormal"/>
    <w:uiPriority w:val="59"/>
    <w:rsid w:val="00584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2">
    <w:name w:val="List 2"/>
    <w:basedOn w:val="Normal"/>
    <w:rsid w:val="004D3CDC"/>
    <w:pPr>
      <w:spacing w:after="0" w:line="240" w:lineRule="auto"/>
      <w:ind w:left="720" w:hanging="360"/>
    </w:pPr>
    <w:rPr>
      <w:rFonts w:ascii="Times New Roman" w:eastAsia="SimSun" w:hAnsi="Times New Roman" w:cs="Times New Roman"/>
      <w:sz w:val="24"/>
      <w:szCs w:val="24"/>
      <w:u w:val="single"/>
      <w:lang w:val="en-US" w:eastAsia="en-GB"/>
    </w:rPr>
  </w:style>
  <w:style w:type="character" w:customStyle="1" w:styleId="fontstyle01">
    <w:name w:val="fontstyle01"/>
    <w:basedOn w:val="DefaultParagraphFont"/>
    <w:rsid w:val="007E30A4"/>
    <w:rPr>
      <w:rFonts w:ascii="CMR9" w:hAnsi="CMR9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Chhatkuli</dc:creator>
  <cp:keywords/>
  <dc:description/>
  <cp:lastModifiedBy>Santosh Chhatkuli</cp:lastModifiedBy>
  <cp:revision>23</cp:revision>
  <dcterms:created xsi:type="dcterms:W3CDTF">2018-12-24T03:28:00Z</dcterms:created>
  <dcterms:modified xsi:type="dcterms:W3CDTF">2025-01-21T02:46:00Z</dcterms:modified>
</cp:coreProperties>
</file>