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9BF99" w14:textId="2C20FA07" w:rsidR="006B64F6" w:rsidRDefault="004F4E66" w:rsidP="004F4E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E66">
        <w:rPr>
          <w:sz w:val="28"/>
          <w:szCs w:val="28"/>
        </w:rPr>
        <w:t>D</w:t>
      </w:r>
      <w:r>
        <w:rPr>
          <w:sz w:val="28"/>
          <w:szCs w:val="28"/>
        </w:rPr>
        <w:t>ifferentiate between intranet, extranet and internet.</w:t>
      </w:r>
    </w:p>
    <w:p w14:paraId="0C4C1754" w14:textId="3DF08DED" w:rsidR="004F4E66" w:rsidRDefault="004F4E66" w:rsidP="004F4E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data communication. Briefly explain the elements required for data communication.</w:t>
      </w:r>
    </w:p>
    <w:p w14:paraId="35CB0953" w14:textId="7E75D781" w:rsidR="004F4E66" w:rsidRPr="004F4E66" w:rsidRDefault="004F4E66" w:rsidP="004F4E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network topology? Explain different types of </w:t>
      </w:r>
      <w:proofErr w:type="gramStart"/>
      <w:r>
        <w:rPr>
          <w:sz w:val="28"/>
          <w:szCs w:val="28"/>
        </w:rPr>
        <w:t>topology</w:t>
      </w:r>
      <w:proofErr w:type="gramEnd"/>
      <w:r>
        <w:rPr>
          <w:sz w:val="28"/>
          <w:szCs w:val="28"/>
        </w:rPr>
        <w:t xml:space="preserve"> with advantages, disadvantages and diagram.</w:t>
      </w:r>
    </w:p>
    <w:sectPr w:rsidR="004F4E66" w:rsidRPr="004F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F1F01"/>
    <w:multiLevelType w:val="hybridMultilevel"/>
    <w:tmpl w:val="D1D42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75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6"/>
    <w:rsid w:val="00051C7D"/>
    <w:rsid w:val="004F4E66"/>
    <w:rsid w:val="006B64F6"/>
    <w:rsid w:val="00D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E66"/>
  <w15:chartTrackingRefBased/>
  <w15:docId w15:val="{E2A45951-D28A-47FF-9B96-09CACA25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1</cp:revision>
  <dcterms:created xsi:type="dcterms:W3CDTF">2025-05-29T07:48:00Z</dcterms:created>
  <dcterms:modified xsi:type="dcterms:W3CDTF">2025-05-29T07:50:00Z</dcterms:modified>
</cp:coreProperties>
</file>