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Python &amp; OOP Foundations (7 Hours)</w:t>
      </w:r>
    </w:p>
    <w:p w14:paraId="00000002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 w14:paraId="00000003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1: Environment Setup &amp; Core Syntax: Virtual </w:t>
      </w:r>
      <w:r>
        <w:rPr>
          <w:rFonts w:ascii="Times New Roman" w:cs="Times New Roman" w:eastAsia="Times New Roman" w:hAnsi="Times New Roman"/>
          <w:sz w:val="24"/>
          <w:szCs w:val="24"/>
        </w:rPr>
        <w:t>environments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variables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primitive data types (Integer, Float, String, Boolean, Complex).</w:t>
      </w:r>
    </w:p>
    <w:p w14:paraId="00000004"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</w:p>
    <w:p w14:paraId="00000005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2: Operators &amp; Control Flow: Arithmetic, comparison, and logical operators; if-</w:t>
      </w:r>
      <w:r>
        <w:rPr>
          <w:rFonts w:ascii="Times New Roman" w:cs="Times New Roman" w:eastAsia="Times New Roman" w:hAnsi="Times New Roman"/>
          <w:sz w:val="24"/>
          <w:szCs w:val="24"/>
        </w:rPr>
        <w:t>else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for/while </w:t>
      </w:r>
      <w:r>
        <w:rPr>
          <w:rFonts w:ascii="Times New Roman" w:cs="Times New Roman" w:eastAsia="Times New Roman" w:hAnsi="Times New Roman"/>
          <w:sz w:val="24"/>
          <w:szCs w:val="24"/>
        </w:rPr>
        <w:t>loops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match-case syntax.</w:t>
      </w:r>
    </w:p>
    <w:p w14:paraId="00000006"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</w:p>
    <w:p w14:paraId="00000007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3: Data Collections: Fast-paced coverage of Lists, Tuples, Dictionaries, and Sets (emphasizing key-value pairs and </w:t>
      </w:r>
      <w:r>
        <w:rPr>
          <w:rFonts w:ascii="Times New Roman" w:cs="Times New Roman" w:eastAsia="Times New Roman" w:hAnsi="Times New Roman"/>
          <w:sz w:val="24"/>
          <w:szCs w:val="24"/>
        </w:rPr>
        <w:t>indexing )</w:t>
      </w:r>
      <w:r>
        <w:rPr>
          <w:rFonts w:ascii="Times New Roman" w:cs="Times New Roman" w:eastAsia="Times New Roman" w:hAnsi="Times New Roman"/>
          <w:sz w:val="24"/>
          <w:szCs w:val="24"/>
        </w:rPr>
        <w:t>.</w:t>
      </w:r>
    </w:p>
    <w:p w14:paraId="00000008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</w:p>
    <w:p w14:paraId="00000009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4: Functional Programming: Defining </w:t>
      </w:r>
      <w:r>
        <w:rPr>
          <w:rFonts w:ascii="Times New Roman" w:cs="Times New Roman" w:eastAsia="Times New Roman" w:hAnsi="Times New Roman"/>
          <w:sz w:val="24"/>
          <w:szCs w:val="24"/>
        </w:rPr>
        <w:t>functions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argument/return </w:t>
      </w:r>
      <w:r>
        <w:rPr>
          <w:rFonts w:ascii="Times New Roman" w:cs="Times New Roman" w:eastAsia="Times New Roman" w:hAnsi="Times New Roman"/>
          <w:sz w:val="24"/>
          <w:szCs w:val="24"/>
        </w:rPr>
        <w:t>variations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lambda </w:t>
      </w:r>
      <w:r>
        <w:rPr>
          <w:rFonts w:ascii="Times New Roman" w:cs="Times New Roman" w:eastAsia="Times New Roman" w:hAnsi="Times New Roman"/>
          <w:sz w:val="24"/>
          <w:szCs w:val="24"/>
        </w:rPr>
        <w:t>functions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basic file I/O (CSV reading).</w:t>
      </w:r>
    </w:p>
    <w:p w14:paraId="0000000A"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</w:p>
    <w:p w14:paraId="0000000B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5: OOP Basics: Classes, </w:t>
      </w:r>
      <w:r>
        <w:rPr>
          <w:rFonts w:ascii="Times New Roman" w:cs="Times New Roman" w:eastAsia="Times New Roman" w:hAnsi="Times New Roman"/>
          <w:sz w:val="24"/>
          <w:szCs w:val="24"/>
        </w:rPr>
        <w:t>objects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__</w:t>
      </w:r>
      <w:r>
        <w:rPr>
          <w:rFonts w:ascii="Times New Roman" w:cs="Times New Roman" w:eastAsia="Times New Roman" w:hAnsi="Times New Roman"/>
          <w:sz w:val="24"/>
          <w:szCs w:val="24"/>
        </w:rPr>
        <w:t>init</w:t>
      </w:r>
      <w:r>
        <w:rPr>
          <w:rFonts w:ascii="Times New Roman" w:cs="Times New Roman" w:eastAsia="Times New Roman" w:hAnsi="Times New Roman"/>
          <w:sz w:val="24"/>
          <w:szCs w:val="24"/>
        </w:rPr>
        <w:t>__ constructors, and encapsulation using access modifiers (Public, Protected, Private).</w:t>
      </w:r>
    </w:p>
    <w:p w14:paraId="0000000C"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</w:p>
    <w:p w14:paraId="0000000D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6: Advanced OOP: </w:t>
      </w:r>
      <w:r>
        <w:rPr>
          <w:rFonts w:ascii="Times New Roman" w:cs="Times New Roman" w:eastAsia="Times New Roman" w:hAnsi="Times New Roman"/>
          <w:sz w:val="24"/>
          <w:szCs w:val="24"/>
        </w:rPr>
        <w:t>Inheritance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</w:rPr>
        <w:t>polymorphism ,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method overriding, and abstraction principles.</w:t>
      </w:r>
    </w:p>
    <w:p w14:paraId="0000000E">
      <w:pPr>
        <w:pStyle w:val="style0"/>
        <w:ind w:left="720"/>
        <w:rPr>
          <w:rFonts w:ascii="Times New Roman" w:cs="Times New Roman" w:eastAsia="Times New Roman" w:hAnsi="Times New Roman"/>
          <w:sz w:val="24"/>
          <w:szCs w:val="24"/>
        </w:rPr>
      </w:pPr>
    </w:p>
    <w:p w14:paraId="0000000F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7: Combined OOP &amp; File Integration Lab: A swift, single-session code-along translating a text/CSV dataset into structured class objects.</w:t>
      </w:r>
    </w:p>
    <w:p w14:paraId="00000010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Data Science Core Ecosystem (9 Hours)</w:t>
      </w:r>
    </w:p>
    <w:p w14:paraId="00000011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8: NumPy Array Mechanics: N-dimensional array creation, indexing, slicing techniques, and structural reshaping.</w:t>
      </w:r>
    </w:p>
    <w:p w14:paraId="00000012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9: NumPy Vector Math &amp; Stats: Fast numerical vector computations and statistical operations (mean, median, standard deviation, random sampling).</w:t>
      </w:r>
    </w:p>
    <w:p w14:paraId="00000013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10: Pandas </w:t>
      </w:r>
      <w:r>
        <w:rPr>
          <w:rFonts w:ascii="Times New Roman" w:cs="Times New Roman" w:eastAsia="Times New Roman" w:hAnsi="Times New Roman"/>
          <w:sz w:val="24"/>
          <w:szCs w:val="24"/>
        </w:rPr>
        <w:t>DataFrame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Architecture: Core concepts of Series and </w:t>
      </w:r>
      <w:r>
        <w:rPr>
          <w:rFonts w:ascii="Times New Roman" w:cs="Times New Roman" w:eastAsia="Times New Roman" w:hAnsi="Times New Roman"/>
          <w:sz w:val="24"/>
          <w:szCs w:val="24"/>
        </w:rPr>
        <w:t>DataFrames</w:t>
      </w:r>
      <w:r>
        <w:rPr>
          <w:rFonts w:ascii="Times New Roman" w:cs="Times New Roman" w:eastAsia="Times New Roman" w:hAnsi="Times New Roman"/>
          <w:sz w:val="24"/>
          <w:szCs w:val="24"/>
        </w:rPr>
        <w:t>, importing CSV files, and executing structural metadata inspections (</w:t>
      </w:r>
      <w:r>
        <w:rPr>
          <w:rFonts w:ascii="Times New Roman" w:cs="Times New Roman" w:eastAsia="Times New Roman" w:hAnsi="Times New Roman"/>
          <w:sz w:val="24"/>
          <w:szCs w:val="24"/>
        </w:rPr>
        <w:t>head(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sz w:val="24"/>
          <w:szCs w:val="24"/>
        </w:rPr>
        <w:t>tail(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sz w:val="24"/>
          <w:szCs w:val="24"/>
        </w:rPr>
        <w:t>info(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</w:t>
      </w:r>
      <w:r>
        <w:rPr>
          <w:rFonts w:ascii="Times New Roman" w:cs="Times New Roman" w:eastAsia="Times New Roman" w:hAnsi="Times New Roman"/>
          <w:sz w:val="24"/>
          <w:szCs w:val="24"/>
        </w:rPr>
        <w:t>describe(</w:t>
      </w:r>
      <w:r>
        <w:rPr>
          <w:rFonts w:ascii="Times New Roman" w:cs="Times New Roman" w:eastAsia="Times New Roman" w:hAnsi="Times New Roman"/>
          <w:sz w:val="24"/>
          <w:szCs w:val="24"/>
        </w:rPr>
        <w:t>)).</w:t>
      </w:r>
    </w:p>
    <w:p w14:paraId="00000014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Hour 11: Pandas Data Manipulation: Vectorized column selection, logical row filtering, sorting algorithms, and complex </w:t>
      </w:r>
      <w:r>
        <w:rPr>
          <w:rFonts w:ascii="Times New Roman" w:cs="Times New Roman" w:eastAsia="Times New Roman" w:hAnsi="Times New Roman"/>
          <w:sz w:val="24"/>
          <w:szCs w:val="24"/>
        </w:rPr>
        <w:t>groupby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operations.</w:t>
      </w:r>
    </w:p>
    <w:p w14:paraId="00000015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12: Data Cleaning Frameworks: Advanced mechanics for tracking and handling missing values, and identifying/removing duplicates.</w:t>
      </w:r>
    </w:p>
    <w:p w14:paraId="00000016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13: Data Preprocessing &amp; Transformations: Categorical data encoding mechanics (Label Encoding vs. One-Hot Encoding).</w:t>
      </w:r>
    </w:p>
    <w:p w14:paraId="00000017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14: Feature Scaling &amp; Balancing: Feature mathematical scaling (Standardization vs. Normalization) and train-test data splitting.</w:t>
      </w:r>
    </w:p>
    <w:p w14:paraId="00000018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15: Statistical Data Visualization: Generating and interpreting Bar/Line graphs, Scatter plots, Box plots, Histograms, and Heatmaps.</w:t>
      </w:r>
    </w:p>
    <w:p w14:paraId="00000019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16: Exploratory Data Analysis (EDA): Detecting mathematical outliers, conducting correlation analysis, and compiling full descriptive statistical summaries.</w:t>
      </w:r>
    </w:p>
    <w:bookmarkStart w:id="0" w:name="_blqtmuwgcbyv" w:colFirst="0" w:colLast="0"/>
    <w:bookmarkEnd w:id="0"/>
    <w:p w14:paraId="0000001A">
      <w:pPr>
        <w:pStyle w:val="style3"/>
        <w:keepNext w:val="false"/>
        <w:keepLines w:val="false"/>
        <w:spacing w:befor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Part 3: Machine Learning &amp; Evaluation Metrics (7 Hours)</w:t>
      </w:r>
    </w:p>
    <w:p w14:paraId="0000001B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17: Machine Learning Paradigms: Comparative study of Supervised vs. Unsupervised learning frameworks and workflow design.</w:t>
      </w:r>
    </w:p>
    <w:p w14:paraId="0000001C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18: Supervised Regression: Mathematical formulation, cost functions, and optimization of Linear Regression.</w:t>
      </w:r>
    </w:p>
    <w:p w14:paraId="0000001D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19: Supervised Classification: Sigmoid function mechanics, cross-entropy concepts, and Logistic Regression.</w:t>
      </w:r>
    </w:p>
    <w:p w14:paraId="0000001E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20: Unsupervised Clustering: Mathematical foundations of data clustering algorithms and spatial boundaries.</w:t>
      </w:r>
    </w:p>
    <w:p w14:paraId="0000001F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21: Regression Evaluation Metrics: Mathematical formulations and applications of Mean Squared Error (MSE), Mean Absolute Error (MAE), and R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Score.</w:t>
      </w:r>
    </w:p>
    <w:p w14:paraId="00000020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22: Classification Diagnostic Metrics: Mathematical breakdown of Accuracy, Precision, Recall, and the F1-score.</w:t>
      </w:r>
    </w:p>
    <w:p w14:paraId="00000021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23: The Confusion Matrix &amp; Imbalances: Deciphering the Confusion Matrix and handling highly imbalanced datasets using SMOTE basics.</w:t>
      </w:r>
    </w:p>
    <w:bookmarkStart w:id="1" w:name="_sh7qiq7hiiq" w:colFirst="0" w:colLast="0"/>
    <w:bookmarkEnd w:id="1"/>
    <w:p w14:paraId="00000022">
      <w:pPr>
        <w:pStyle w:val="style3"/>
        <w:keepNext w:val="false"/>
        <w:keepLines w:val="false"/>
        <w:spacing w:befor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>Part 4: Deep Dive Advanced AI: RAG, CV, &amp; NLP (12 Hours)</w:t>
      </w:r>
    </w:p>
    <w:p w14:paraId="00000023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24: Core RAG Architecture: Detailed breakdown of why RAG is essential, systemic limitations of raw LLMs, and foundational components.</w:t>
      </w:r>
    </w:p>
    <w:p w14:paraId="00000024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25: RAG Workflow &amp; Pipelines: Step-by-step structural trace of document chunking, indexing, user query intercepting, context window injection, and generation.</w:t>
      </w:r>
    </w:p>
    <w:p w14:paraId="00000025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26: Prompt Engineering for RAG: Designing system prompts, zero-shot/few-shot contextual learning constraints, and safeguarding LLM outputs.</w:t>
      </w:r>
    </w:p>
    <w:p w14:paraId="00000026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27: Vector Databases: Architectural internals of Vector Databases (focusing on FAISS indexes) and memory management.</w:t>
      </w:r>
    </w:p>
    <w:p w14:paraId="00000027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28: Similarity Search Mathematics: Mathematical formulas and step-by-step calculations for Euclidean Distance and Cosine Similarity.</w:t>
      </w:r>
    </w:p>
    <w:p w14:paraId="00000028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29: Computer Vision Intro: Digital representation of multi-channel matrix images, color spaces, and core pixel transformations.</w:t>
      </w:r>
    </w:p>
    <w:p w14:paraId="00000029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30: OpenCV Image Processing: Mathematical kernels, image filtering, edge detection, and morphological transformations using OpenCV.</w:t>
      </w:r>
    </w:p>
    <w:p w14:paraId="0000002A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31: Deep Learning for Vision: Convolutional Neural Network (CNN) structural layer analysis: Convolution layers, Pooling layers, and Fully Connected layers.</w:t>
      </w:r>
    </w:p>
    <w:p w14:paraId="0000002B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32: Object Detection Principles: Anchors, bounding box regression mechanics, intersection over union (</w:t>
      </w:r>
      <w:r>
        <w:rPr>
          <w:rFonts w:ascii="Times New Roman" w:cs="Times New Roman" w:eastAsia="Times New Roman" w:hAnsi="Times New Roman"/>
          <w:sz w:val="24"/>
          <w:szCs w:val="24"/>
        </w:rPr>
        <w:t>IoU</w:t>
      </w:r>
      <w:r>
        <w:rPr>
          <w:rFonts w:ascii="Times New Roman" w:cs="Times New Roman" w:eastAsia="Times New Roman" w:hAnsi="Times New Roman"/>
          <w:sz w:val="24"/>
          <w:szCs w:val="24"/>
        </w:rPr>
        <w:t>), and non-maximum suppression.</w:t>
      </w:r>
    </w:p>
    <w:p w14:paraId="0000002C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33: Foundations of NLP: Text tokenization mechanics, regular expression patterns, corpus text normalization, and vocabulary generation.</w:t>
      </w:r>
    </w:p>
    <w:p w14:paraId="0000002D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34: Feature Extraction from Text: Mathematical mapping from text strings to vectors using Bag-of-Words (</w:t>
      </w:r>
      <w:r>
        <w:rPr>
          <w:rFonts w:ascii="Times New Roman" w:cs="Times New Roman" w:eastAsia="Times New Roman" w:hAnsi="Times New Roman"/>
          <w:sz w:val="24"/>
          <w:szCs w:val="24"/>
        </w:rPr>
        <w:t>BoW</w:t>
      </w:r>
      <w:r>
        <w:rPr>
          <w:rFonts w:ascii="Times New Roman" w:cs="Times New Roman" w:eastAsia="Times New Roman" w:hAnsi="Times New Roman"/>
          <w:sz w:val="24"/>
          <w:szCs w:val="24"/>
        </w:rPr>
        <w:t>) and Term Frequency-Inverse Document Frequency (TF-IDF).</w:t>
      </w:r>
    </w:p>
    <w:p w14:paraId="0000002E">
      <w:pPr>
        <w:pStyle w:val="style0"/>
        <w:spacing w:after="2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Hour 35: Sentiment Analysis &amp; Text Mining: Probability modeling for sentiment estimation, classification optimization boundaries, and sequence metrics.</w:t>
      </w:r>
    </w:p>
    <w:sectPr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  <w:lang w:bidi="ar-SA" w:eastAsia="en-US"/>
      </w:rPr>
    </w:rPrDefault>
    <w:pPrDefault>
      <w:pPr>
        <w:spacing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after="320"/>
    </w:pPr>
    <w:rPr>
      <w:color w:val="666666"/>
      <w:sz w:val="30"/>
      <w:szCs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642</Words>
  <Pages>3</Pages>
  <Characters>4358</Characters>
  <Application>WPS Office</Application>
  <DocSecurity>0</DocSecurity>
  <Paragraphs>46</Paragraphs>
  <ScaleCrop>false</ScaleCrop>
  <LinksUpToDate>false</LinksUpToDate>
  <CharactersWithSpaces>4961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2026-07-14T08:29:00Z</dcterms:created>
  <dc:creator>Sudil</dc:creator>
  <lastModifiedBy>SM-E225F</lastModifiedBy>
  <dcterms:modified xsi:type="dcterms:W3CDTF">2026-08-04T02:44:34Z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be563f04aaf94d1f928cba0e1e50b8dd_23</vt:lpwstr>
  </property>
</Properties>
</file>