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b/>
          <w:bCs/>
          <w:lang w:val="en-IN"/>
        </w:rPr>
      </w:pPr>
      <w:r>
        <w:rPr>
          <w:rFonts w:hint="default"/>
          <w:b/>
          <w:bCs/>
          <w:lang w:val="en-IN"/>
        </w:rPr>
        <w:t>Compare the timing difference between RSA Encryption and Decryption with and without Chinese Remainder Theorem.</w:t>
      </w:r>
    </w:p>
    <w:p>
      <w:pPr>
        <w:rPr>
          <w:rFonts w:hint="default"/>
          <w:lang w:val="en-IN"/>
        </w:rPr>
      </w:pPr>
    </w:p>
    <w:p>
      <w:pPr>
        <w:rPr>
          <w:rFonts w:hint="default"/>
          <w:sz w:val="28"/>
          <w:szCs w:val="28"/>
          <w:lang w:val="en-IN"/>
        </w:rPr>
      </w:pPr>
      <w:r>
        <w:rPr>
          <w:rFonts w:hint="default"/>
          <w:sz w:val="28"/>
          <w:szCs w:val="28"/>
          <w:lang w:val="en-IN"/>
        </w:rPr>
        <w:t>Below is the Screenshots of the program executions :-</w:t>
      </w:r>
    </w:p>
    <w:p>
      <w:pPr>
        <w:rPr>
          <w:rFonts w:hint="default"/>
          <w:sz w:val="24"/>
          <w:szCs w:val="24"/>
          <w:lang w:val="en-IN"/>
        </w:rPr>
      </w:pPr>
    </w:p>
    <w:p>
      <w:pPr>
        <w:rPr>
          <w:rFonts w:hint="default"/>
          <w:sz w:val="24"/>
          <w:szCs w:val="24"/>
          <w:lang w:val="en-IN"/>
        </w:rPr>
      </w:pPr>
      <w:r>
        <w:rPr>
          <w:rFonts w:hint="default"/>
          <w:sz w:val="24"/>
          <w:szCs w:val="24"/>
          <w:lang w:val="en-IN"/>
        </w:rPr>
        <w:t xml:space="preserve">The main program file is written in C language.                 </w:t>
      </w:r>
    </w:p>
    <w:p>
      <w:pPr>
        <w:rPr>
          <w:rFonts w:hint="default"/>
          <w:sz w:val="24"/>
          <w:szCs w:val="24"/>
          <w:lang w:val="en-IN"/>
        </w:rPr>
      </w:pPr>
      <w:r>
        <w:rPr>
          <w:rFonts w:hint="default"/>
          <w:sz w:val="24"/>
          <w:szCs w:val="24"/>
          <w:lang w:val="en-IN"/>
        </w:rPr>
        <w:t xml:space="preserve">Name of C Program file for timing difference is - </w:t>
      </w:r>
      <w:r>
        <w:rPr>
          <w:rFonts w:ascii="Segoe UI" w:hAnsi="Segoe UI" w:eastAsia="Segoe UI" w:cs="Segoe UI"/>
          <w:i w:val="0"/>
          <w:iCs w:val="0"/>
          <w:caps w:val="0"/>
          <w:spacing w:val="0"/>
          <w:sz w:val="16"/>
          <w:szCs w:val="16"/>
          <w:u w:val="none"/>
          <w:shd w:val="clear" w:fill="F6F8FA"/>
        </w:rPr>
        <w:fldChar w:fldCharType="begin"/>
      </w:r>
      <w:r>
        <w:rPr>
          <w:rFonts w:ascii="Segoe UI" w:hAnsi="Segoe UI" w:eastAsia="Segoe UI" w:cs="Segoe UI"/>
          <w:i w:val="0"/>
          <w:iCs w:val="0"/>
          <w:caps w:val="0"/>
          <w:spacing w:val="0"/>
          <w:sz w:val="16"/>
          <w:szCs w:val="16"/>
          <w:u w:val="none"/>
          <w:shd w:val="clear" w:fill="F6F8FA"/>
        </w:rPr>
        <w:instrText xml:space="preserve"> HYPERLINK "https://github.com/AyubShaikhVahidoddin/CryptographicsBasic-Assignment_3_RSA/blob/main/RSA_Algo_CRT_TimeComplexity/RSA_CRTTimingDiff_Implementation.c" \o "RSA_CRTTimingDiff_Implementation.c" </w:instrText>
      </w:r>
      <w:r>
        <w:rPr>
          <w:rFonts w:ascii="Segoe UI" w:hAnsi="Segoe UI" w:eastAsia="Segoe UI" w:cs="Segoe UI"/>
          <w:i w:val="0"/>
          <w:iCs w:val="0"/>
          <w:caps w:val="0"/>
          <w:spacing w:val="0"/>
          <w:sz w:val="16"/>
          <w:szCs w:val="16"/>
          <w:u w:val="none"/>
          <w:shd w:val="clear" w:fill="F6F8FA"/>
        </w:rPr>
        <w:fldChar w:fldCharType="separate"/>
      </w:r>
      <w:r>
        <w:rPr>
          <w:rStyle w:val="4"/>
          <w:rFonts w:hint="default" w:ascii="Segoe UI" w:hAnsi="Segoe UI" w:eastAsia="Segoe UI" w:cs="Segoe UI"/>
          <w:i w:val="0"/>
          <w:iCs w:val="0"/>
          <w:caps w:val="0"/>
          <w:spacing w:val="0"/>
          <w:sz w:val="16"/>
          <w:szCs w:val="16"/>
          <w:u w:val="none"/>
          <w:shd w:val="clear" w:fill="F6F8FA"/>
        </w:rPr>
        <w:t>RSA_CRTTimingDiff_Implementation.c</w:t>
      </w:r>
      <w:r>
        <w:rPr>
          <w:rFonts w:hint="default" w:ascii="Segoe UI" w:hAnsi="Segoe UI" w:eastAsia="Segoe UI" w:cs="Segoe UI"/>
          <w:i w:val="0"/>
          <w:iCs w:val="0"/>
          <w:caps w:val="0"/>
          <w:spacing w:val="0"/>
          <w:sz w:val="16"/>
          <w:szCs w:val="16"/>
          <w:u w:val="none"/>
          <w:shd w:val="clear" w:fill="F6F8FA"/>
        </w:rPr>
        <w:fldChar w:fldCharType="end"/>
      </w:r>
    </w:p>
    <w:p>
      <w:pPr>
        <w:rPr>
          <w:rFonts w:hint="default"/>
          <w:sz w:val="24"/>
          <w:szCs w:val="24"/>
          <w:lang w:val="en-IN"/>
        </w:rPr>
      </w:pPr>
      <w:r>
        <w:rPr>
          <w:rFonts w:hint="default"/>
          <w:sz w:val="24"/>
          <w:szCs w:val="24"/>
          <w:lang w:val="en-IN"/>
        </w:rPr>
        <w:t xml:space="preserve">  </w:t>
      </w:r>
      <w:r>
        <w:rPr>
          <w:rFonts w:hint="default"/>
          <w:sz w:val="24"/>
          <w:szCs w:val="24"/>
          <w:lang w:val="en-IN"/>
        </w:rPr>
        <w:drawing>
          <wp:inline distT="0" distB="0" distL="114300" distR="114300">
            <wp:extent cx="6322695" cy="3557270"/>
            <wp:effectExtent l="0" t="0" r="1905" b="8890"/>
            <wp:docPr id="1" name="Picture 1" descr="Crypto_Assignment_3_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ypto_Assignment_3_ScreenShot_2"/>
                    <pic:cNvPicPr>
                      <a:picLocks noChangeAspect="1"/>
                    </pic:cNvPicPr>
                  </pic:nvPicPr>
                  <pic:blipFill>
                    <a:blip r:embed="rId4"/>
                    <a:stretch>
                      <a:fillRect/>
                    </a:stretch>
                  </pic:blipFill>
                  <pic:spPr>
                    <a:xfrm>
                      <a:off x="0" y="0"/>
                      <a:ext cx="6322695" cy="3557270"/>
                    </a:xfrm>
                    <a:prstGeom prst="rect">
                      <a:avLst/>
                    </a:prstGeom>
                  </pic:spPr>
                </pic:pic>
              </a:graphicData>
            </a:graphic>
          </wp:inline>
        </w:drawing>
      </w:r>
    </w:p>
    <w:p>
      <w:pPr>
        <w:rPr>
          <w:rFonts w:hint="default"/>
          <w:sz w:val="24"/>
          <w:szCs w:val="24"/>
          <w:lang w:val="en-IN"/>
        </w:rPr>
      </w:pPr>
      <w:r>
        <w:rPr>
          <w:rFonts w:hint="default"/>
          <w:sz w:val="24"/>
          <w:szCs w:val="24"/>
          <w:lang w:val="en-IN"/>
        </w:rPr>
        <w:t xml:space="preserve"> </w:t>
      </w:r>
    </w:p>
    <w:p>
      <w:pPr>
        <w:rPr>
          <w:rFonts w:hint="default"/>
          <w:sz w:val="24"/>
          <w:szCs w:val="24"/>
          <w:lang w:val="en-IN"/>
        </w:rPr>
      </w:pPr>
      <w:r>
        <w:rPr>
          <w:rFonts w:hint="default"/>
          <w:sz w:val="24"/>
          <w:szCs w:val="24"/>
          <w:lang w:val="en-IN"/>
        </w:rPr>
        <w:drawing>
          <wp:inline distT="0" distB="0" distL="114300" distR="114300">
            <wp:extent cx="5833110" cy="3281680"/>
            <wp:effectExtent l="0" t="0" r="3810" b="10160"/>
            <wp:docPr id="2" name="Picture 2" descr="Crypto_Assignment_3_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ypto_Assignment_3_ScreenShot_3"/>
                    <pic:cNvPicPr>
                      <a:picLocks noChangeAspect="1"/>
                    </pic:cNvPicPr>
                  </pic:nvPicPr>
                  <pic:blipFill>
                    <a:blip r:embed="rId5"/>
                    <a:stretch>
                      <a:fillRect/>
                    </a:stretch>
                  </pic:blipFill>
                  <pic:spPr>
                    <a:xfrm>
                      <a:off x="0" y="0"/>
                      <a:ext cx="5833110" cy="3281680"/>
                    </a:xfrm>
                    <a:prstGeom prst="rect">
                      <a:avLst/>
                    </a:prstGeom>
                  </pic:spPr>
                </pic:pic>
              </a:graphicData>
            </a:graphic>
          </wp:inline>
        </w:drawing>
      </w:r>
    </w:p>
    <w:p>
      <w:pPr>
        <w:rPr>
          <w:rFonts w:hint="default"/>
          <w:sz w:val="24"/>
          <w:szCs w:val="24"/>
          <w:lang w:val="en-IN"/>
        </w:rPr>
      </w:pPr>
      <w:r>
        <w:rPr>
          <w:rFonts w:hint="default"/>
          <w:sz w:val="24"/>
          <w:szCs w:val="24"/>
          <w:lang w:val="en-IN"/>
        </w:rPr>
        <w:drawing>
          <wp:inline distT="0" distB="0" distL="114300" distR="114300">
            <wp:extent cx="5266690" cy="2962910"/>
            <wp:effectExtent l="0" t="0" r="6350" b="8890"/>
            <wp:docPr id="3" name="Picture 3" descr="Crypto_Assignment_3_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ypto_Assignment_3_ScreenShot_4"/>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rPr>
          <w:rFonts w:hint="default"/>
          <w:sz w:val="24"/>
          <w:szCs w:val="24"/>
          <w:lang w:val="en-IN"/>
        </w:rPr>
      </w:pPr>
      <w:r>
        <w:rPr>
          <w:rFonts w:hint="default"/>
          <w:sz w:val="24"/>
          <w:szCs w:val="24"/>
          <w:lang w:val="en-IN"/>
        </w:rPr>
        <w:drawing>
          <wp:inline distT="0" distB="0" distL="114300" distR="114300">
            <wp:extent cx="5266690" cy="2962910"/>
            <wp:effectExtent l="0" t="0" r="6350" b="8890"/>
            <wp:docPr id="4" name="Picture 4" descr="Crypto_Assignment_3_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ypto_Assignment_3_ScreenShot_5"/>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rPr>
          <w:rFonts w:hint="default"/>
          <w:sz w:val="24"/>
          <w:szCs w:val="24"/>
          <w:lang w:val="en-IN"/>
        </w:rPr>
      </w:pPr>
      <w:r>
        <w:rPr>
          <w:rFonts w:hint="default"/>
          <w:sz w:val="24"/>
          <w:szCs w:val="24"/>
          <w:lang w:val="en-IN"/>
        </w:rPr>
        <w:drawing>
          <wp:inline distT="0" distB="0" distL="114300" distR="114300">
            <wp:extent cx="5266690" cy="2962910"/>
            <wp:effectExtent l="0" t="0" r="6350" b="8890"/>
            <wp:docPr id="5" name="Picture 5" descr="Crypto_Assignmen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ypto_Assignment_3"/>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rPr>
          <w:rFonts w:hint="default"/>
          <w:sz w:val="24"/>
          <w:szCs w:val="24"/>
          <w:lang w:val="en-IN"/>
        </w:rPr>
      </w:pPr>
    </w:p>
    <w:p>
      <w:pPr>
        <w:rPr>
          <w:rFonts w:hint="default"/>
          <w:sz w:val="24"/>
          <w:szCs w:val="24"/>
          <w:lang w:val="en-IN"/>
        </w:rPr>
      </w:pPr>
      <w:r>
        <w:drawing>
          <wp:inline distT="0" distB="0" distL="114300" distR="114300">
            <wp:extent cx="5266690" cy="3851275"/>
            <wp:effectExtent l="0" t="0" r="635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66690" cy="3851275"/>
                    </a:xfrm>
                    <a:prstGeom prst="rect">
                      <a:avLst/>
                    </a:prstGeom>
                    <a:noFill/>
                    <a:ln>
                      <a:noFill/>
                    </a:ln>
                  </pic:spPr>
                </pic:pic>
              </a:graphicData>
            </a:graphic>
          </wp:inline>
        </w:drawing>
      </w:r>
      <w:bookmarkStart w:id="0" w:name="_GoBack"/>
      <w:bookmarkEnd w:id="0"/>
    </w:p>
    <w:p>
      <w:pPr>
        <w:rPr>
          <w:rFonts w:hint="default"/>
          <w:sz w:val="24"/>
          <w:szCs w:val="24"/>
          <w:lang w:val="en-IN"/>
        </w:rPr>
      </w:pPr>
      <w:r>
        <w:rPr>
          <w:rFonts w:hint="default"/>
          <w:sz w:val="24"/>
          <w:szCs w:val="24"/>
          <w:lang w:val="en-IN"/>
        </w:rPr>
        <w:t>So from above screen shots we see the timing difference between RSA and CRT.</w:t>
      </w:r>
    </w:p>
    <w:p>
      <w:pPr>
        <w:rPr>
          <w:rFonts w:hint="default"/>
          <w:sz w:val="24"/>
          <w:szCs w:val="24"/>
          <w:lang w:val="en-IN"/>
        </w:rPr>
      </w:pPr>
    </w:p>
    <w:p>
      <w:pPr>
        <w:rPr>
          <w:rFonts w:hint="default"/>
          <w:sz w:val="24"/>
          <w:szCs w:val="24"/>
          <w:lang w:val="en-IN"/>
        </w:rPr>
      </w:pPr>
      <w:r>
        <w:rPr>
          <w:rFonts w:hint="default"/>
          <w:sz w:val="24"/>
          <w:szCs w:val="24"/>
          <w:lang w:val="en-IN"/>
        </w:rPr>
        <w:t xml:space="preserve">RSA Vs  RSA With CRT timing Difference Table </w:t>
      </w:r>
    </w:p>
    <w:p>
      <w:pPr>
        <w:rPr>
          <w:rFonts w:hint="default"/>
          <w:sz w:val="24"/>
          <w:szCs w:val="24"/>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4"/>
        <w:gridCol w:w="946"/>
        <w:gridCol w:w="1792"/>
        <w:gridCol w:w="5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4" w:type="dxa"/>
          </w:tcPr>
          <w:p>
            <w:pPr>
              <w:rPr>
                <w:rFonts w:hint="default"/>
                <w:sz w:val="24"/>
                <w:szCs w:val="24"/>
                <w:vertAlign w:val="baseline"/>
                <w:lang w:val="en-IN"/>
              </w:rPr>
            </w:pPr>
          </w:p>
        </w:tc>
        <w:tc>
          <w:tcPr>
            <w:tcW w:w="840" w:type="dxa"/>
          </w:tcPr>
          <w:p>
            <w:pPr>
              <w:rPr>
                <w:rFonts w:hint="default"/>
                <w:color w:val="0000FF"/>
                <w:sz w:val="24"/>
                <w:szCs w:val="24"/>
                <w:vertAlign w:val="baseline"/>
                <w:lang w:val="en-IN"/>
              </w:rPr>
            </w:pPr>
            <w:r>
              <w:rPr>
                <w:rFonts w:hint="default"/>
                <w:color w:val="0000FF"/>
                <w:sz w:val="24"/>
                <w:szCs w:val="24"/>
                <w:vertAlign w:val="baseline"/>
                <w:lang w:val="en-IN"/>
              </w:rPr>
              <w:t>input</w:t>
            </w:r>
          </w:p>
        </w:tc>
        <w:tc>
          <w:tcPr>
            <w:tcW w:w="1808" w:type="dxa"/>
          </w:tcPr>
          <w:p>
            <w:pPr>
              <w:rPr>
                <w:rFonts w:hint="default"/>
                <w:color w:val="0000FF"/>
                <w:sz w:val="24"/>
                <w:szCs w:val="24"/>
                <w:vertAlign w:val="baseline"/>
                <w:lang w:val="en-IN"/>
              </w:rPr>
            </w:pPr>
            <w:r>
              <w:rPr>
                <w:rFonts w:hint="default"/>
                <w:color w:val="0000FF"/>
                <w:sz w:val="24"/>
                <w:szCs w:val="24"/>
                <w:vertAlign w:val="baseline"/>
                <w:lang w:val="en-IN"/>
              </w:rPr>
              <w:t xml:space="preserve"> RSA(</w:t>
            </w:r>
            <w:r>
              <w:rPr>
                <w:rFonts w:hint="default"/>
                <w:b/>
                <w:bCs/>
                <w:color w:val="0000FF"/>
                <w:sz w:val="13"/>
                <w:szCs w:val="13"/>
                <w:vertAlign w:val="baseline"/>
                <w:lang w:val="en-IN"/>
              </w:rPr>
              <w:t xml:space="preserve">Time </w:t>
            </w:r>
            <w:r>
              <w:rPr>
                <w:rFonts w:hint="default"/>
                <w:color w:val="0000FF"/>
                <w:sz w:val="13"/>
                <w:szCs w:val="13"/>
                <w:vertAlign w:val="baseline"/>
                <w:lang w:val="en-IN"/>
              </w:rPr>
              <w:t xml:space="preserve">in </w:t>
            </w:r>
            <w:r>
              <w:rPr>
                <w:rFonts w:hint="default"/>
                <w:b/>
                <w:bCs/>
                <w:color w:val="0000FF"/>
                <w:sz w:val="13"/>
                <w:szCs w:val="13"/>
                <w:vertAlign w:val="baseline"/>
                <w:lang w:val="en-IN"/>
              </w:rPr>
              <w:t>Seconds</w:t>
            </w:r>
            <w:r>
              <w:rPr>
                <w:rFonts w:hint="default"/>
                <w:color w:val="0000FF"/>
                <w:sz w:val="24"/>
                <w:szCs w:val="24"/>
                <w:vertAlign w:val="baseline"/>
                <w:lang w:val="en-IN"/>
              </w:rPr>
              <w:t>)</w:t>
            </w:r>
          </w:p>
        </w:tc>
        <w:tc>
          <w:tcPr>
            <w:tcW w:w="5520" w:type="dxa"/>
          </w:tcPr>
          <w:p>
            <w:pPr>
              <w:rPr>
                <w:rFonts w:hint="default"/>
                <w:color w:val="0000FF"/>
                <w:sz w:val="24"/>
                <w:szCs w:val="24"/>
                <w:vertAlign w:val="baseline"/>
                <w:lang w:val="en-IN"/>
              </w:rPr>
            </w:pPr>
            <w:r>
              <w:rPr>
                <w:rFonts w:hint="default"/>
                <w:color w:val="0000FF"/>
                <w:sz w:val="24"/>
                <w:szCs w:val="24"/>
                <w:vertAlign w:val="baseline"/>
                <w:lang w:val="en-IN"/>
              </w:rPr>
              <w:t xml:space="preserve"> RSA with Chines Reminder Theorem (</w:t>
            </w:r>
            <w:r>
              <w:rPr>
                <w:rFonts w:hint="default"/>
                <w:b/>
                <w:bCs/>
                <w:color w:val="0000FF"/>
                <w:sz w:val="13"/>
                <w:szCs w:val="13"/>
                <w:vertAlign w:val="baseline"/>
                <w:lang w:val="en-IN"/>
              </w:rPr>
              <w:t xml:space="preserve">Time </w:t>
            </w:r>
            <w:r>
              <w:rPr>
                <w:rFonts w:hint="default"/>
                <w:color w:val="0000FF"/>
                <w:sz w:val="13"/>
                <w:szCs w:val="13"/>
                <w:vertAlign w:val="baseline"/>
                <w:lang w:val="en-IN"/>
              </w:rPr>
              <w:t xml:space="preserve">in </w:t>
            </w:r>
            <w:r>
              <w:rPr>
                <w:rFonts w:hint="default"/>
                <w:b/>
                <w:bCs/>
                <w:color w:val="0000FF"/>
                <w:sz w:val="13"/>
                <w:szCs w:val="13"/>
                <w:vertAlign w:val="baseline"/>
                <w:lang w:val="en-IN"/>
              </w:rPr>
              <w:t>Seconds</w:t>
            </w:r>
            <w:r>
              <w:rPr>
                <w:rFonts w:hint="default"/>
                <w:color w:val="0000FF"/>
                <w:sz w:val="24"/>
                <w:szCs w:val="24"/>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4" w:type="dxa"/>
          </w:tcPr>
          <w:p>
            <w:pPr>
              <w:rPr>
                <w:rFonts w:hint="default"/>
                <w:sz w:val="24"/>
                <w:szCs w:val="24"/>
                <w:vertAlign w:val="baseline"/>
                <w:lang w:val="en-IN"/>
              </w:rPr>
            </w:pPr>
            <w:r>
              <w:rPr>
                <w:rFonts w:hint="default"/>
                <w:sz w:val="24"/>
                <w:szCs w:val="24"/>
                <w:vertAlign w:val="baseline"/>
                <w:lang w:val="en-IN"/>
              </w:rPr>
              <w:t>1</w:t>
            </w:r>
          </w:p>
        </w:tc>
        <w:tc>
          <w:tcPr>
            <w:tcW w:w="840" w:type="dxa"/>
          </w:tcPr>
          <w:p>
            <w:pPr>
              <w:rPr>
                <w:rFonts w:hint="default"/>
                <w:sz w:val="24"/>
                <w:szCs w:val="24"/>
                <w:vertAlign w:val="baseline"/>
                <w:lang w:val="en-IN"/>
              </w:rPr>
            </w:pPr>
            <w:r>
              <w:rPr>
                <w:rFonts w:hint="default"/>
                <w:sz w:val="24"/>
                <w:szCs w:val="24"/>
                <w:vertAlign w:val="baseline"/>
                <w:lang w:val="en-IN"/>
              </w:rPr>
              <w:t>10</w:t>
            </w:r>
          </w:p>
        </w:tc>
        <w:tc>
          <w:tcPr>
            <w:tcW w:w="1808" w:type="dxa"/>
          </w:tcPr>
          <w:p>
            <w:pPr>
              <w:rPr>
                <w:rFonts w:hint="default"/>
                <w:sz w:val="24"/>
                <w:szCs w:val="24"/>
                <w:vertAlign w:val="baseline"/>
                <w:lang w:val="en-IN"/>
              </w:rPr>
            </w:pPr>
            <w:r>
              <w:rPr>
                <w:rFonts w:hint="default"/>
                <w:sz w:val="24"/>
                <w:szCs w:val="24"/>
                <w:vertAlign w:val="baseline"/>
                <w:lang w:val="en-IN"/>
              </w:rPr>
              <w:t xml:space="preserve"> 7.97 Sec</w:t>
            </w:r>
          </w:p>
        </w:tc>
        <w:tc>
          <w:tcPr>
            <w:tcW w:w="5520" w:type="dxa"/>
          </w:tcPr>
          <w:p>
            <w:pPr>
              <w:rPr>
                <w:rFonts w:hint="default"/>
                <w:sz w:val="24"/>
                <w:szCs w:val="24"/>
                <w:vertAlign w:val="baseline"/>
                <w:lang w:val="en-IN"/>
              </w:rPr>
            </w:pPr>
            <w:r>
              <w:rPr>
                <w:rFonts w:hint="default"/>
                <w:sz w:val="24"/>
                <w:szCs w:val="24"/>
                <w:vertAlign w:val="baseline"/>
                <w:lang w:val="en-IN"/>
              </w:rPr>
              <w:t xml:space="preserve">  0.0957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4" w:type="dxa"/>
          </w:tcPr>
          <w:p>
            <w:pPr>
              <w:rPr>
                <w:rFonts w:hint="default"/>
                <w:sz w:val="24"/>
                <w:szCs w:val="24"/>
                <w:vertAlign w:val="baseline"/>
                <w:lang w:val="en-IN"/>
              </w:rPr>
            </w:pPr>
            <w:r>
              <w:rPr>
                <w:rFonts w:hint="default"/>
                <w:sz w:val="24"/>
                <w:szCs w:val="24"/>
                <w:vertAlign w:val="baseline"/>
                <w:lang w:val="en-IN"/>
              </w:rPr>
              <w:t>2</w:t>
            </w:r>
          </w:p>
        </w:tc>
        <w:tc>
          <w:tcPr>
            <w:tcW w:w="840" w:type="dxa"/>
          </w:tcPr>
          <w:p>
            <w:pPr>
              <w:rPr>
                <w:rFonts w:hint="default"/>
                <w:sz w:val="24"/>
                <w:szCs w:val="24"/>
                <w:vertAlign w:val="baseline"/>
                <w:lang w:val="en-IN"/>
              </w:rPr>
            </w:pPr>
            <w:r>
              <w:rPr>
                <w:rFonts w:hint="default"/>
                <w:sz w:val="24"/>
                <w:szCs w:val="24"/>
                <w:vertAlign w:val="baseline"/>
                <w:lang w:val="en-IN"/>
              </w:rPr>
              <w:t>20</w:t>
            </w:r>
          </w:p>
        </w:tc>
        <w:tc>
          <w:tcPr>
            <w:tcW w:w="1808" w:type="dxa"/>
          </w:tcPr>
          <w:p>
            <w:pPr>
              <w:rPr>
                <w:rFonts w:hint="default"/>
                <w:sz w:val="24"/>
                <w:szCs w:val="24"/>
                <w:vertAlign w:val="baseline"/>
                <w:lang w:val="en-IN"/>
              </w:rPr>
            </w:pPr>
            <w:r>
              <w:rPr>
                <w:rFonts w:hint="default"/>
                <w:sz w:val="24"/>
                <w:szCs w:val="24"/>
                <w:vertAlign w:val="baseline"/>
                <w:lang w:val="en-IN"/>
              </w:rPr>
              <w:t>10.99 Sec</w:t>
            </w:r>
          </w:p>
        </w:tc>
        <w:tc>
          <w:tcPr>
            <w:tcW w:w="5520" w:type="dxa"/>
          </w:tcPr>
          <w:p>
            <w:pPr>
              <w:rPr>
                <w:rFonts w:hint="default"/>
                <w:sz w:val="24"/>
                <w:szCs w:val="24"/>
                <w:vertAlign w:val="baseline"/>
                <w:lang w:val="en-IN"/>
              </w:rPr>
            </w:pPr>
            <w:r>
              <w:rPr>
                <w:rFonts w:hint="default"/>
                <w:sz w:val="24"/>
                <w:szCs w:val="24"/>
                <w:vertAlign w:val="baseline"/>
                <w:lang w:val="en-IN"/>
              </w:rPr>
              <w:t xml:space="preserve">  0.0780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4" w:type="dxa"/>
          </w:tcPr>
          <w:p>
            <w:pPr>
              <w:rPr>
                <w:rFonts w:hint="default"/>
                <w:sz w:val="24"/>
                <w:szCs w:val="24"/>
                <w:vertAlign w:val="baseline"/>
                <w:lang w:val="en-IN"/>
              </w:rPr>
            </w:pPr>
            <w:r>
              <w:rPr>
                <w:rFonts w:hint="default"/>
                <w:sz w:val="24"/>
                <w:szCs w:val="24"/>
                <w:vertAlign w:val="baseline"/>
                <w:lang w:val="en-IN"/>
              </w:rPr>
              <w:t>3</w:t>
            </w:r>
          </w:p>
        </w:tc>
        <w:tc>
          <w:tcPr>
            <w:tcW w:w="840" w:type="dxa"/>
          </w:tcPr>
          <w:p>
            <w:pPr>
              <w:rPr>
                <w:rFonts w:hint="default"/>
                <w:sz w:val="24"/>
                <w:szCs w:val="24"/>
                <w:vertAlign w:val="baseline"/>
                <w:lang w:val="en-IN"/>
              </w:rPr>
            </w:pPr>
            <w:r>
              <w:rPr>
                <w:rFonts w:hint="default"/>
                <w:sz w:val="24"/>
                <w:szCs w:val="24"/>
                <w:vertAlign w:val="baseline"/>
                <w:lang w:val="en-IN"/>
              </w:rPr>
              <w:t>30</w:t>
            </w:r>
          </w:p>
        </w:tc>
        <w:tc>
          <w:tcPr>
            <w:tcW w:w="1808" w:type="dxa"/>
          </w:tcPr>
          <w:p>
            <w:pPr>
              <w:numPr>
                <w:ilvl w:val="0"/>
                <w:numId w:val="1"/>
              </w:numPr>
              <w:rPr>
                <w:rFonts w:hint="default"/>
                <w:sz w:val="24"/>
                <w:szCs w:val="24"/>
                <w:vertAlign w:val="baseline"/>
                <w:lang w:val="en-IN"/>
              </w:rPr>
            </w:pPr>
            <w:r>
              <w:rPr>
                <w:rFonts w:hint="default"/>
                <w:sz w:val="24"/>
                <w:szCs w:val="24"/>
                <w:vertAlign w:val="baseline"/>
                <w:lang w:val="en-IN"/>
              </w:rPr>
              <w:t>26Sec</w:t>
            </w:r>
          </w:p>
        </w:tc>
        <w:tc>
          <w:tcPr>
            <w:tcW w:w="5520" w:type="dxa"/>
          </w:tcPr>
          <w:p>
            <w:pPr>
              <w:rPr>
                <w:rFonts w:hint="default"/>
                <w:sz w:val="24"/>
                <w:szCs w:val="24"/>
                <w:vertAlign w:val="baseline"/>
                <w:lang w:val="en-IN"/>
              </w:rPr>
            </w:pPr>
            <w:r>
              <w:rPr>
                <w:rFonts w:hint="default"/>
                <w:sz w:val="24"/>
                <w:szCs w:val="24"/>
                <w:vertAlign w:val="baseline"/>
                <w:lang w:val="en-IN"/>
              </w:rPr>
              <w:t xml:space="preserve"> 0.06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4" w:type="dxa"/>
          </w:tcPr>
          <w:p>
            <w:pPr>
              <w:rPr>
                <w:rFonts w:hint="default"/>
                <w:sz w:val="24"/>
                <w:szCs w:val="24"/>
                <w:vertAlign w:val="baseline"/>
                <w:lang w:val="en-IN"/>
              </w:rPr>
            </w:pPr>
            <w:r>
              <w:rPr>
                <w:rFonts w:hint="default"/>
                <w:sz w:val="24"/>
                <w:szCs w:val="24"/>
                <w:vertAlign w:val="baseline"/>
                <w:lang w:val="en-IN"/>
              </w:rPr>
              <w:t>4</w:t>
            </w:r>
          </w:p>
        </w:tc>
        <w:tc>
          <w:tcPr>
            <w:tcW w:w="840" w:type="dxa"/>
          </w:tcPr>
          <w:p>
            <w:pPr>
              <w:rPr>
                <w:rFonts w:hint="default"/>
                <w:sz w:val="24"/>
                <w:szCs w:val="24"/>
                <w:vertAlign w:val="baseline"/>
                <w:lang w:val="en-IN"/>
              </w:rPr>
            </w:pPr>
            <w:r>
              <w:rPr>
                <w:rFonts w:hint="default"/>
                <w:sz w:val="24"/>
                <w:szCs w:val="24"/>
                <w:vertAlign w:val="baseline"/>
                <w:lang w:val="en-IN"/>
              </w:rPr>
              <w:t>20000</w:t>
            </w:r>
          </w:p>
        </w:tc>
        <w:tc>
          <w:tcPr>
            <w:tcW w:w="1808" w:type="dxa"/>
          </w:tcPr>
          <w:p>
            <w:pPr>
              <w:rPr>
                <w:rFonts w:hint="default"/>
                <w:sz w:val="24"/>
                <w:szCs w:val="24"/>
                <w:vertAlign w:val="baseline"/>
                <w:lang w:val="en-IN"/>
              </w:rPr>
            </w:pPr>
            <w:r>
              <w:rPr>
                <w:rFonts w:hint="default"/>
                <w:sz w:val="24"/>
                <w:szCs w:val="24"/>
                <w:vertAlign w:val="baseline"/>
                <w:lang w:val="en-IN"/>
              </w:rPr>
              <w:t xml:space="preserve"> 15.235 Sec</w:t>
            </w:r>
          </w:p>
        </w:tc>
        <w:tc>
          <w:tcPr>
            <w:tcW w:w="5520" w:type="dxa"/>
          </w:tcPr>
          <w:p>
            <w:pPr>
              <w:rPr>
                <w:rFonts w:hint="default"/>
                <w:sz w:val="24"/>
                <w:szCs w:val="24"/>
                <w:vertAlign w:val="baseline"/>
                <w:lang w:val="en-IN"/>
              </w:rPr>
            </w:pPr>
            <w:r>
              <w:rPr>
                <w:rFonts w:hint="default"/>
                <w:sz w:val="24"/>
                <w:szCs w:val="24"/>
                <w:vertAlign w:val="baseline"/>
                <w:lang w:val="en-IN"/>
              </w:rPr>
              <w:t xml:space="preserve"> 0.094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4" w:type="dxa"/>
          </w:tcPr>
          <w:p>
            <w:pPr>
              <w:rPr>
                <w:rFonts w:hint="default"/>
                <w:sz w:val="24"/>
                <w:szCs w:val="24"/>
                <w:vertAlign w:val="baseline"/>
                <w:lang w:val="en-IN"/>
              </w:rPr>
            </w:pPr>
            <w:r>
              <w:rPr>
                <w:rFonts w:hint="default"/>
                <w:sz w:val="24"/>
                <w:szCs w:val="24"/>
                <w:vertAlign w:val="baseline"/>
                <w:lang w:val="en-IN"/>
              </w:rPr>
              <w:t>5</w:t>
            </w:r>
          </w:p>
        </w:tc>
        <w:tc>
          <w:tcPr>
            <w:tcW w:w="840" w:type="dxa"/>
          </w:tcPr>
          <w:p>
            <w:pPr>
              <w:rPr>
                <w:rFonts w:hint="default"/>
                <w:sz w:val="24"/>
                <w:szCs w:val="24"/>
                <w:vertAlign w:val="baseline"/>
                <w:lang w:val="en-IN"/>
              </w:rPr>
            </w:pPr>
            <w:r>
              <w:rPr>
                <w:rFonts w:hint="default"/>
                <w:sz w:val="24"/>
                <w:szCs w:val="24"/>
                <w:vertAlign w:val="baseline"/>
                <w:lang w:val="en-IN"/>
              </w:rPr>
              <w:t>100000</w:t>
            </w:r>
          </w:p>
        </w:tc>
        <w:tc>
          <w:tcPr>
            <w:tcW w:w="1808" w:type="dxa"/>
          </w:tcPr>
          <w:p>
            <w:pPr>
              <w:rPr>
                <w:rFonts w:hint="default"/>
                <w:sz w:val="24"/>
                <w:szCs w:val="24"/>
                <w:vertAlign w:val="baseline"/>
                <w:lang w:val="en-IN"/>
              </w:rPr>
            </w:pPr>
            <w:r>
              <w:rPr>
                <w:rFonts w:hint="default"/>
                <w:sz w:val="24"/>
                <w:szCs w:val="24"/>
                <w:vertAlign w:val="baseline"/>
                <w:lang w:val="en-IN"/>
              </w:rPr>
              <w:t xml:space="preserve"> 18.456 Sec</w:t>
            </w:r>
          </w:p>
        </w:tc>
        <w:tc>
          <w:tcPr>
            <w:tcW w:w="5520" w:type="dxa"/>
          </w:tcPr>
          <w:p>
            <w:pPr>
              <w:rPr>
                <w:rFonts w:hint="default"/>
                <w:sz w:val="24"/>
                <w:szCs w:val="24"/>
                <w:vertAlign w:val="baseline"/>
                <w:lang w:val="en-IN"/>
              </w:rPr>
            </w:pPr>
            <w:r>
              <w:rPr>
                <w:rFonts w:hint="default"/>
                <w:sz w:val="24"/>
                <w:szCs w:val="24"/>
                <w:vertAlign w:val="baseline"/>
                <w:lang w:val="en-IN"/>
              </w:rPr>
              <w:t xml:space="preserve"> 0.121 Sec</w:t>
            </w:r>
          </w:p>
        </w:tc>
      </w:tr>
    </w:tbl>
    <w:p>
      <w:pPr>
        <w:rPr>
          <w:rFonts w:hint="default"/>
          <w:sz w:val="24"/>
          <w:szCs w:val="24"/>
          <w:lang w:val="en-IN"/>
        </w:rPr>
      </w:pPr>
    </w:p>
    <w:p>
      <w:pPr>
        <w:rPr>
          <w:rFonts w:hint="default"/>
          <w:sz w:val="24"/>
          <w:szCs w:val="24"/>
          <w:lang w:val="en-IN"/>
        </w:rPr>
      </w:pPr>
      <w:r>
        <w:rPr>
          <w:rFonts w:hint="default"/>
          <w:sz w:val="24"/>
          <w:szCs w:val="24"/>
          <w:lang w:val="en-IN"/>
        </w:rPr>
        <w:t>RSA encryption algorithm is one of the most powerful public key encryption algorithm. The problem with RSA algorithm is that RSA decryption is relatively slow in comparison to RSA encryption. Chinese Remainder Theorem (CRT), a modulo based mathemati- cal theorem, is proposed by researchers as a way to enhance the performance of decryption. CRT minimizes the mathematical computation to large extent, thus improving the speed. CRT is well known for improving RSA’s decryption speed.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49A00"/>
    <w:multiLevelType w:val="singleLevel"/>
    <w:tmpl w:val="89F49A00"/>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C5137"/>
    <w:rsid w:val="036B456C"/>
    <w:rsid w:val="04AA48DF"/>
    <w:rsid w:val="053974C3"/>
    <w:rsid w:val="05CC56B7"/>
    <w:rsid w:val="0A6208D9"/>
    <w:rsid w:val="0AC35AE0"/>
    <w:rsid w:val="11D5633C"/>
    <w:rsid w:val="15A66BC6"/>
    <w:rsid w:val="17A041EA"/>
    <w:rsid w:val="184551D9"/>
    <w:rsid w:val="18F5493E"/>
    <w:rsid w:val="1F6A5D77"/>
    <w:rsid w:val="2FB83A34"/>
    <w:rsid w:val="33CD7B36"/>
    <w:rsid w:val="342C2800"/>
    <w:rsid w:val="368F67F6"/>
    <w:rsid w:val="399822E9"/>
    <w:rsid w:val="3A5F6491"/>
    <w:rsid w:val="433267D3"/>
    <w:rsid w:val="45A732D8"/>
    <w:rsid w:val="45E777ED"/>
    <w:rsid w:val="490F1E28"/>
    <w:rsid w:val="4BC1298F"/>
    <w:rsid w:val="4D5951FE"/>
    <w:rsid w:val="4EB214D4"/>
    <w:rsid w:val="4F7942FD"/>
    <w:rsid w:val="52622D10"/>
    <w:rsid w:val="56555876"/>
    <w:rsid w:val="5AB17B91"/>
    <w:rsid w:val="5BD023CC"/>
    <w:rsid w:val="5EF01C21"/>
    <w:rsid w:val="615B4315"/>
    <w:rsid w:val="61605173"/>
    <w:rsid w:val="62C53E98"/>
    <w:rsid w:val="63007BFD"/>
    <w:rsid w:val="66515C1B"/>
    <w:rsid w:val="690D143F"/>
    <w:rsid w:val="763B5AB1"/>
    <w:rsid w:val="7D3D3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2021-11-24T17:33:00Z</dcterms:created>
  <dc:creator>91883</dc:creator>
  <cp:lastModifiedBy>Sav v</cp:lastModifiedBy>
  <dcterms:modified xsi:type="dcterms:W3CDTF">2021-11-25T10:04:38Z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064D2525D8304271B7969A1DD29EC94B</vt:lpwstr>
  </property>
</Properties>
</file>