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B5A" w:rsidRPr="00B66CE6" w:rsidRDefault="00EF577D" w:rsidP="0098078D">
      <w:pPr>
        <w:jc w:val="center"/>
        <w:rPr>
          <w:b/>
          <w:sz w:val="24"/>
          <w:szCs w:val="24"/>
        </w:rPr>
      </w:pPr>
      <w:r w:rsidRPr="00B66CE6">
        <w:rPr>
          <w:b/>
          <w:sz w:val="24"/>
          <w:szCs w:val="24"/>
        </w:rPr>
        <w:t>B</w:t>
      </w:r>
      <w:r w:rsidR="00293623" w:rsidRPr="00B66CE6">
        <w:rPr>
          <w:b/>
          <w:sz w:val="24"/>
          <w:szCs w:val="24"/>
        </w:rPr>
        <w:t>AB I</w:t>
      </w:r>
    </w:p>
    <w:p w:rsidR="00DE406E" w:rsidRPr="00B66CE6" w:rsidRDefault="00DE406E" w:rsidP="0098078D">
      <w:pPr>
        <w:jc w:val="center"/>
        <w:rPr>
          <w:b/>
          <w:sz w:val="24"/>
          <w:szCs w:val="24"/>
        </w:rPr>
      </w:pPr>
      <w:r w:rsidRPr="00B66CE6">
        <w:rPr>
          <w:b/>
          <w:sz w:val="24"/>
          <w:szCs w:val="24"/>
        </w:rPr>
        <w:t>PENDAHULUAN</w:t>
      </w:r>
    </w:p>
    <w:p w:rsidR="00293623" w:rsidRPr="00B66CE6" w:rsidRDefault="00293623" w:rsidP="00293623">
      <w:pPr>
        <w:pStyle w:val="ListParagraph"/>
        <w:numPr>
          <w:ilvl w:val="0"/>
          <w:numId w:val="4"/>
        </w:numPr>
        <w:rPr>
          <w:b/>
          <w:sz w:val="24"/>
          <w:szCs w:val="24"/>
        </w:rPr>
      </w:pPr>
      <w:r w:rsidRPr="00B66CE6">
        <w:rPr>
          <w:b/>
          <w:sz w:val="24"/>
          <w:szCs w:val="24"/>
        </w:rPr>
        <w:t xml:space="preserve">Latar Belakang </w:t>
      </w:r>
    </w:p>
    <w:p w:rsidR="00DE406E" w:rsidRDefault="00293623" w:rsidP="001816F0">
      <w:pPr>
        <w:ind w:left="720" w:firstLine="630"/>
        <w:jc w:val="both"/>
        <w:rPr>
          <w:sz w:val="24"/>
          <w:szCs w:val="24"/>
        </w:rPr>
      </w:pPr>
      <w:r w:rsidRPr="00B66CE6">
        <w:rPr>
          <w:sz w:val="24"/>
          <w:szCs w:val="24"/>
        </w:rPr>
        <w:t>D</w:t>
      </w:r>
      <w:r w:rsidR="00DE406E" w:rsidRPr="00B66CE6">
        <w:rPr>
          <w:sz w:val="24"/>
          <w:szCs w:val="24"/>
        </w:rPr>
        <w:t>alam rangka meningkatkan kompetensi tenaga kependidikan di lingkungan perguruan Tinggi, Direktorat Pendidikan dan Tenaga Kependidikan Direktorat Jenderal Pendidikan Tinggi Kkementrian Pendidikan nasional menyelenggarakan pelatihan bidang kehumasan. Hal ini ini merupakan rumusan rencana strategis Pendidikan Tinggi 2010-2014 sebagai acuan utama dalam meningkatkan peran pendidikan tinggi untuk memperkaya daya saing bangsa dalam menghadapi persaingan global.</w:t>
      </w:r>
      <w:r w:rsidR="00E64F22" w:rsidRPr="00B66CE6">
        <w:rPr>
          <w:sz w:val="24"/>
          <w:szCs w:val="24"/>
        </w:rPr>
        <w:t xml:space="preserve"> Mengacu pada Renstra tersebut, Direktorat Ketenagaan yang bertugas dalam pembinaan, pengembangan, pemberian bimbingan  teknis, supervisi, dan evaluasi di bidang ketenagaan perguruan tinggi, memberikan perhatian khusus untuk meningkatkan profesionalisme tenaga kependidikan yang berkarya di perguruan tinggi.</w:t>
      </w:r>
    </w:p>
    <w:p w:rsidR="009D488D" w:rsidRDefault="00A62BD3" w:rsidP="001816F0">
      <w:pPr>
        <w:ind w:left="720" w:firstLine="630"/>
        <w:jc w:val="both"/>
        <w:rPr>
          <w:sz w:val="24"/>
          <w:szCs w:val="24"/>
        </w:rPr>
      </w:pPr>
      <w:r>
        <w:rPr>
          <w:sz w:val="24"/>
          <w:szCs w:val="24"/>
        </w:rPr>
        <w:t>Sebagian besar tenaga kependidikan di perguruan tinggi adalah tenaga fungsional umum. Berbeda dengan tenaga fungsional tertentu yang telah memiliki system karier dan kompetensi yang jelas sebagaimana diaatur dalam peraturan perundang-undangan, tenaga fungsional umum belum memiliki aturan yang jelas. Karenanya terdapat berbagai permasalahan, baik yang menyangkut kompetensi, karier, maupun kesejahteraan me</w:t>
      </w:r>
      <w:r w:rsidR="009D488D">
        <w:rPr>
          <w:sz w:val="24"/>
          <w:szCs w:val="24"/>
        </w:rPr>
        <w:t>r</w:t>
      </w:r>
      <w:r>
        <w:rPr>
          <w:sz w:val="24"/>
          <w:szCs w:val="24"/>
        </w:rPr>
        <w:t>eka.</w:t>
      </w:r>
    </w:p>
    <w:p w:rsidR="009D488D" w:rsidRDefault="009D488D" w:rsidP="009D488D">
      <w:pPr>
        <w:ind w:left="720" w:firstLine="630"/>
        <w:jc w:val="both"/>
        <w:rPr>
          <w:sz w:val="24"/>
          <w:szCs w:val="24"/>
        </w:rPr>
      </w:pPr>
      <w:r>
        <w:rPr>
          <w:sz w:val="24"/>
          <w:szCs w:val="24"/>
        </w:rPr>
        <w:t>Berdasarkan Peraturan Bersama Menteri Komunikasi dan Informatika dan Kepala Kepeg</w:t>
      </w:r>
      <w:r w:rsidRPr="009D488D">
        <w:rPr>
          <w:sz w:val="24"/>
          <w:szCs w:val="24"/>
        </w:rPr>
        <w:t xml:space="preserve"> </w:t>
      </w:r>
      <w:r>
        <w:rPr>
          <w:sz w:val="24"/>
          <w:szCs w:val="24"/>
        </w:rPr>
        <w:t xml:space="preserve">awaian Negara Nomor 19/PER/M.KOMINFO/8/2006 tentang Petunjuk Pelaksanaan Jabatan Fungsional Pranata Humas dan Angka Kreditnya, tenaga kependidikan kehumasan dimungkinkan untuk karier pada jabatan fungsional humas. Untuk meningkatkan profesionalitas tenaga kehumasan sekaligus meningkatkan fungsi kehumasan, mereka di dorong untuk meniti karier tersebut.  </w:t>
      </w:r>
    </w:p>
    <w:p w:rsidR="003A486E" w:rsidRDefault="003A486E" w:rsidP="009D488D">
      <w:pPr>
        <w:ind w:left="720" w:firstLine="630"/>
        <w:jc w:val="both"/>
        <w:rPr>
          <w:sz w:val="24"/>
          <w:szCs w:val="24"/>
        </w:rPr>
      </w:pPr>
      <w:r>
        <w:rPr>
          <w:sz w:val="24"/>
          <w:szCs w:val="24"/>
        </w:rPr>
        <w:t xml:space="preserve">Karena itu, guna memberikan bekal pengetahuan dan ketrampilan di b idang kehumasan bagi para pranata humas dan calon pranata humas di </w:t>
      </w:r>
      <w:r>
        <w:rPr>
          <w:sz w:val="24"/>
          <w:szCs w:val="24"/>
        </w:rPr>
        <w:lastRenderedPageBreak/>
        <w:t>Perguruaqn Tinggi pemerintah, lebih-lebih dalam konteks pelaksanaan</w:t>
      </w:r>
      <w:r w:rsidR="00EC5003">
        <w:rPr>
          <w:sz w:val="24"/>
          <w:szCs w:val="24"/>
        </w:rPr>
        <w:t xml:space="preserve"> keterbukaan informasi public, pelatihan bidang kehumasan.</w:t>
      </w:r>
    </w:p>
    <w:p w:rsidR="00E90D92" w:rsidRDefault="00E90D92" w:rsidP="009D488D">
      <w:pPr>
        <w:ind w:left="720" w:firstLine="630"/>
        <w:jc w:val="both"/>
        <w:rPr>
          <w:sz w:val="24"/>
          <w:szCs w:val="24"/>
        </w:rPr>
      </w:pPr>
    </w:p>
    <w:p w:rsidR="00293623" w:rsidRPr="00B66CE6" w:rsidRDefault="00293623" w:rsidP="00293623">
      <w:pPr>
        <w:pStyle w:val="ListParagraph"/>
        <w:numPr>
          <w:ilvl w:val="0"/>
          <w:numId w:val="4"/>
        </w:numPr>
        <w:jc w:val="both"/>
        <w:rPr>
          <w:b/>
          <w:sz w:val="24"/>
          <w:szCs w:val="24"/>
        </w:rPr>
      </w:pPr>
      <w:r w:rsidRPr="00B66CE6">
        <w:rPr>
          <w:b/>
          <w:sz w:val="24"/>
          <w:szCs w:val="24"/>
        </w:rPr>
        <w:t>Tujuan</w:t>
      </w:r>
    </w:p>
    <w:p w:rsidR="00293623" w:rsidRPr="00B66CE6" w:rsidRDefault="00293623" w:rsidP="00293623">
      <w:pPr>
        <w:pStyle w:val="ListParagraph"/>
        <w:jc w:val="both"/>
        <w:rPr>
          <w:sz w:val="24"/>
          <w:szCs w:val="24"/>
        </w:rPr>
      </w:pPr>
      <w:r w:rsidRPr="00B66CE6">
        <w:rPr>
          <w:sz w:val="24"/>
          <w:szCs w:val="24"/>
        </w:rPr>
        <w:t>Tujuan dilaksanakan diklat kehumasan :</w:t>
      </w:r>
    </w:p>
    <w:p w:rsidR="00293623" w:rsidRPr="00B66CE6" w:rsidRDefault="00293623" w:rsidP="00293623">
      <w:pPr>
        <w:pStyle w:val="ListParagraph"/>
        <w:numPr>
          <w:ilvl w:val="0"/>
          <w:numId w:val="5"/>
        </w:numPr>
        <w:jc w:val="both"/>
        <w:rPr>
          <w:sz w:val="24"/>
          <w:szCs w:val="24"/>
        </w:rPr>
      </w:pPr>
      <w:r w:rsidRPr="00B66CE6">
        <w:rPr>
          <w:sz w:val="24"/>
          <w:szCs w:val="24"/>
        </w:rPr>
        <w:t>Memahami kebijakan Kementrian Pendidikan Nasional mengenai kehumasan dalam konteks keterbukaan informasi public.</w:t>
      </w:r>
    </w:p>
    <w:p w:rsidR="00293623" w:rsidRPr="00B66CE6" w:rsidRDefault="00293623" w:rsidP="00293623">
      <w:pPr>
        <w:pStyle w:val="ListParagraph"/>
        <w:numPr>
          <w:ilvl w:val="0"/>
          <w:numId w:val="5"/>
        </w:numPr>
        <w:jc w:val="both"/>
        <w:rPr>
          <w:sz w:val="24"/>
          <w:szCs w:val="24"/>
        </w:rPr>
      </w:pPr>
      <w:r w:rsidRPr="00B66CE6">
        <w:rPr>
          <w:sz w:val="24"/>
          <w:szCs w:val="24"/>
        </w:rPr>
        <w:t>Memahami teknis kepegawaian jabatan fungsional pranata humas pada tingkat terampil.</w:t>
      </w:r>
    </w:p>
    <w:p w:rsidR="00293623" w:rsidRPr="00B66CE6" w:rsidRDefault="00293623" w:rsidP="00293623">
      <w:pPr>
        <w:pStyle w:val="ListParagraph"/>
        <w:numPr>
          <w:ilvl w:val="0"/>
          <w:numId w:val="5"/>
        </w:numPr>
        <w:jc w:val="both"/>
        <w:rPr>
          <w:sz w:val="24"/>
          <w:szCs w:val="24"/>
        </w:rPr>
      </w:pPr>
      <w:r w:rsidRPr="00B66CE6">
        <w:rPr>
          <w:sz w:val="24"/>
          <w:szCs w:val="24"/>
        </w:rPr>
        <w:t>Memahami strategi berhubungan dengan media massa, baik secara langsung maupun tidak langsung, serta melakukannya secara efektif.</w:t>
      </w:r>
    </w:p>
    <w:p w:rsidR="00293623" w:rsidRPr="00B66CE6" w:rsidRDefault="00293623" w:rsidP="00293623">
      <w:pPr>
        <w:pStyle w:val="ListParagraph"/>
        <w:numPr>
          <w:ilvl w:val="0"/>
          <w:numId w:val="5"/>
        </w:numPr>
        <w:jc w:val="both"/>
        <w:rPr>
          <w:sz w:val="24"/>
          <w:szCs w:val="24"/>
        </w:rPr>
      </w:pPr>
      <w:r w:rsidRPr="00B66CE6">
        <w:rPr>
          <w:sz w:val="24"/>
          <w:szCs w:val="24"/>
        </w:rPr>
        <w:t>Memahami dan mampu</w:t>
      </w:r>
      <w:r w:rsidR="00894984" w:rsidRPr="00B66CE6">
        <w:rPr>
          <w:sz w:val="24"/>
          <w:szCs w:val="24"/>
        </w:rPr>
        <w:t xml:space="preserve"> melakukan strategi kreatif membuat media internal</w:t>
      </w:r>
    </w:p>
    <w:p w:rsidR="00894984" w:rsidRPr="00B66CE6" w:rsidRDefault="00894984" w:rsidP="00293623">
      <w:pPr>
        <w:pStyle w:val="ListParagraph"/>
        <w:numPr>
          <w:ilvl w:val="0"/>
          <w:numId w:val="5"/>
        </w:numPr>
        <w:jc w:val="both"/>
        <w:rPr>
          <w:sz w:val="24"/>
          <w:szCs w:val="24"/>
        </w:rPr>
      </w:pPr>
      <w:r w:rsidRPr="00B66CE6">
        <w:rPr>
          <w:sz w:val="24"/>
          <w:szCs w:val="24"/>
        </w:rPr>
        <w:t xml:space="preserve">Memanfaatkan </w:t>
      </w:r>
      <w:r w:rsidRPr="00B66CE6">
        <w:rPr>
          <w:i/>
          <w:sz w:val="24"/>
          <w:szCs w:val="24"/>
        </w:rPr>
        <w:t>website</w:t>
      </w:r>
      <w:r w:rsidRPr="00B66CE6">
        <w:rPr>
          <w:sz w:val="24"/>
          <w:szCs w:val="24"/>
        </w:rPr>
        <w:t xml:space="preserve"> dan jejaring social untuk kepentingan kehumasan sendiri. </w:t>
      </w:r>
    </w:p>
    <w:p w:rsidR="00293623" w:rsidRPr="00B66CE6" w:rsidRDefault="00293623" w:rsidP="00293623">
      <w:pPr>
        <w:pStyle w:val="ListParagraph"/>
        <w:jc w:val="both"/>
        <w:rPr>
          <w:b/>
          <w:sz w:val="24"/>
          <w:szCs w:val="24"/>
        </w:rPr>
      </w:pPr>
    </w:p>
    <w:p w:rsidR="00894984" w:rsidRPr="00B66CE6" w:rsidRDefault="00894984" w:rsidP="00293623">
      <w:pPr>
        <w:pStyle w:val="ListParagraph"/>
        <w:jc w:val="both"/>
        <w:rPr>
          <w:b/>
          <w:sz w:val="24"/>
          <w:szCs w:val="24"/>
        </w:rPr>
      </w:pPr>
    </w:p>
    <w:p w:rsidR="00894984" w:rsidRDefault="00894984" w:rsidP="00293623">
      <w:pPr>
        <w:pStyle w:val="ListParagraph"/>
        <w:jc w:val="both"/>
        <w:rPr>
          <w:b/>
          <w:sz w:val="24"/>
          <w:szCs w:val="24"/>
        </w:rPr>
      </w:pPr>
    </w:p>
    <w:p w:rsidR="00B66CE6" w:rsidRDefault="00B66CE6" w:rsidP="00293623">
      <w:pPr>
        <w:pStyle w:val="ListParagraph"/>
        <w:jc w:val="both"/>
        <w:rPr>
          <w:b/>
          <w:sz w:val="24"/>
          <w:szCs w:val="24"/>
        </w:rPr>
      </w:pPr>
    </w:p>
    <w:p w:rsidR="00B66CE6" w:rsidRDefault="00B66CE6" w:rsidP="00293623">
      <w:pPr>
        <w:pStyle w:val="ListParagraph"/>
        <w:jc w:val="both"/>
        <w:rPr>
          <w:b/>
          <w:sz w:val="24"/>
          <w:szCs w:val="24"/>
        </w:rPr>
      </w:pPr>
    </w:p>
    <w:p w:rsidR="00B66CE6" w:rsidRDefault="00B66CE6" w:rsidP="00293623">
      <w:pPr>
        <w:pStyle w:val="ListParagraph"/>
        <w:jc w:val="both"/>
        <w:rPr>
          <w:b/>
          <w:sz w:val="24"/>
          <w:szCs w:val="24"/>
        </w:rPr>
      </w:pPr>
    </w:p>
    <w:p w:rsidR="00B66CE6" w:rsidRDefault="00B66CE6"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F257E4" w:rsidRDefault="00F257E4" w:rsidP="00293623">
      <w:pPr>
        <w:pStyle w:val="ListParagraph"/>
        <w:jc w:val="both"/>
        <w:rPr>
          <w:b/>
          <w:sz w:val="24"/>
          <w:szCs w:val="24"/>
        </w:rPr>
      </w:pPr>
    </w:p>
    <w:p w:rsidR="00894984" w:rsidRPr="00B66CE6" w:rsidRDefault="00C23DBC" w:rsidP="00D278C2">
      <w:pPr>
        <w:pStyle w:val="ListParagraph"/>
        <w:ind w:left="1080"/>
        <w:jc w:val="center"/>
        <w:rPr>
          <w:b/>
          <w:sz w:val="24"/>
          <w:szCs w:val="24"/>
        </w:rPr>
      </w:pPr>
      <w:r w:rsidRPr="00B66CE6">
        <w:rPr>
          <w:b/>
          <w:sz w:val="24"/>
          <w:szCs w:val="24"/>
        </w:rPr>
        <w:lastRenderedPageBreak/>
        <w:t>BAB II</w:t>
      </w:r>
    </w:p>
    <w:p w:rsidR="00C23DBC" w:rsidRPr="00B66CE6" w:rsidRDefault="00C23DBC" w:rsidP="00D278C2">
      <w:pPr>
        <w:pStyle w:val="ListParagraph"/>
        <w:ind w:left="1080"/>
        <w:jc w:val="center"/>
        <w:rPr>
          <w:b/>
          <w:sz w:val="24"/>
          <w:szCs w:val="24"/>
        </w:rPr>
      </w:pPr>
      <w:r w:rsidRPr="00B66CE6">
        <w:rPr>
          <w:b/>
          <w:sz w:val="24"/>
          <w:szCs w:val="24"/>
        </w:rPr>
        <w:t>PELAKSANAAN</w:t>
      </w:r>
    </w:p>
    <w:p w:rsidR="00C23DBC" w:rsidRPr="00B66CE6" w:rsidRDefault="00C23DBC" w:rsidP="00C23DBC">
      <w:pPr>
        <w:pStyle w:val="ListParagraph"/>
        <w:ind w:left="1080"/>
        <w:jc w:val="both"/>
        <w:rPr>
          <w:b/>
          <w:sz w:val="24"/>
          <w:szCs w:val="24"/>
        </w:rPr>
      </w:pPr>
    </w:p>
    <w:p w:rsidR="00853E69" w:rsidRPr="00B66CE6" w:rsidRDefault="00B74B5A" w:rsidP="00436A74">
      <w:pPr>
        <w:pStyle w:val="ListParagraph"/>
        <w:numPr>
          <w:ilvl w:val="0"/>
          <w:numId w:val="9"/>
        </w:numPr>
        <w:jc w:val="both"/>
        <w:rPr>
          <w:b/>
          <w:sz w:val="24"/>
          <w:szCs w:val="24"/>
        </w:rPr>
      </w:pPr>
      <w:r w:rsidRPr="00B66CE6">
        <w:rPr>
          <w:b/>
          <w:sz w:val="24"/>
          <w:szCs w:val="24"/>
        </w:rPr>
        <w:t xml:space="preserve">Waktu, </w:t>
      </w:r>
      <w:r w:rsidR="00853E69" w:rsidRPr="00B66CE6">
        <w:rPr>
          <w:b/>
          <w:sz w:val="24"/>
          <w:szCs w:val="24"/>
        </w:rPr>
        <w:t>tempat Pelaksaaan :</w:t>
      </w:r>
    </w:p>
    <w:p w:rsidR="00853E69" w:rsidRPr="00B66CE6" w:rsidRDefault="00853E69" w:rsidP="00EB7A91">
      <w:pPr>
        <w:ind w:left="720"/>
        <w:jc w:val="both"/>
        <w:rPr>
          <w:sz w:val="24"/>
          <w:szCs w:val="24"/>
        </w:rPr>
      </w:pPr>
      <w:r w:rsidRPr="00B66CE6">
        <w:rPr>
          <w:sz w:val="24"/>
          <w:szCs w:val="24"/>
        </w:rPr>
        <w:t xml:space="preserve">Pelaksanaan Pelatihan </w:t>
      </w:r>
      <w:r w:rsidR="00DD2C92">
        <w:rPr>
          <w:sz w:val="24"/>
          <w:szCs w:val="24"/>
        </w:rPr>
        <w:t xml:space="preserve">Bidang Kehumasan yang diadakan oleh Direktorat Pendidikan dan tenaga Kependidikan, Direktorat Jenderal Pendidikan Tinggi Kementrian Pendidikan nasional, </w:t>
      </w:r>
      <w:r w:rsidRPr="00B66CE6">
        <w:rPr>
          <w:sz w:val="24"/>
          <w:szCs w:val="24"/>
        </w:rPr>
        <w:t>dilaksanakan tanggal 22 Juni 2011 sampai tangga</w:t>
      </w:r>
      <w:r w:rsidR="00DD2C92">
        <w:rPr>
          <w:sz w:val="24"/>
          <w:szCs w:val="24"/>
        </w:rPr>
        <w:t>l 25 Juni 2011 bertempat di Mal</w:t>
      </w:r>
      <w:r w:rsidRPr="00B66CE6">
        <w:rPr>
          <w:sz w:val="24"/>
          <w:szCs w:val="24"/>
        </w:rPr>
        <w:t>ioboro Room, Hotel Saphir, Jalan Laksda Adisucipto NO. 38 Yogyakarta, Telp. 0274-566222. Faks. 0274-566220.</w:t>
      </w:r>
    </w:p>
    <w:p w:rsidR="00B74B5A" w:rsidRPr="00B66CE6" w:rsidRDefault="00B74B5A" w:rsidP="00DE406E">
      <w:pPr>
        <w:jc w:val="both"/>
        <w:rPr>
          <w:b/>
          <w:sz w:val="24"/>
          <w:szCs w:val="24"/>
        </w:rPr>
      </w:pPr>
    </w:p>
    <w:p w:rsidR="00B74B5A" w:rsidRPr="00B66CE6" w:rsidRDefault="00667359" w:rsidP="00436A74">
      <w:pPr>
        <w:pStyle w:val="ListParagraph"/>
        <w:numPr>
          <w:ilvl w:val="0"/>
          <w:numId w:val="9"/>
        </w:numPr>
        <w:jc w:val="both"/>
        <w:rPr>
          <w:b/>
          <w:sz w:val="24"/>
          <w:szCs w:val="24"/>
        </w:rPr>
      </w:pPr>
      <w:r w:rsidRPr="00B66CE6">
        <w:rPr>
          <w:b/>
          <w:sz w:val="24"/>
          <w:szCs w:val="24"/>
        </w:rPr>
        <w:t xml:space="preserve">Penyelenggaraan dan </w:t>
      </w:r>
      <w:r w:rsidR="00B74B5A" w:rsidRPr="00B66CE6">
        <w:rPr>
          <w:b/>
          <w:sz w:val="24"/>
          <w:szCs w:val="24"/>
        </w:rPr>
        <w:t xml:space="preserve">Jadwal </w:t>
      </w:r>
      <w:r w:rsidRPr="00B66CE6">
        <w:rPr>
          <w:b/>
          <w:sz w:val="24"/>
          <w:szCs w:val="24"/>
        </w:rPr>
        <w:t>Diklat</w:t>
      </w:r>
      <w:r w:rsidR="00B74B5A" w:rsidRPr="00B66CE6">
        <w:rPr>
          <w:b/>
          <w:sz w:val="24"/>
          <w:szCs w:val="24"/>
        </w:rPr>
        <w:t xml:space="preserve"> :</w:t>
      </w:r>
    </w:p>
    <w:p w:rsidR="00C656C1" w:rsidRDefault="001D54C8" w:rsidP="00EB7A91">
      <w:pPr>
        <w:ind w:left="720"/>
        <w:jc w:val="both"/>
        <w:rPr>
          <w:sz w:val="24"/>
          <w:szCs w:val="24"/>
        </w:rPr>
      </w:pPr>
      <w:r w:rsidRPr="00B66CE6">
        <w:rPr>
          <w:sz w:val="24"/>
          <w:szCs w:val="24"/>
        </w:rPr>
        <w:t xml:space="preserve">Diklat </w:t>
      </w:r>
      <w:r w:rsidR="00DD2C92">
        <w:rPr>
          <w:sz w:val="24"/>
          <w:szCs w:val="24"/>
        </w:rPr>
        <w:t xml:space="preserve">Bidang Kehumasan </w:t>
      </w:r>
      <w:r w:rsidRPr="00B66CE6">
        <w:rPr>
          <w:sz w:val="24"/>
          <w:szCs w:val="24"/>
        </w:rPr>
        <w:t xml:space="preserve">bagi tenaga kependidikan perguruan tinggi </w:t>
      </w:r>
      <w:r w:rsidR="00DD2C92">
        <w:rPr>
          <w:sz w:val="24"/>
          <w:szCs w:val="24"/>
        </w:rPr>
        <w:t xml:space="preserve">yang </w:t>
      </w:r>
      <w:r w:rsidRPr="00B66CE6">
        <w:rPr>
          <w:sz w:val="24"/>
          <w:szCs w:val="24"/>
        </w:rPr>
        <w:t xml:space="preserve">diselenggarakan oleh Direktorat Ketenagaan Direktorat Pendidikan Tinggi, Kementrian Pendidikan Nasional.  </w:t>
      </w:r>
      <w:r w:rsidR="00B74B5A" w:rsidRPr="00B66CE6">
        <w:rPr>
          <w:sz w:val="24"/>
          <w:szCs w:val="24"/>
        </w:rPr>
        <w:t>JadwaL Pelatihan dimulai Kamis, 22 Juni 2011, Pukul 13.00 WIB sampai dengan Sabtu, 25 Juni 2011 pukul12.00 WIB</w:t>
      </w:r>
      <w:r w:rsidR="00667359" w:rsidRPr="00B66CE6">
        <w:rPr>
          <w:sz w:val="24"/>
          <w:szCs w:val="24"/>
        </w:rPr>
        <w:t xml:space="preserve">, dengan jumlah 30 jam @ 45 menit </w:t>
      </w:r>
      <w:r w:rsidR="00DD2C92">
        <w:rPr>
          <w:sz w:val="24"/>
          <w:szCs w:val="24"/>
        </w:rPr>
        <w:t>.</w:t>
      </w:r>
      <w:r w:rsidR="00667359" w:rsidRPr="00B66CE6">
        <w:rPr>
          <w:sz w:val="24"/>
          <w:szCs w:val="24"/>
        </w:rPr>
        <w:t>dengan jadwal pelatihan sebagai berikut.</w:t>
      </w:r>
      <w:r w:rsidR="00B74B5A" w:rsidRPr="00B66CE6">
        <w:rPr>
          <w:sz w:val="24"/>
          <w:szCs w:val="24"/>
        </w:rPr>
        <w:t xml:space="preserve"> </w:t>
      </w:r>
    </w:p>
    <w:p w:rsidR="00DD2C92" w:rsidRPr="00B66CE6" w:rsidRDefault="00DD2C92" w:rsidP="00EB7A91">
      <w:pPr>
        <w:ind w:left="720"/>
        <w:jc w:val="both"/>
        <w:rPr>
          <w:sz w:val="24"/>
          <w:szCs w:val="24"/>
        </w:rPr>
      </w:pPr>
    </w:p>
    <w:p w:rsidR="00436A74" w:rsidRPr="00B66CE6" w:rsidRDefault="00436A74" w:rsidP="00436A74">
      <w:pPr>
        <w:pStyle w:val="ListParagraph"/>
        <w:numPr>
          <w:ilvl w:val="0"/>
          <w:numId w:val="9"/>
        </w:numPr>
        <w:jc w:val="both"/>
        <w:rPr>
          <w:b/>
          <w:sz w:val="24"/>
          <w:szCs w:val="24"/>
        </w:rPr>
      </w:pPr>
      <w:r w:rsidRPr="00B66CE6">
        <w:rPr>
          <w:b/>
          <w:sz w:val="24"/>
          <w:szCs w:val="24"/>
        </w:rPr>
        <w:t xml:space="preserve">Metode dan Bahan Pelatihan. </w:t>
      </w:r>
    </w:p>
    <w:p w:rsidR="00846DE9" w:rsidRPr="00B66CE6" w:rsidRDefault="00DD2C92" w:rsidP="00DD2C92">
      <w:pPr>
        <w:ind w:left="630" w:firstLine="720"/>
        <w:jc w:val="both"/>
        <w:rPr>
          <w:sz w:val="24"/>
          <w:szCs w:val="24"/>
        </w:rPr>
      </w:pPr>
      <w:r>
        <w:rPr>
          <w:sz w:val="24"/>
          <w:szCs w:val="24"/>
        </w:rPr>
        <w:t>Metoda pelaksanaan pendidikan dan latihan bidang</w:t>
      </w:r>
      <w:r w:rsidR="00436A74" w:rsidRPr="00B66CE6">
        <w:rPr>
          <w:sz w:val="24"/>
          <w:szCs w:val="24"/>
        </w:rPr>
        <w:t xml:space="preserve"> </w:t>
      </w:r>
      <w:r>
        <w:rPr>
          <w:sz w:val="24"/>
          <w:szCs w:val="24"/>
        </w:rPr>
        <w:t xml:space="preserve">kehumasan </w:t>
      </w:r>
      <w:r w:rsidR="00436A74" w:rsidRPr="00B66CE6">
        <w:rPr>
          <w:sz w:val="24"/>
          <w:szCs w:val="24"/>
        </w:rPr>
        <w:t>dirancang dengan memakai cara :</w:t>
      </w:r>
    </w:p>
    <w:p w:rsidR="00436A74" w:rsidRPr="00B66CE6" w:rsidRDefault="00436A74" w:rsidP="00EB7A91">
      <w:pPr>
        <w:pStyle w:val="ListParagraph"/>
        <w:numPr>
          <w:ilvl w:val="0"/>
          <w:numId w:val="10"/>
        </w:numPr>
        <w:ind w:left="990"/>
        <w:jc w:val="both"/>
        <w:rPr>
          <w:sz w:val="24"/>
          <w:szCs w:val="24"/>
        </w:rPr>
      </w:pPr>
      <w:r w:rsidRPr="00B66CE6">
        <w:rPr>
          <w:sz w:val="24"/>
          <w:szCs w:val="24"/>
        </w:rPr>
        <w:t>Pemberian informasi dengan cara ceeramah dan tanya jawab.</w:t>
      </w:r>
    </w:p>
    <w:p w:rsidR="00436A74" w:rsidRPr="00B66CE6" w:rsidRDefault="00436A74" w:rsidP="00EB7A91">
      <w:pPr>
        <w:pStyle w:val="ListParagraph"/>
        <w:numPr>
          <w:ilvl w:val="0"/>
          <w:numId w:val="10"/>
        </w:numPr>
        <w:ind w:left="990"/>
        <w:jc w:val="both"/>
        <w:rPr>
          <w:sz w:val="24"/>
          <w:szCs w:val="24"/>
        </w:rPr>
      </w:pPr>
      <w:r w:rsidRPr="00B66CE6">
        <w:rPr>
          <w:sz w:val="24"/>
          <w:szCs w:val="24"/>
        </w:rPr>
        <w:t>Pelatihan ketrampilan dengan cara berlatih melalui praktik, dan</w:t>
      </w:r>
    </w:p>
    <w:p w:rsidR="00436A74" w:rsidRPr="00B66CE6" w:rsidRDefault="00436A74" w:rsidP="00EB7A91">
      <w:pPr>
        <w:pStyle w:val="ListParagraph"/>
        <w:numPr>
          <w:ilvl w:val="0"/>
          <w:numId w:val="10"/>
        </w:numPr>
        <w:ind w:left="990"/>
        <w:jc w:val="both"/>
        <w:rPr>
          <w:sz w:val="24"/>
          <w:szCs w:val="24"/>
        </w:rPr>
      </w:pPr>
      <w:r w:rsidRPr="00B66CE6">
        <w:rPr>
          <w:sz w:val="24"/>
          <w:szCs w:val="24"/>
        </w:rPr>
        <w:t>Pemberian tambahan informasi</w:t>
      </w:r>
      <w:r w:rsidR="0019323D" w:rsidRPr="00B66CE6">
        <w:rPr>
          <w:sz w:val="24"/>
          <w:szCs w:val="24"/>
        </w:rPr>
        <w:t xml:space="preserve"> melalui bahan ajar, </w:t>
      </w:r>
      <w:r w:rsidR="0019323D" w:rsidRPr="00DD2C92">
        <w:rPr>
          <w:i/>
          <w:sz w:val="24"/>
          <w:szCs w:val="24"/>
        </w:rPr>
        <w:t>hand</w:t>
      </w:r>
      <w:r w:rsidR="00DD2C92" w:rsidRPr="00DD2C92">
        <w:rPr>
          <w:i/>
          <w:sz w:val="24"/>
          <w:szCs w:val="24"/>
        </w:rPr>
        <w:t xml:space="preserve"> </w:t>
      </w:r>
      <w:r w:rsidR="0019323D" w:rsidRPr="00DD2C92">
        <w:rPr>
          <w:i/>
          <w:sz w:val="24"/>
          <w:szCs w:val="24"/>
        </w:rPr>
        <w:t>out</w:t>
      </w:r>
      <w:r w:rsidR="0019323D" w:rsidRPr="00B66CE6">
        <w:rPr>
          <w:sz w:val="24"/>
          <w:szCs w:val="24"/>
        </w:rPr>
        <w:t>, dan informasi yang lain.</w:t>
      </w:r>
    </w:p>
    <w:p w:rsidR="0019323D" w:rsidRDefault="0019323D" w:rsidP="00EB7A91">
      <w:pPr>
        <w:ind w:left="540"/>
        <w:jc w:val="both"/>
        <w:rPr>
          <w:sz w:val="24"/>
          <w:szCs w:val="24"/>
        </w:rPr>
      </w:pPr>
      <w:r w:rsidRPr="00B66CE6">
        <w:rPr>
          <w:sz w:val="24"/>
          <w:szCs w:val="24"/>
        </w:rPr>
        <w:t xml:space="preserve">Dalam pelaksanaan diklat ini penatar/fasilitator diwajibkan menggunakan pendekatan andragogi (Pendekatan pembelajara bagi orang dewasa). </w:t>
      </w:r>
    </w:p>
    <w:p w:rsidR="00C656C1" w:rsidRPr="00B66CE6" w:rsidRDefault="00C656C1" w:rsidP="00EB7A91">
      <w:pPr>
        <w:ind w:left="540"/>
        <w:jc w:val="both"/>
        <w:rPr>
          <w:sz w:val="24"/>
          <w:szCs w:val="24"/>
        </w:rPr>
      </w:pPr>
    </w:p>
    <w:p w:rsidR="000A2423" w:rsidRPr="00B66CE6" w:rsidRDefault="00101D08" w:rsidP="00101D08">
      <w:pPr>
        <w:pStyle w:val="ListParagraph"/>
        <w:numPr>
          <w:ilvl w:val="0"/>
          <w:numId w:val="9"/>
        </w:numPr>
        <w:jc w:val="both"/>
        <w:rPr>
          <w:b/>
          <w:sz w:val="24"/>
          <w:szCs w:val="24"/>
        </w:rPr>
      </w:pPr>
      <w:r w:rsidRPr="00B66CE6">
        <w:rPr>
          <w:b/>
          <w:sz w:val="24"/>
          <w:szCs w:val="24"/>
        </w:rPr>
        <w:lastRenderedPageBreak/>
        <w:t>Penyelenggaraan</w:t>
      </w:r>
      <w:r w:rsidR="003F7021">
        <w:rPr>
          <w:b/>
          <w:sz w:val="24"/>
          <w:szCs w:val="24"/>
        </w:rPr>
        <w:t>, Jadwal</w:t>
      </w:r>
      <w:r w:rsidRPr="00B66CE6">
        <w:rPr>
          <w:b/>
          <w:sz w:val="24"/>
          <w:szCs w:val="24"/>
        </w:rPr>
        <w:t xml:space="preserve"> dan</w:t>
      </w:r>
      <w:r w:rsidR="003F7021">
        <w:rPr>
          <w:b/>
          <w:sz w:val="24"/>
          <w:szCs w:val="24"/>
        </w:rPr>
        <w:t xml:space="preserve"> Alokasi Waktu Pelatihan</w:t>
      </w:r>
    </w:p>
    <w:p w:rsidR="00101D08" w:rsidRPr="00B66CE6" w:rsidRDefault="00101D08" w:rsidP="00101D08">
      <w:pPr>
        <w:pStyle w:val="ListParagraph"/>
        <w:jc w:val="both"/>
        <w:rPr>
          <w:sz w:val="24"/>
          <w:szCs w:val="24"/>
        </w:rPr>
      </w:pPr>
      <w:r w:rsidRPr="00B66CE6">
        <w:rPr>
          <w:sz w:val="24"/>
          <w:szCs w:val="24"/>
        </w:rPr>
        <w:t xml:space="preserve">Diklat </w:t>
      </w:r>
      <w:r w:rsidR="00DD2C92">
        <w:rPr>
          <w:sz w:val="24"/>
          <w:szCs w:val="24"/>
        </w:rPr>
        <w:t>Bidang Kehumasan</w:t>
      </w:r>
      <w:r w:rsidRPr="00B66CE6">
        <w:rPr>
          <w:sz w:val="24"/>
          <w:szCs w:val="24"/>
        </w:rPr>
        <w:t xml:space="preserve"> bagi tenaga kependidikan perguruang tinggi </w:t>
      </w:r>
      <w:r w:rsidR="00DD2C92">
        <w:rPr>
          <w:sz w:val="24"/>
          <w:szCs w:val="24"/>
        </w:rPr>
        <w:t xml:space="preserve">ini </w:t>
      </w:r>
      <w:r w:rsidRPr="00B66CE6">
        <w:rPr>
          <w:sz w:val="24"/>
          <w:szCs w:val="24"/>
        </w:rPr>
        <w:t>diselenggarakan oleh Direktorat Ketenagaan Direktorat Pendidikan Tinggi, Kementrian Pendidikan Nasional.</w:t>
      </w:r>
    </w:p>
    <w:p w:rsidR="00101D08" w:rsidRDefault="003F7021" w:rsidP="00101D08">
      <w:pPr>
        <w:pStyle w:val="ListParagraph"/>
        <w:jc w:val="both"/>
        <w:rPr>
          <w:sz w:val="24"/>
          <w:szCs w:val="24"/>
        </w:rPr>
      </w:pPr>
      <w:r>
        <w:rPr>
          <w:sz w:val="24"/>
          <w:szCs w:val="24"/>
        </w:rPr>
        <w:t>Alokasi w</w:t>
      </w:r>
      <w:r w:rsidR="00101D08" w:rsidRPr="00B66CE6">
        <w:rPr>
          <w:sz w:val="24"/>
          <w:szCs w:val="24"/>
        </w:rPr>
        <w:t>aktu penyelenggaraan diklat adalah 30 jam @45 menit dengan rancangan jadwal pelatihan.</w:t>
      </w:r>
    </w:p>
    <w:p w:rsidR="00311478" w:rsidRDefault="00311478" w:rsidP="003F7021">
      <w:pPr>
        <w:pStyle w:val="ListParagraph"/>
        <w:ind w:firstLine="720"/>
        <w:jc w:val="both"/>
        <w:rPr>
          <w:sz w:val="24"/>
          <w:szCs w:val="24"/>
        </w:rPr>
      </w:pPr>
      <w:r>
        <w:rPr>
          <w:sz w:val="24"/>
          <w:szCs w:val="24"/>
        </w:rPr>
        <w:t xml:space="preserve">Jadwal selama pelaksanaan pelatihan bidang kehumasan, dapat dilihat di bawah ini: </w:t>
      </w:r>
    </w:p>
    <w:p w:rsidR="00311478" w:rsidRDefault="00311478" w:rsidP="00311478">
      <w:pPr>
        <w:pStyle w:val="ListParagraph"/>
        <w:jc w:val="both"/>
        <w:rPr>
          <w:sz w:val="24"/>
          <w:szCs w:val="24"/>
        </w:rPr>
      </w:pPr>
    </w:p>
    <w:p w:rsidR="00311478" w:rsidRDefault="00311478" w:rsidP="00311478">
      <w:pPr>
        <w:spacing w:after="0" w:line="240" w:lineRule="auto"/>
      </w:pPr>
      <w:r>
        <w:t>Hari ke-1</w:t>
      </w:r>
      <w:r>
        <w:tab/>
        <w:t>Rabu, 22 Juni 2011</w:t>
      </w:r>
    </w:p>
    <w:tbl>
      <w:tblPr>
        <w:tblStyle w:val="TableGrid"/>
        <w:tblW w:w="0" w:type="auto"/>
        <w:tblLook w:val="04A0"/>
      </w:tblPr>
      <w:tblGrid>
        <w:gridCol w:w="1431"/>
        <w:gridCol w:w="4612"/>
        <w:gridCol w:w="2444"/>
      </w:tblGrid>
      <w:tr w:rsidR="00311478" w:rsidTr="00C95244">
        <w:tc>
          <w:tcPr>
            <w:tcW w:w="1526"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Waktu</w:t>
            </w:r>
          </w:p>
        </w:tc>
        <w:tc>
          <w:tcPr>
            <w:tcW w:w="510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Kegiatan</w:t>
            </w:r>
          </w:p>
        </w:tc>
        <w:tc>
          <w:tcPr>
            <w:tcW w:w="261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Narasumber</w:t>
            </w:r>
          </w:p>
        </w:tc>
      </w:tr>
      <w:tr w:rsidR="00311478" w:rsidTr="00C95244">
        <w:tc>
          <w:tcPr>
            <w:tcW w:w="1526" w:type="dxa"/>
          </w:tcPr>
          <w:p w:rsidR="00311478" w:rsidRDefault="00311478" w:rsidP="00C95244">
            <w:pPr>
              <w:jc w:val="both"/>
            </w:pPr>
            <w:r>
              <w:t>13.00 – 15.00</w:t>
            </w:r>
          </w:p>
        </w:tc>
        <w:tc>
          <w:tcPr>
            <w:tcW w:w="5103" w:type="dxa"/>
          </w:tcPr>
          <w:p w:rsidR="00311478" w:rsidRDefault="00311478" w:rsidP="00C95244">
            <w:pPr>
              <w:jc w:val="both"/>
            </w:pPr>
            <w:r>
              <w:t>Check in dan Registrasi Peserta</w:t>
            </w:r>
          </w:p>
        </w:tc>
        <w:tc>
          <w:tcPr>
            <w:tcW w:w="2613" w:type="dxa"/>
          </w:tcPr>
          <w:p w:rsidR="00311478" w:rsidRDefault="00311478" w:rsidP="00C95244">
            <w:pPr>
              <w:jc w:val="both"/>
            </w:pPr>
            <w:r>
              <w:t>Panitia</w:t>
            </w:r>
          </w:p>
        </w:tc>
      </w:tr>
      <w:tr w:rsidR="00311478" w:rsidTr="00C95244">
        <w:tc>
          <w:tcPr>
            <w:tcW w:w="1526" w:type="dxa"/>
          </w:tcPr>
          <w:p w:rsidR="00311478" w:rsidRDefault="00311478" w:rsidP="00C95244">
            <w:pPr>
              <w:jc w:val="both"/>
            </w:pPr>
            <w:r>
              <w:t>15.30 – 17.15</w:t>
            </w:r>
          </w:p>
        </w:tc>
        <w:tc>
          <w:tcPr>
            <w:tcW w:w="5103" w:type="dxa"/>
          </w:tcPr>
          <w:p w:rsidR="00311478" w:rsidRDefault="00311478" w:rsidP="00C95244">
            <w:pPr>
              <w:jc w:val="both"/>
            </w:pPr>
            <w:r>
              <w:t>Pembukaan dan Kontrak Belajar</w:t>
            </w:r>
          </w:p>
        </w:tc>
        <w:tc>
          <w:tcPr>
            <w:tcW w:w="2613" w:type="dxa"/>
          </w:tcPr>
          <w:p w:rsidR="00311478" w:rsidRDefault="00311478" w:rsidP="00C95244">
            <w:pPr>
              <w:jc w:val="both"/>
            </w:pPr>
            <w:r>
              <w:t>Panitia</w:t>
            </w:r>
          </w:p>
        </w:tc>
      </w:tr>
      <w:tr w:rsidR="00311478" w:rsidTr="00C95244">
        <w:tc>
          <w:tcPr>
            <w:tcW w:w="1526" w:type="dxa"/>
          </w:tcPr>
          <w:p w:rsidR="00311478" w:rsidRDefault="00311478" w:rsidP="00C95244">
            <w:pPr>
              <w:jc w:val="both"/>
            </w:pPr>
            <w:r>
              <w:t>17.15 – 19.00</w:t>
            </w:r>
          </w:p>
        </w:tc>
        <w:tc>
          <w:tcPr>
            <w:tcW w:w="5103" w:type="dxa"/>
          </w:tcPr>
          <w:p w:rsidR="00311478" w:rsidRDefault="00311478" w:rsidP="00C95244">
            <w:pPr>
              <w:jc w:val="both"/>
            </w:pPr>
            <w:r>
              <w:t>ISHOMA</w:t>
            </w:r>
          </w:p>
        </w:tc>
        <w:tc>
          <w:tcPr>
            <w:tcW w:w="2613" w:type="dxa"/>
          </w:tcPr>
          <w:p w:rsidR="00311478" w:rsidRDefault="00311478" w:rsidP="00C95244">
            <w:pPr>
              <w:jc w:val="both"/>
            </w:pPr>
          </w:p>
        </w:tc>
      </w:tr>
      <w:tr w:rsidR="00311478" w:rsidTr="00C95244">
        <w:tc>
          <w:tcPr>
            <w:tcW w:w="1526" w:type="dxa"/>
          </w:tcPr>
          <w:p w:rsidR="00311478" w:rsidRDefault="00311478" w:rsidP="00C95244">
            <w:pPr>
              <w:jc w:val="both"/>
            </w:pPr>
            <w:r>
              <w:t>19.00 – 22.00</w:t>
            </w:r>
          </w:p>
        </w:tc>
        <w:tc>
          <w:tcPr>
            <w:tcW w:w="5103" w:type="dxa"/>
          </w:tcPr>
          <w:p w:rsidR="00311478" w:rsidRDefault="00311478" w:rsidP="00C95244">
            <w:r>
              <w:t>Kebijakan Kehumasan Kementerian Pendidikan Nasional dalam Konteks Keterbukaan Informasi Publik</w:t>
            </w:r>
          </w:p>
        </w:tc>
        <w:tc>
          <w:tcPr>
            <w:tcW w:w="2613" w:type="dxa"/>
          </w:tcPr>
          <w:p w:rsidR="00311478" w:rsidRDefault="00311478" w:rsidP="00C95244">
            <w:r>
              <w:t>Kepala Humas dan Informasi Kemdiknas</w:t>
            </w:r>
          </w:p>
        </w:tc>
      </w:tr>
    </w:tbl>
    <w:p w:rsidR="00311478" w:rsidRDefault="00311478" w:rsidP="00311478">
      <w:pPr>
        <w:jc w:val="both"/>
      </w:pPr>
    </w:p>
    <w:p w:rsidR="00311478" w:rsidRDefault="00311478" w:rsidP="00311478">
      <w:pPr>
        <w:spacing w:after="0"/>
        <w:jc w:val="both"/>
      </w:pPr>
      <w:r>
        <w:t>Hari ke-2</w:t>
      </w:r>
      <w:r>
        <w:tab/>
        <w:t>Kamis, 23 Juni 2011</w:t>
      </w:r>
    </w:p>
    <w:tbl>
      <w:tblPr>
        <w:tblStyle w:val="TableGrid"/>
        <w:tblW w:w="0" w:type="auto"/>
        <w:tblLook w:val="04A0"/>
      </w:tblPr>
      <w:tblGrid>
        <w:gridCol w:w="1431"/>
        <w:gridCol w:w="4614"/>
        <w:gridCol w:w="2442"/>
      </w:tblGrid>
      <w:tr w:rsidR="00311478" w:rsidTr="00C95244">
        <w:tc>
          <w:tcPr>
            <w:tcW w:w="1526"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Waktu</w:t>
            </w:r>
          </w:p>
        </w:tc>
        <w:tc>
          <w:tcPr>
            <w:tcW w:w="510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Kegiatan</w:t>
            </w:r>
          </w:p>
        </w:tc>
        <w:tc>
          <w:tcPr>
            <w:tcW w:w="261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Narasumber</w:t>
            </w:r>
          </w:p>
        </w:tc>
      </w:tr>
      <w:tr w:rsidR="00311478" w:rsidTr="00C95244">
        <w:tc>
          <w:tcPr>
            <w:tcW w:w="1526" w:type="dxa"/>
          </w:tcPr>
          <w:p w:rsidR="00311478" w:rsidRDefault="00311478" w:rsidP="00C95244">
            <w:pPr>
              <w:jc w:val="both"/>
            </w:pPr>
            <w:r>
              <w:t>08.00 – 10.15</w:t>
            </w:r>
          </w:p>
        </w:tc>
        <w:tc>
          <w:tcPr>
            <w:tcW w:w="5103" w:type="dxa"/>
          </w:tcPr>
          <w:p w:rsidR="00311478" w:rsidRDefault="00311478" w:rsidP="00C95244">
            <w:pPr>
              <w:jc w:val="both"/>
            </w:pPr>
            <w:r>
              <w:t>Strategi Kreatif Membuat Media Internal</w:t>
            </w:r>
          </w:p>
        </w:tc>
        <w:tc>
          <w:tcPr>
            <w:tcW w:w="2613" w:type="dxa"/>
          </w:tcPr>
          <w:p w:rsidR="00311478" w:rsidRDefault="00311478" w:rsidP="00C95244">
            <w:pPr>
              <w:jc w:val="both"/>
            </w:pPr>
            <w:r>
              <w:t>Budi Maryono</w:t>
            </w:r>
          </w:p>
        </w:tc>
      </w:tr>
      <w:tr w:rsidR="00311478" w:rsidTr="00C95244">
        <w:tc>
          <w:tcPr>
            <w:tcW w:w="1526" w:type="dxa"/>
          </w:tcPr>
          <w:p w:rsidR="00311478" w:rsidRDefault="00311478" w:rsidP="00C95244">
            <w:pPr>
              <w:jc w:val="both"/>
            </w:pPr>
            <w:r>
              <w:t>10.15 – 10.45</w:t>
            </w:r>
          </w:p>
        </w:tc>
        <w:tc>
          <w:tcPr>
            <w:tcW w:w="5103" w:type="dxa"/>
          </w:tcPr>
          <w:p w:rsidR="00311478" w:rsidRDefault="00311478" w:rsidP="00C95244">
            <w:pPr>
              <w:jc w:val="both"/>
            </w:pPr>
            <w:r>
              <w:t>Rehat</w:t>
            </w:r>
          </w:p>
        </w:tc>
        <w:tc>
          <w:tcPr>
            <w:tcW w:w="2613" w:type="dxa"/>
          </w:tcPr>
          <w:p w:rsidR="00311478" w:rsidRDefault="00311478" w:rsidP="00C95244">
            <w:pPr>
              <w:jc w:val="both"/>
            </w:pPr>
          </w:p>
        </w:tc>
      </w:tr>
      <w:tr w:rsidR="00311478" w:rsidTr="00C95244">
        <w:tc>
          <w:tcPr>
            <w:tcW w:w="1526" w:type="dxa"/>
          </w:tcPr>
          <w:p w:rsidR="00311478" w:rsidRDefault="00311478" w:rsidP="00C95244">
            <w:pPr>
              <w:jc w:val="both"/>
            </w:pPr>
            <w:r>
              <w:t>10.45 – 12.15</w:t>
            </w:r>
          </w:p>
        </w:tc>
        <w:tc>
          <w:tcPr>
            <w:tcW w:w="5103" w:type="dxa"/>
          </w:tcPr>
          <w:p w:rsidR="00311478" w:rsidRDefault="00311478" w:rsidP="00C95244">
            <w:pPr>
              <w:jc w:val="both"/>
            </w:pPr>
            <w:r>
              <w:t>Strategi Kreatif Membuat Media Internal</w:t>
            </w:r>
          </w:p>
        </w:tc>
        <w:tc>
          <w:tcPr>
            <w:tcW w:w="2613" w:type="dxa"/>
          </w:tcPr>
          <w:p w:rsidR="00311478" w:rsidRDefault="00311478" w:rsidP="00C95244">
            <w:pPr>
              <w:jc w:val="both"/>
            </w:pPr>
            <w:r>
              <w:t>Budi Maryono</w:t>
            </w:r>
          </w:p>
        </w:tc>
      </w:tr>
      <w:tr w:rsidR="00311478" w:rsidTr="00C95244">
        <w:tc>
          <w:tcPr>
            <w:tcW w:w="1526" w:type="dxa"/>
          </w:tcPr>
          <w:p w:rsidR="00311478" w:rsidRDefault="00311478" w:rsidP="00C95244">
            <w:pPr>
              <w:jc w:val="both"/>
            </w:pPr>
            <w:r>
              <w:t>12.15 – 13.15</w:t>
            </w:r>
          </w:p>
        </w:tc>
        <w:tc>
          <w:tcPr>
            <w:tcW w:w="5103" w:type="dxa"/>
          </w:tcPr>
          <w:p w:rsidR="00311478" w:rsidRDefault="00311478" w:rsidP="00C95244">
            <w:r>
              <w:t>ISHOMA</w:t>
            </w:r>
          </w:p>
        </w:tc>
        <w:tc>
          <w:tcPr>
            <w:tcW w:w="2613" w:type="dxa"/>
          </w:tcPr>
          <w:p w:rsidR="00311478" w:rsidRDefault="00311478" w:rsidP="00C95244"/>
        </w:tc>
      </w:tr>
      <w:tr w:rsidR="00311478" w:rsidTr="00C95244">
        <w:tc>
          <w:tcPr>
            <w:tcW w:w="1526" w:type="dxa"/>
          </w:tcPr>
          <w:p w:rsidR="00311478" w:rsidRDefault="00311478" w:rsidP="00C95244">
            <w:pPr>
              <w:jc w:val="both"/>
            </w:pPr>
            <w:r>
              <w:t>13.15 – 14.45</w:t>
            </w:r>
          </w:p>
        </w:tc>
        <w:tc>
          <w:tcPr>
            <w:tcW w:w="5103" w:type="dxa"/>
          </w:tcPr>
          <w:p w:rsidR="00311478" w:rsidRDefault="00311478" w:rsidP="00C95244">
            <w:pPr>
              <w:jc w:val="both"/>
            </w:pPr>
            <w:r>
              <w:t>Strategi Kreatif Membuat Media Internal</w:t>
            </w:r>
          </w:p>
        </w:tc>
        <w:tc>
          <w:tcPr>
            <w:tcW w:w="2613" w:type="dxa"/>
          </w:tcPr>
          <w:p w:rsidR="00311478" w:rsidRDefault="00311478" w:rsidP="00C95244">
            <w:pPr>
              <w:jc w:val="both"/>
            </w:pPr>
            <w:r>
              <w:t>Budi Maryono</w:t>
            </w:r>
          </w:p>
        </w:tc>
      </w:tr>
      <w:tr w:rsidR="00311478" w:rsidTr="00C95244">
        <w:tc>
          <w:tcPr>
            <w:tcW w:w="1526" w:type="dxa"/>
          </w:tcPr>
          <w:p w:rsidR="00311478" w:rsidRDefault="00311478" w:rsidP="00C95244">
            <w:pPr>
              <w:jc w:val="both"/>
            </w:pPr>
            <w:r>
              <w:t>14.45 – 15.15</w:t>
            </w:r>
          </w:p>
        </w:tc>
        <w:tc>
          <w:tcPr>
            <w:tcW w:w="5103" w:type="dxa"/>
          </w:tcPr>
          <w:p w:rsidR="00311478" w:rsidRDefault="00311478" w:rsidP="00C95244">
            <w:r>
              <w:t>Rehat</w:t>
            </w:r>
          </w:p>
        </w:tc>
        <w:tc>
          <w:tcPr>
            <w:tcW w:w="2613" w:type="dxa"/>
          </w:tcPr>
          <w:p w:rsidR="00311478" w:rsidRDefault="00311478" w:rsidP="00C95244"/>
        </w:tc>
      </w:tr>
      <w:tr w:rsidR="00311478" w:rsidTr="00C95244">
        <w:tc>
          <w:tcPr>
            <w:tcW w:w="1526" w:type="dxa"/>
          </w:tcPr>
          <w:p w:rsidR="00311478" w:rsidRDefault="00311478" w:rsidP="00C95244">
            <w:pPr>
              <w:jc w:val="both"/>
            </w:pPr>
            <w:r>
              <w:t>15.15 – 16.45</w:t>
            </w:r>
          </w:p>
        </w:tc>
        <w:tc>
          <w:tcPr>
            <w:tcW w:w="5103" w:type="dxa"/>
          </w:tcPr>
          <w:p w:rsidR="00311478" w:rsidRDefault="00311478" w:rsidP="00C95244">
            <w:pPr>
              <w:jc w:val="both"/>
            </w:pPr>
            <w:r>
              <w:t>Strategi Kreatif Membuat Media Internal</w:t>
            </w:r>
          </w:p>
        </w:tc>
        <w:tc>
          <w:tcPr>
            <w:tcW w:w="2613" w:type="dxa"/>
          </w:tcPr>
          <w:p w:rsidR="00311478" w:rsidRDefault="00311478" w:rsidP="00C95244">
            <w:pPr>
              <w:jc w:val="both"/>
            </w:pPr>
            <w:r>
              <w:t>Budi Maryono</w:t>
            </w:r>
          </w:p>
        </w:tc>
      </w:tr>
      <w:tr w:rsidR="00311478" w:rsidTr="00C95244">
        <w:tc>
          <w:tcPr>
            <w:tcW w:w="1526" w:type="dxa"/>
          </w:tcPr>
          <w:p w:rsidR="00311478" w:rsidRDefault="00311478" w:rsidP="00C95244">
            <w:pPr>
              <w:jc w:val="both"/>
            </w:pPr>
            <w:r>
              <w:t>16.45 – 19.00</w:t>
            </w:r>
          </w:p>
        </w:tc>
        <w:tc>
          <w:tcPr>
            <w:tcW w:w="5103" w:type="dxa"/>
          </w:tcPr>
          <w:p w:rsidR="00311478" w:rsidRDefault="00311478" w:rsidP="00C95244">
            <w:r>
              <w:t>ISHOMA</w:t>
            </w:r>
          </w:p>
        </w:tc>
        <w:tc>
          <w:tcPr>
            <w:tcW w:w="2613" w:type="dxa"/>
          </w:tcPr>
          <w:p w:rsidR="00311478" w:rsidRDefault="00311478" w:rsidP="00C95244"/>
        </w:tc>
      </w:tr>
      <w:tr w:rsidR="00311478" w:rsidTr="00C95244">
        <w:tc>
          <w:tcPr>
            <w:tcW w:w="1526" w:type="dxa"/>
          </w:tcPr>
          <w:p w:rsidR="00311478" w:rsidRDefault="00311478" w:rsidP="00C95244">
            <w:pPr>
              <w:jc w:val="both"/>
            </w:pPr>
            <w:r>
              <w:t>19.00 – 22.00</w:t>
            </w:r>
          </w:p>
        </w:tc>
        <w:tc>
          <w:tcPr>
            <w:tcW w:w="5103" w:type="dxa"/>
          </w:tcPr>
          <w:p w:rsidR="00311478" w:rsidRDefault="00311478" w:rsidP="00C95244">
            <w:r>
              <w:t>Pemanfaatan Website dan Jejaring Sosial</w:t>
            </w:r>
          </w:p>
        </w:tc>
        <w:tc>
          <w:tcPr>
            <w:tcW w:w="2613" w:type="dxa"/>
          </w:tcPr>
          <w:p w:rsidR="00311478" w:rsidRDefault="00311478" w:rsidP="00C95244">
            <w:r>
              <w:t xml:space="preserve">Pepih Nugraha </w:t>
            </w:r>
          </w:p>
        </w:tc>
      </w:tr>
    </w:tbl>
    <w:p w:rsidR="00311478" w:rsidRDefault="00311478" w:rsidP="00311478">
      <w:pPr>
        <w:jc w:val="both"/>
      </w:pPr>
    </w:p>
    <w:p w:rsidR="00311478" w:rsidRDefault="00311478" w:rsidP="00311478">
      <w:pPr>
        <w:spacing w:after="0"/>
        <w:jc w:val="both"/>
      </w:pPr>
      <w:r>
        <w:t>Hari ke-3</w:t>
      </w:r>
      <w:r>
        <w:tab/>
        <w:t>Jumat, 24 Juni 2011</w:t>
      </w:r>
    </w:p>
    <w:tbl>
      <w:tblPr>
        <w:tblStyle w:val="TableGrid"/>
        <w:tblW w:w="0" w:type="auto"/>
        <w:tblLook w:val="04A0"/>
      </w:tblPr>
      <w:tblGrid>
        <w:gridCol w:w="1431"/>
        <w:gridCol w:w="4614"/>
        <w:gridCol w:w="2442"/>
      </w:tblGrid>
      <w:tr w:rsidR="00311478" w:rsidTr="00C95244">
        <w:tc>
          <w:tcPr>
            <w:tcW w:w="1526"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Waktu</w:t>
            </w:r>
          </w:p>
        </w:tc>
        <w:tc>
          <w:tcPr>
            <w:tcW w:w="510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Kegiatan</w:t>
            </w:r>
          </w:p>
        </w:tc>
        <w:tc>
          <w:tcPr>
            <w:tcW w:w="261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Narasumber</w:t>
            </w:r>
          </w:p>
        </w:tc>
      </w:tr>
      <w:tr w:rsidR="00311478" w:rsidTr="00C95244">
        <w:tc>
          <w:tcPr>
            <w:tcW w:w="1526" w:type="dxa"/>
          </w:tcPr>
          <w:p w:rsidR="00311478" w:rsidRPr="00BA4D41" w:rsidRDefault="00311478" w:rsidP="00C95244">
            <w:pPr>
              <w:jc w:val="both"/>
              <w:rPr>
                <w:lang w:val="en-US"/>
              </w:rPr>
            </w:pPr>
            <w:r>
              <w:t>08.00 – 10.</w:t>
            </w:r>
            <w:r>
              <w:rPr>
                <w:lang w:val="en-US"/>
              </w:rPr>
              <w:t>00</w:t>
            </w:r>
          </w:p>
        </w:tc>
        <w:tc>
          <w:tcPr>
            <w:tcW w:w="5103" w:type="dxa"/>
          </w:tcPr>
          <w:p w:rsidR="00311478" w:rsidRDefault="00311478" w:rsidP="00C95244">
            <w:r>
              <w:t>Pemanfaatan Website dan Jejaring Sosial</w:t>
            </w:r>
          </w:p>
        </w:tc>
        <w:tc>
          <w:tcPr>
            <w:tcW w:w="2613" w:type="dxa"/>
          </w:tcPr>
          <w:p w:rsidR="00311478" w:rsidRDefault="00311478" w:rsidP="00C95244">
            <w:r>
              <w:t xml:space="preserve">Pepih Nugraha </w:t>
            </w:r>
          </w:p>
        </w:tc>
      </w:tr>
      <w:tr w:rsidR="00311478" w:rsidTr="00C95244">
        <w:tc>
          <w:tcPr>
            <w:tcW w:w="1526" w:type="dxa"/>
          </w:tcPr>
          <w:p w:rsidR="00311478" w:rsidRDefault="00311478" w:rsidP="00C95244">
            <w:pPr>
              <w:jc w:val="both"/>
            </w:pPr>
            <w:r>
              <w:t>10.</w:t>
            </w:r>
            <w:r>
              <w:rPr>
                <w:lang w:val="en-US"/>
              </w:rPr>
              <w:t>00</w:t>
            </w:r>
            <w:r>
              <w:t xml:space="preserve"> – 10.45</w:t>
            </w:r>
          </w:p>
        </w:tc>
        <w:tc>
          <w:tcPr>
            <w:tcW w:w="5103" w:type="dxa"/>
          </w:tcPr>
          <w:p w:rsidR="00311478" w:rsidRDefault="00311478" w:rsidP="00C95244">
            <w:pPr>
              <w:jc w:val="both"/>
            </w:pPr>
            <w:r>
              <w:t>Rehat</w:t>
            </w:r>
          </w:p>
        </w:tc>
        <w:tc>
          <w:tcPr>
            <w:tcW w:w="2613" w:type="dxa"/>
          </w:tcPr>
          <w:p w:rsidR="00311478" w:rsidRDefault="00311478" w:rsidP="00C95244">
            <w:pPr>
              <w:jc w:val="both"/>
            </w:pPr>
          </w:p>
        </w:tc>
      </w:tr>
      <w:tr w:rsidR="00311478" w:rsidTr="00C95244">
        <w:tc>
          <w:tcPr>
            <w:tcW w:w="1526" w:type="dxa"/>
          </w:tcPr>
          <w:p w:rsidR="00311478" w:rsidRPr="00BA4D41" w:rsidRDefault="00311478" w:rsidP="00C95244">
            <w:pPr>
              <w:jc w:val="both"/>
              <w:rPr>
                <w:lang w:val="en-US"/>
              </w:rPr>
            </w:pPr>
            <w:r>
              <w:t>10.45 – 1</w:t>
            </w:r>
            <w:r>
              <w:rPr>
                <w:lang w:val="en-US"/>
              </w:rPr>
              <w:t>1</w:t>
            </w:r>
            <w:r>
              <w:t>.</w:t>
            </w:r>
            <w:r>
              <w:rPr>
                <w:lang w:val="en-US"/>
              </w:rPr>
              <w:t>30</w:t>
            </w:r>
          </w:p>
        </w:tc>
        <w:tc>
          <w:tcPr>
            <w:tcW w:w="5103" w:type="dxa"/>
          </w:tcPr>
          <w:p w:rsidR="00311478" w:rsidRDefault="00311478" w:rsidP="00C95244">
            <w:pPr>
              <w:jc w:val="both"/>
            </w:pPr>
            <w:r>
              <w:t>Strategi Kerjasama dengan Media Massa</w:t>
            </w:r>
          </w:p>
        </w:tc>
        <w:tc>
          <w:tcPr>
            <w:tcW w:w="2613" w:type="dxa"/>
          </w:tcPr>
          <w:p w:rsidR="00311478" w:rsidRDefault="00311478" w:rsidP="00C95244">
            <w:pPr>
              <w:jc w:val="both"/>
            </w:pPr>
            <w:r>
              <w:t>Tri Agung Kristanto</w:t>
            </w:r>
          </w:p>
        </w:tc>
      </w:tr>
      <w:tr w:rsidR="00311478" w:rsidTr="00C95244">
        <w:tc>
          <w:tcPr>
            <w:tcW w:w="1526" w:type="dxa"/>
          </w:tcPr>
          <w:p w:rsidR="00311478" w:rsidRDefault="00311478" w:rsidP="00C95244">
            <w:pPr>
              <w:jc w:val="both"/>
            </w:pPr>
            <w:r>
              <w:t>12.15 – 13.15</w:t>
            </w:r>
          </w:p>
        </w:tc>
        <w:tc>
          <w:tcPr>
            <w:tcW w:w="5103" w:type="dxa"/>
          </w:tcPr>
          <w:p w:rsidR="00311478" w:rsidRDefault="00311478" w:rsidP="00C95244">
            <w:r>
              <w:t>ISHOMA</w:t>
            </w:r>
          </w:p>
        </w:tc>
        <w:tc>
          <w:tcPr>
            <w:tcW w:w="2613" w:type="dxa"/>
          </w:tcPr>
          <w:p w:rsidR="00311478" w:rsidRDefault="00311478" w:rsidP="00C95244"/>
        </w:tc>
      </w:tr>
      <w:tr w:rsidR="00311478" w:rsidTr="00C95244">
        <w:tc>
          <w:tcPr>
            <w:tcW w:w="1526" w:type="dxa"/>
          </w:tcPr>
          <w:p w:rsidR="00311478" w:rsidRDefault="00311478" w:rsidP="00C95244">
            <w:pPr>
              <w:jc w:val="both"/>
            </w:pPr>
            <w:r>
              <w:t>13.15 – 14.45</w:t>
            </w:r>
          </w:p>
        </w:tc>
        <w:tc>
          <w:tcPr>
            <w:tcW w:w="5103" w:type="dxa"/>
          </w:tcPr>
          <w:p w:rsidR="00311478" w:rsidRDefault="00311478" w:rsidP="00C95244">
            <w:pPr>
              <w:jc w:val="both"/>
            </w:pPr>
            <w:r>
              <w:t>Strategi Kerjasama dengan Media Massa</w:t>
            </w:r>
          </w:p>
        </w:tc>
        <w:tc>
          <w:tcPr>
            <w:tcW w:w="2613" w:type="dxa"/>
          </w:tcPr>
          <w:p w:rsidR="00311478" w:rsidRDefault="00311478" w:rsidP="00C95244">
            <w:pPr>
              <w:jc w:val="both"/>
            </w:pPr>
            <w:r>
              <w:t>Tri Agung Kristanto</w:t>
            </w:r>
          </w:p>
        </w:tc>
      </w:tr>
      <w:tr w:rsidR="00311478" w:rsidTr="00C95244">
        <w:tc>
          <w:tcPr>
            <w:tcW w:w="1526" w:type="dxa"/>
          </w:tcPr>
          <w:p w:rsidR="00311478" w:rsidRDefault="00311478" w:rsidP="00C95244">
            <w:pPr>
              <w:jc w:val="both"/>
            </w:pPr>
            <w:r>
              <w:t>14.45 – 15.15</w:t>
            </w:r>
          </w:p>
        </w:tc>
        <w:tc>
          <w:tcPr>
            <w:tcW w:w="5103" w:type="dxa"/>
          </w:tcPr>
          <w:p w:rsidR="00311478" w:rsidRDefault="00311478" w:rsidP="00C95244">
            <w:r>
              <w:t>Rehat</w:t>
            </w:r>
          </w:p>
        </w:tc>
        <w:tc>
          <w:tcPr>
            <w:tcW w:w="2613" w:type="dxa"/>
          </w:tcPr>
          <w:p w:rsidR="00311478" w:rsidRDefault="00311478" w:rsidP="00C95244"/>
        </w:tc>
      </w:tr>
      <w:tr w:rsidR="00311478" w:rsidTr="00C95244">
        <w:tc>
          <w:tcPr>
            <w:tcW w:w="1526" w:type="dxa"/>
          </w:tcPr>
          <w:p w:rsidR="00311478" w:rsidRDefault="00311478" w:rsidP="00C95244">
            <w:pPr>
              <w:jc w:val="both"/>
            </w:pPr>
            <w:r>
              <w:lastRenderedPageBreak/>
              <w:t>15.15 – 16.45</w:t>
            </w:r>
          </w:p>
        </w:tc>
        <w:tc>
          <w:tcPr>
            <w:tcW w:w="5103" w:type="dxa"/>
          </w:tcPr>
          <w:p w:rsidR="00311478" w:rsidRDefault="00311478" w:rsidP="00C95244">
            <w:r>
              <w:t>Teknis Kepegawaian Jabatan Fungsional Pranata Humas</w:t>
            </w:r>
          </w:p>
        </w:tc>
        <w:tc>
          <w:tcPr>
            <w:tcW w:w="2613" w:type="dxa"/>
          </w:tcPr>
          <w:p w:rsidR="00311478" w:rsidRDefault="00311478" w:rsidP="00C95244">
            <w:pPr>
              <w:jc w:val="both"/>
            </w:pPr>
            <w:r>
              <w:t>Syamsul Aizil</w:t>
            </w:r>
          </w:p>
        </w:tc>
      </w:tr>
      <w:tr w:rsidR="00311478" w:rsidTr="00C95244">
        <w:tc>
          <w:tcPr>
            <w:tcW w:w="1526" w:type="dxa"/>
          </w:tcPr>
          <w:p w:rsidR="00311478" w:rsidRDefault="00311478" w:rsidP="00C95244">
            <w:pPr>
              <w:jc w:val="both"/>
            </w:pPr>
            <w:r>
              <w:t>16.45 – 19.00</w:t>
            </w:r>
          </w:p>
        </w:tc>
        <w:tc>
          <w:tcPr>
            <w:tcW w:w="5103" w:type="dxa"/>
          </w:tcPr>
          <w:p w:rsidR="00311478" w:rsidRDefault="00311478" w:rsidP="00C95244">
            <w:r>
              <w:t>ISHOMA</w:t>
            </w:r>
          </w:p>
        </w:tc>
        <w:tc>
          <w:tcPr>
            <w:tcW w:w="2613" w:type="dxa"/>
          </w:tcPr>
          <w:p w:rsidR="00311478" w:rsidRDefault="00311478" w:rsidP="00C95244"/>
        </w:tc>
      </w:tr>
      <w:tr w:rsidR="00311478" w:rsidTr="00C95244">
        <w:tc>
          <w:tcPr>
            <w:tcW w:w="1526" w:type="dxa"/>
          </w:tcPr>
          <w:p w:rsidR="00311478" w:rsidRDefault="00311478" w:rsidP="00C95244">
            <w:pPr>
              <w:jc w:val="both"/>
            </w:pPr>
            <w:r>
              <w:t>19.00 – 20.30</w:t>
            </w:r>
          </w:p>
        </w:tc>
        <w:tc>
          <w:tcPr>
            <w:tcW w:w="5103" w:type="dxa"/>
          </w:tcPr>
          <w:p w:rsidR="00311478" w:rsidRDefault="00311478" w:rsidP="00C95244">
            <w:r>
              <w:t>Teknis Kepegawaian Jabatan Fungsional Pranata Humas</w:t>
            </w:r>
          </w:p>
        </w:tc>
        <w:tc>
          <w:tcPr>
            <w:tcW w:w="2613" w:type="dxa"/>
          </w:tcPr>
          <w:p w:rsidR="00311478" w:rsidRDefault="00311478" w:rsidP="00C95244">
            <w:pPr>
              <w:jc w:val="both"/>
            </w:pPr>
            <w:r>
              <w:t>Syamsul Aizil</w:t>
            </w:r>
          </w:p>
        </w:tc>
      </w:tr>
    </w:tbl>
    <w:p w:rsidR="00E90D92" w:rsidRDefault="00E90D92" w:rsidP="00311478">
      <w:pPr>
        <w:spacing w:after="0"/>
        <w:jc w:val="both"/>
      </w:pPr>
    </w:p>
    <w:p w:rsidR="00311478" w:rsidRDefault="00311478" w:rsidP="00311478">
      <w:pPr>
        <w:spacing w:after="0"/>
        <w:jc w:val="both"/>
      </w:pPr>
      <w:r>
        <w:t>Hari ke-4</w:t>
      </w:r>
    </w:p>
    <w:tbl>
      <w:tblPr>
        <w:tblStyle w:val="TableGrid"/>
        <w:tblW w:w="0" w:type="auto"/>
        <w:tblLook w:val="04A0"/>
      </w:tblPr>
      <w:tblGrid>
        <w:gridCol w:w="1415"/>
        <w:gridCol w:w="4658"/>
        <w:gridCol w:w="2414"/>
      </w:tblGrid>
      <w:tr w:rsidR="00311478" w:rsidTr="00C95244">
        <w:tc>
          <w:tcPr>
            <w:tcW w:w="1526"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Waktu</w:t>
            </w:r>
          </w:p>
        </w:tc>
        <w:tc>
          <w:tcPr>
            <w:tcW w:w="510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Kegiatan</w:t>
            </w:r>
          </w:p>
        </w:tc>
        <w:tc>
          <w:tcPr>
            <w:tcW w:w="2613" w:type="dxa"/>
            <w:shd w:val="clear" w:color="auto" w:fill="403152" w:themeFill="accent4" w:themeFillShade="80"/>
          </w:tcPr>
          <w:p w:rsidR="00311478" w:rsidRPr="006F2C00" w:rsidRDefault="00311478" w:rsidP="00C95244">
            <w:pPr>
              <w:jc w:val="center"/>
              <w:rPr>
                <w:color w:val="FFFFFF" w:themeColor="background1"/>
              </w:rPr>
            </w:pPr>
            <w:r w:rsidRPr="006F2C00">
              <w:rPr>
                <w:color w:val="FFFFFF" w:themeColor="background1"/>
              </w:rPr>
              <w:t>Narasumber</w:t>
            </w:r>
          </w:p>
        </w:tc>
      </w:tr>
      <w:tr w:rsidR="00311478" w:rsidTr="00C95244">
        <w:tc>
          <w:tcPr>
            <w:tcW w:w="1526" w:type="dxa"/>
          </w:tcPr>
          <w:p w:rsidR="00311478" w:rsidRDefault="00311478" w:rsidP="00C95244">
            <w:pPr>
              <w:jc w:val="both"/>
            </w:pPr>
            <w:r>
              <w:t>08.00 – 08.30</w:t>
            </w:r>
          </w:p>
        </w:tc>
        <w:tc>
          <w:tcPr>
            <w:tcW w:w="5103" w:type="dxa"/>
          </w:tcPr>
          <w:p w:rsidR="00311478" w:rsidRDefault="00311478" w:rsidP="00C95244">
            <w:r>
              <w:t>Post Test</w:t>
            </w:r>
          </w:p>
        </w:tc>
        <w:tc>
          <w:tcPr>
            <w:tcW w:w="2613" w:type="dxa"/>
          </w:tcPr>
          <w:p w:rsidR="00311478" w:rsidRDefault="00311478" w:rsidP="00C95244">
            <w:r>
              <w:t>Tim</w:t>
            </w:r>
          </w:p>
        </w:tc>
      </w:tr>
      <w:tr w:rsidR="00311478" w:rsidTr="00C95244">
        <w:tc>
          <w:tcPr>
            <w:tcW w:w="1526" w:type="dxa"/>
          </w:tcPr>
          <w:p w:rsidR="00311478" w:rsidRDefault="00311478" w:rsidP="00C95244">
            <w:pPr>
              <w:jc w:val="both"/>
            </w:pPr>
            <w:r>
              <w:t>08.30 – 09.00</w:t>
            </w:r>
          </w:p>
        </w:tc>
        <w:tc>
          <w:tcPr>
            <w:tcW w:w="5103" w:type="dxa"/>
          </w:tcPr>
          <w:p w:rsidR="00311478" w:rsidRDefault="00311478" w:rsidP="00C95244">
            <w:pPr>
              <w:jc w:val="both"/>
            </w:pPr>
            <w:r>
              <w:t>Penutupan</w:t>
            </w:r>
          </w:p>
        </w:tc>
        <w:tc>
          <w:tcPr>
            <w:tcW w:w="2613" w:type="dxa"/>
          </w:tcPr>
          <w:p w:rsidR="00311478" w:rsidRDefault="00311478" w:rsidP="00C95244">
            <w:pPr>
              <w:jc w:val="both"/>
            </w:pPr>
            <w:r>
              <w:t>Direktur Diktendik</w:t>
            </w:r>
          </w:p>
        </w:tc>
      </w:tr>
      <w:tr w:rsidR="00311478" w:rsidTr="00C95244">
        <w:tc>
          <w:tcPr>
            <w:tcW w:w="1526" w:type="dxa"/>
          </w:tcPr>
          <w:p w:rsidR="00311478" w:rsidRDefault="00311478" w:rsidP="00C95244">
            <w:pPr>
              <w:jc w:val="both"/>
            </w:pPr>
            <w:r>
              <w:t>09.00 – 10.00</w:t>
            </w:r>
          </w:p>
        </w:tc>
        <w:tc>
          <w:tcPr>
            <w:tcW w:w="5103" w:type="dxa"/>
          </w:tcPr>
          <w:p w:rsidR="00311478" w:rsidRDefault="00311478" w:rsidP="00C95244">
            <w:pPr>
              <w:jc w:val="both"/>
            </w:pPr>
            <w:r>
              <w:t>Penyelesaian Administrasi/Sertifikat</w:t>
            </w:r>
          </w:p>
        </w:tc>
        <w:tc>
          <w:tcPr>
            <w:tcW w:w="2613" w:type="dxa"/>
          </w:tcPr>
          <w:p w:rsidR="00311478" w:rsidRDefault="00311478" w:rsidP="00C95244">
            <w:pPr>
              <w:jc w:val="both"/>
            </w:pPr>
            <w:r>
              <w:t>Panitia</w:t>
            </w:r>
          </w:p>
        </w:tc>
      </w:tr>
      <w:tr w:rsidR="00311478" w:rsidTr="00C95244">
        <w:tc>
          <w:tcPr>
            <w:tcW w:w="1526" w:type="dxa"/>
          </w:tcPr>
          <w:p w:rsidR="00311478" w:rsidRDefault="00311478" w:rsidP="00C95244">
            <w:pPr>
              <w:jc w:val="both"/>
            </w:pPr>
            <w:r>
              <w:t>10.00 – 12.00</w:t>
            </w:r>
          </w:p>
        </w:tc>
        <w:tc>
          <w:tcPr>
            <w:tcW w:w="5103" w:type="dxa"/>
          </w:tcPr>
          <w:p w:rsidR="00311478" w:rsidRPr="001048A1" w:rsidRDefault="00311478" w:rsidP="00C95244">
            <w:pPr>
              <w:rPr>
                <w:i/>
              </w:rPr>
            </w:pPr>
            <w:r>
              <w:rPr>
                <w:i/>
              </w:rPr>
              <w:t>CHECK OUT</w:t>
            </w:r>
          </w:p>
        </w:tc>
        <w:tc>
          <w:tcPr>
            <w:tcW w:w="2613" w:type="dxa"/>
          </w:tcPr>
          <w:p w:rsidR="00311478" w:rsidRDefault="00311478" w:rsidP="00C95244"/>
        </w:tc>
      </w:tr>
    </w:tbl>
    <w:p w:rsidR="00311478" w:rsidRDefault="00311478" w:rsidP="00311478">
      <w:pPr>
        <w:pStyle w:val="ListParagraph"/>
        <w:jc w:val="both"/>
        <w:rPr>
          <w:sz w:val="24"/>
          <w:szCs w:val="24"/>
        </w:rPr>
      </w:pPr>
    </w:p>
    <w:p w:rsidR="00265F39" w:rsidRPr="00B66CE6" w:rsidRDefault="00381D8C" w:rsidP="00265F39">
      <w:pPr>
        <w:pStyle w:val="ListParagraph"/>
        <w:numPr>
          <w:ilvl w:val="0"/>
          <w:numId w:val="9"/>
        </w:numPr>
        <w:jc w:val="both"/>
        <w:rPr>
          <w:b/>
          <w:sz w:val="24"/>
          <w:szCs w:val="24"/>
        </w:rPr>
      </w:pPr>
      <w:r>
        <w:rPr>
          <w:b/>
          <w:sz w:val="24"/>
          <w:szCs w:val="24"/>
        </w:rPr>
        <w:t>Materi</w:t>
      </w:r>
      <w:r w:rsidR="00265F39" w:rsidRPr="00B66CE6">
        <w:rPr>
          <w:b/>
          <w:sz w:val="24"/>
          <w:szCs w:val="24"/>
        </w:rPr>
        <w:t xml:space="preserve"> Sajian dan Alokasi Waktu</w:t>
      </w:r>
    </w:p>
    <w:p w:rsidR="00265F39" w:rsidRDefault="00265F39" w:rsidP="00265F39">
      <w:pPr>
        <w:pStyle w:val="ListParagraph"/>
        <w:jc w:val="both"/>
        <w:rPr>
          <w:sz w:val="24"/>
          <w:szCs w:val="24"/>
        </w:rPr>
      </w:pPr>
      <w:r w:rsidRPr="00B66CE6">
        <w:rPr>
          <w:sz w:val="24"/>
          <w:szCs w:val="24"/>
        </w:rPr>
        <w:t>Topik materi diklat, alokasi waktu, dan metode pelatihan disusun sebagai berikut :</w:t>
      </w:r>
    </w:p>
    <w:p w:rsidR="00C656C1" w:rsidRPr="004F7E7A" w:rsidRDefault="00C656C1" w:rsidP="00C656C1">
      <w:pPr>
        <w:spacing w:after="0"/>
        <w:jc w:val="both"/>
        <w:rPr>
          <w:b/>
          <w:i/>
        </w:rPr>
      </w:pPr>
      <w:r w:rsidRPr="004F7E7A">
        <w:rPr>
          <w:b/>
          <w:i/>
        </w:rPr>
        <w:t>Materi</w:t>
      </w:r>
      <w:r w:rsidR="004F7E7A" w:rsidRPr="004F7E7A">
        <w:rPr>
          <w:b/>
          <w:i/>
        </w:rPr>
        <w:t xml:space="preserve"> :</w:t>
      </w:r>
    </w:p>
    <w:tbl>
      <w:tblPr>
        <w:tblStyle w:val="TableGrid"/>
        <w:tblW w:w="9322" w:type="dxa"/>
        <w:tblLook w:val="04A0"/>
      </w:tblPr>
      <w:tblGrid>
        <w:gridCol w:w="4928"/>
        <w:gridCol w:w="3260"/>
        <w:gridCol w:w="1134"/>
      </w:tblGrid>
      <w:tr w:rsidR="00C656C1" w:rsidTr="00BA4D41">
        <w:tc>
          <w:tcPr>
            <w:tcW w:w="4928" w:type="dxa"/>
            <w:shd w:val="clear" w:color="auto" w:fill="0F243E" w:themeFill="text2" w:themeFillShade="80"/>
          </w:tcPr>
          <w:p w:rsidR="00C656C1" w:rsidRDefault="00C656C1" w:rsidP="00BA4D41">
            <w:pPr>
              <w:jc w:val="both"/>
            </w:pPr>
            <w:r>
              <w:t>Topik</w:t>
            </w:r>
          </w:p>
        </w:tc>
        <w:tc>
          <w:tcPr>
            <w:tcW w:w="3260" w:type="dxa"/>
            <w:shd w:val="clear" w:color="auto" w:fill="0F243E" w:themeFill="text2" w:themeFillShade="80"/>
          </w:tcPr>
          <w:p w:rsidR="00C656C1" w:rsidRDefault="00C656C1" w:rsidP="00BA4D41">
            <w:pPr>
              <w:jc w:val="both"/>
            </w:pPr>
            <w:r>
              <w:t>Subtopik</w:t>
            </w:r>
          </w:p>
        </w:tc>
        <w:tc>
          <w:tcPr>
            <w:tcW w:w="1134" w:type="dxa"/>
            <w:shd w:val="clear" w:color="auto" w:fill="0F243E" w:themeFill="text2" w:themeFillShade="80"/>
          </w:tcPr>
          <w:p w:rsidR="00C656C1" w:rsidRDefault="00C656C1" w:rsidP="00BA4D41">
            <w:pPr>
              <w:jc w:val="both"/>
            </w:pPr>
            <w:r>
              <w:t>Jumlah Jam *)</w:t>
            </w:r>
          </w:p>
        </w:tc>
      </w:tr>
      <w:tr w:rsidR="00C656C1" w:rsidTr="00BA4D41">
        <w:tc>
          <w:tcPr>
            <w:tcW w:w="4928" w:type="dxa"/>
          </w:tcPr>
          <w:p w:rsidR="00C656C1" w:rsidRDefault="00C656C1" w:rsidP="00BA4D41">
            <w:r>
              <w:t>Kebijakan Kehumasan Kementerian Pendidikan Nasional dalam Konteks Keterbukaan Informasi Publik</w:t>
            </w:r>
          </w:p>
        </w:tc>
        <w:tc>
          <w:tcPr>
            <w:tcW w:w="3260" w:type="dxa"/>
          </w:tcPr>
          <w:p w:rsidR="00C656C1" w:rsidRDefault="00C656C1" w:rsidP="00BA4D41">
            <w:pPr>
              <w:jc w:val="both"/>
            </w:pPr>
          </w:p>
        </w:tc>
        <w:tc>
          <w:tcPr>
            <w:tcW w:w="1134" w:type="dxa"/>
          </w:tcPr>
          <w:p w:rsidR="00C656C1" w:rsidRDefault="00C656C1" w:rsidP="00BA4D41">
            <w:pPr>
              <w:jc w:val="center"/>
            </w:pPr>
            <w:r>
              <w:t>2</w:t>
            </w:r>
          </w:p>
          <w:p w:rsidR="00C656C1" w:rsidRDefault="00C656C1" w:rsidP="00BA4D41">
            <w:pPr>
              <w:jc w:val="center"/>
            </w:pPr>
          </w:p>
        </w:tc>
      </w:tr>
      <w:tr w:rsidR="00C656C1" w:rsidTr="00BA4D41">
        <w:tc>
          <w:tcPr>
            <w:tcW w:w="4928" w:type="dxa"/>
          </w:tcPr>
          <w:p w:rsidR="00C656C1" w:rsidRDefault="00C656C1" w:rsidP="00BA4D41">
            <w:pPr>
              <w:jc w:val="both"/>
            </w:pPr>
            <w:r>
              <w:t>Teknis Kepegawaian Jabatan Fungsional Pranata Humas</w:t>
            </w:r>
          </w:p>
        </w:tc>
        <w:tc>
          <w:tcPr>
            <w:tcW w:w="3260" w:type="dxa"/>
          </w:tcPr>
          <w:p w:rsidR="00C656C1" w:rsidRDefault="00C656C1" w:rsidP="00BA4D41">
            <w:pPr>
              <w:jc w:val="both"/>
            </w:pPr>
          </w:p>
        </w:tc>
        <w:tc>
          <w:tcPr>
            <w:tcW w:w="1134" w:type="dxa"/>
          </w:tcPr>
          <w:p w:rsidR="00C656C1" w:rsidRDefault="00C656C1" w:rsidP="00BA4D41">
            <w:pPr>
              <w:jc w:val="center"/>
            </w:pPr>
            <w:r>
              <w:t>3</w:t>
            </w:r>
          </w:p>
        </w:tc>
      </w:tr>
      <w:tr w:rsidR="00C656C1" w:rsidTr="00BA4D41">
        <w:tc>
          <w:tcPr>
            <w:tcW w:w="4928" w:type="dxa"/>
          </w:tcPr>
          <w:p w:rsidR="00C656C1" w:rsidRDefault="00C656C1" w:rsidP="00BA4D41">
            <w:pPr>
              <w:jc w:val="both"/>
            </w:pPr>
            <w:r>
              <w:t>Strategi Kreatif Membuat Media Internal</w:t>
            </w:r>
          </w:p>
        </w:tc>
        <w:tc>
          <w:tcPr>
            <w:tcW w:w="3260" w:type="dxa"/>
          </w:tcPr>
          <w:p w:rsidR="00C656C1" w:rsidRDefault="00C656C1" w:rsidP="00BA4D41">
            <w:pPr>
              <w:jc w:val="both"/>
            </w:pPr>
          </w:p>
        </w:tc>
        <w:tc>
          <w:tcPr>
            <w:tcW w:w="1134" w:type="dxa"/>
          </w:tcPr>
          <w:p w:rsidR="00C656C1" w:rsidRDefault="00C656C1" w:rsidP="00BA4D41">
            <w:pPr>
              <w:jc w:val="center"/>
            </w:pPr>
          </w:p>
        </w:tc>
      </w:tr>
      <w:tr w:rsidR="00C656C1" w:rsidTr="00BA4D41">
        <w:tc>
          <w:tcPr>
            <w:tcW w:w="4928" w:type="dxa"/>
            <w:vMerge w:val="restart"/>
          </w:tcPr>
          <w:p w:rsidR="00C656C1" w:rsidRDefault="00C656C1" w:rsidP="00BA4D41">
            <w:pPr>
              <w:jc w:val="both"/>
            </w:pPr>
          </w:p>
        </w:tc>
        <w:tc>
          <w:tcPr>
            <w:tcW w:w="3260" w:type="dxa"/>
          </w:tcPr>
          <w:p w:rsidR="00C656C1" w:rsidRDefault="00C656C1" w:rsidP="00BA4D41">
            <w:r>
              <w:t>Ciri-ciri dan kekuatan – kelemahan media cetak internal</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Membuat rubrikasi dan tata letak buletin/majalah</w:t>
            </w:r>
          </w:p>
        </w:tc>
        <w:tc>
          <w:tcPr>
            <w:tcW w:w="1134" w:type="dxa"/>
          </w:tcPr>
          <w:p w:rsidR="00C656C1" w:rsidRDefault="00C656C1" w:rsidP="00BA4D41">
            <w:pPr>
              <w:jc w:val="center"/>
            </w:pPr>
            <w:r>
              <w:t>3</w:t>
            </w:r>
          </w:p>
        </w:tc>
      </w:tr>
      <w:tr w:rsidR="00C656C1" w:rsidTr="00BA4D41">
        <w:tc>
          <w:tcPr>
            <w:tcW w:w="4928" w:type="dxa"/>
            <w:vMerge/>
          </w:tcPr>
          <w:p w:rsidR="00C656C1" w:rsidRDefault="00C656C1" w:rsidP="00BA4D41">
            <w:pPr>
              <w:jc w:val="both"/>
            </w:pPr>
          </w:p>
        </w:tc>
        <w:tc>
          <w:tcPr>
            <w:tcW w:w="3260" w:type="dxa"/>
          </w:tcPr>
          <w:p w:rsidR="00C656C1" w:rsidRDefault="00C656C1" w:rsidP="00BA4D41">
            <w:r>
              <w:t>Membuat teks dan gambar (foto, grafis) pada media internal</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Merancang profil lembaga</w:t>
            </w:r>
          </w:p>
        </w:tc>
        <w:tc>
          <w:tcPr>
            <w:tcW w:w="1134" w:type="dxa"/>
          </w:tcPr>
          <w:p w:rsidR="00C656C1" w:rsidRDefault="00C656C1" w:rsidP="00BA4D41">
            <w:pPr>
              <w:jc w:val="center"/>
            </w:pPr>
            <w:r>
              <w:t>3</w:t>
            </w:r>
          </w:p>
        </w:tc>
      </w:tr>
      <w:tr w:rsidR="00C656C1" w:rsidTr="00BA4D41">
        <w:tc>
          <w:tcPr>
            <w:tcW w:w="4928" w:type="dxa"/>
          </w:tcPr>
          <w:p w:rsidR="00C656C1" w:rsidRDefault="00C656C1" w:rsidP="00BA4D41">
            <w:pPr>
              <w:jc w:val="both"/>
            </w:pPr>
            <w:r>
              <w:t>Strategi Kerjasama dengan Media Massa</w:t>
            </w:r>
          </w:p>
        </w:tc>
        <w:tc>
          <w:tcPr>
            <w:tcW w:w="3260" w:type="dxa"/>
          </w:tcPr>
          <w:p w:rsidR="00C656C1" w:rsidRDefault="00C656C1" w:rsidP="00BA4D41">
            <w:pPr>
              <w:jc w:val="both"/>
            </w:pPr>
          </w:p>
        </w:tc>
        <w:tc>
          <w:tcPr>
            <w:tcW w:w="1134" w:type="dxa"/>
          </w:tcPr>
          <w:p w:rsidR="00C656C1" w:rsidRDefault="00C656C1" w:rsidP="00BA4D41">
            <w:pPr>
              <w:jc w:val="center"/>
            </w:pPr>
          </w:p>
        </w:tc>
      </w:tr>
      <w:tr w:rsidR="00C656C1" w:rsidTr="00BA4D41">
        <w:tc>
          <w:tcPr>
            <w:tcW w:w="4928" w:type="dxa"/>
            <w:vMerge w:val="restart"/>
          </w:tcPr>
          <w:p w:rsidR="00C656C1" w:rsidRDefault="00C656C1" w:rsidP="00BA4D41">
            <w:pPr>
              <w:jc w:val="both"/>
            </w:pPr>
          </w:p>
        </w:tc>
        <w:tc>
          <w:tcPr>
            <w:tcW w:w="3260" w:type="dxa"/>
          </w:tcPr>
          <w:p w:rsidR="00C656C1" w:rsidRDefault="00C656C1" w:rsidP="00BA4D41">
            <w:pPr>
              <w:jc w:val="both"/>
            </w:pPr>
            <w:r>
              <w:t>Strategi langsung berhubungan dengan media massa</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 xml:space="preserve">Strategi tidak langsung berhubungan dengan media </w:t>
            </w:r>
            <w:r>
              <w:lastRenderedPageBreak/>
              <w:t>massa</w:t>
            </w:r>
          </w:p>
        </w:tc>
        <w:tc>
          <w:tcPr>
            <w:tcW w:w="1134" w:type="dxa"/>
          </w:tcPr>
          <w:p w:rsidR="00C656C1" w:rsidRDefault="00C656C1" w:rsidP="00BA4D41">
            <w:pPr>
              <w:jc w:val="center"/>
            </w:pPr>
            <w:r>
              <w:lastRenderedPageBreak/>
              <w:t>3</w:t>
            </w:r>
          </w:p>
        </w:tc>
      </w:tr>
      <w:tr w:rsidR="00C656C1" w:rsidTr="00BA4D41">
        <w:tc>
          <w:tcPr>
            <w:tcW w:w="4928" w:type="dxa"/>
          </w:tcPr>
          <w:p w:rsidR="00C656C1" w:rsidRDefault="00C656C1" w:rsidP="00BA4D41">
            <w:pPr>
              <w:jc w:val="both"/>
            </w:pPr>
            <w:r>
              <w:lastRenderedPageBreak/>
              <w:t xml:space="preserve">Pemanfaatan website dan jejaring sosial </w:t>
            </w:r>
          </w:p>
        </w:tc>
        <w:tc>
          <w:tcPr>
            <w:tcW w:w="3260" w:type="dxa"/>
          </w:tcPr>
          <w:p w:rsidR="00C656C1" w:rsidRDefault="00C656C1" w:rsidP="00BA4D41">
            <w:pPr>
              <w:jc w:val="both"/>
            </w:pPr>
          </w:p>
        </w:tc>
        <w:tc>
          <w:tcPr>
            <w:tcW w:w="1134" w:type="dxa"/>
          </w:tcPr>
          <w:p w:rsidR="00C656C1" w:rsidRDefault="00C656C1" w:rsidP="00BA4D41">
            <w:pPr>
              <w:jc w:val="both"/>
            </w:pPr>
          </w:p>
        </w:tc>
      </w:tr>
      <w:tr w:rsidR="00C656C1" w:rsidTr="00BA4D41">
        <w:tc>
          <w:tcPr>
            <w:tcW w:w="4928" w:type="dxa"/>
            <w:vMerge w:val="restart"/>
          </w:tcPr>
          <w:p w:rsidR="00C656C1" w:rsidRDefault="00C656C1" w:rsidP="00BA4D41">
            <w:pPr>
              <w:jc w:val="both"/>
            </w:pPr>
          </w:p>
        </w:tc>
        <w:tc>
          <w:tcPr>
            <w:tcW w:w="3260" w:type="dxa"/>
          </w:tcPr>
          <w:p w:rsidR="00C656C1" w:rsidRDefault="00C656C1" w:rsidP="00BA4D41">
            <w:r>
              <w:t>Merancang website perguruan tinggi</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Strategi pemanfaatan website dalam konteks “jurnalisme warga”</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Strategi pemanfaatan dan jejaring sosial</w:t>
            </w:r>
          </w:p>
        </w:tc>
        <w:tc>
          <w:tcPr>
            <w:tcW w:w="1134" w:type="dxa"/>
          </w:tcPr>
          <w:p w:rsidR="00C656C1" w:rsidRDefault="00C656C1" w:rsidP="00BA4D41">
            <w:pPr>
              <w:jc w:val="center"/>
            </w:pPr>
            <w:r>
              <w:t>2</w:t>
            </w:r>
          </w:p>
        </w:tc>
      </w:tr>
      <w:tr w:rsidR="00C656C1" w:rsidTr="00BA4D41">
        <w:tc>
          <w:tcPr>
            <w:tcW w:w="4928" w:type="dxa"/>
            <w:vMerge/>
          </w:tcPr>
          <w:p w:rsidR="00C656C1" w:rsidRDefault="00C656C1" w:rsidP="00BA4D41">
            <w:pPr>
              <w:jc w:val="both"/>
            </w:pPr>
          </w:p>
        </w:tc>
        <w:tc>
          <w:tcPr>
            <w:tcW w:w="3260" w:type="dxa"/>
          </w:tcPr>
          <w:p w:rsidR="00C656C1" w:rsidRDefault="00C656C1" w:rsidP="00BA4D41">
            <w:r>
              <w:t xml:space="preserve">Strategi menyinergikan </w:t>
            </w:r>
            <w:r w:rsidRPr="00F35BF4">
              <w:rPr>
                <w:i/>
              </w:rPr>
              <w:t>website</w:t>
            </w:r>
            <w:r>
              <w:t xml:space="preserve"> dan jejaring sosial</w:t>
            </w:r>
          </w:p>
        </w:tc>
        <w:tc>
          <w:tcPr>
            <w:tcW w:w="1134" w:type="dxa"/>
          </w:tcPr>
          <w:p w:rsidR="00C656C1" w:rsidRDefault="00C656C1" w:rsidP="00BA4D41">
            <w:pPr>
              <w:jc w:val="center"/>
            </w:pPr>
            <w:r>
              <w:t>2</w:t>
            </w:r>
          </w:p>
        </w:tc>
      </w:tr>
      <w:tr w:rsidR="00C656C1" w:rsidTr="00BA4D41">
        <w:tc>
          <w:tcPr>
            <w:tcW w:w="4928" w:type="dxa"/>
          </w:tcPr>
          <w:p w:rsidR="00C656C1" w:rsidRDefault="00C656C1" w:rsidP="00BA4D41">
            <w:pPr>
              <w:jc w:val="both"/>
            </w:pPr>
            <w:r>
              <w:t>Pre tes dan post tes</w:t>
            </w:r>
          </w:p>
        </w:tc>
        <w:tc>
          <w:tcPr>
            <w:tcW w:w="3260" w:type="dxa"/>
          </w:tcPr>
          <w:p w:rsidR="00C656C1" w:rsidRDefault="00C656C1" w:rsidP="00BA4D41">
            <w:pPr>
              <w:jc w:val="both"/>
            </w:pPr>
          </w:p>
        </w:tc>
        <w:tc>
          <w:tcPr>
            <w:tcW w:w="1134" w:type="dxa"/>
          </w:tcPr>
          <w:p w:rsidR="00C656C1" w:rsidRDefault="00C656C1" w:rsidP="00BA4D41">
            <w:pPr>
              <w:jc w:val="center"/>
            </w:pPr>
            <w:r>
              <w:t>1</w:t>
            </w:r>
          </w:p>
        </w:tc>
      </w:tr>
      <w:tr w:rsidR="00C656C1" w:rsidTr="00BA4D41">
        <w:tc>
          <w:tcPr>
            <w:tcW w:w="4928" w:type="dxa"/>
          </w:tcPr>
          <w:p w:rsidR="00C656C1" w:rsidRDefault="00C656C1" w:rsidP="00BA4D41">
            <w:pPr>
              <w:jc w:val="both"/>
            </w:pPr>
            <w:r>
              <w:t>Acara pembukaan dan penutupan</w:t>
            </w:r>
          </w:p>
        </w:tc>
        <w:tc>
          <w:tcPr>
            <w:tcW w:w="3260" w:type="dxa"/>
          </w:tcPr>
          <w:p w:rsidR="00C656C1" w:rsidRDefault="00C656C1" w:rsidP="00BA4D41">
            <w:pPr>
              <w:jc w:val="both"/>
            </w:pPr>
          </w:p>
        </w:tc>
        <w:tc>
          <w:tcPr>
            <w:tcW w:w="1134" w:type="dxa"/>
          </w:tcPr>
          <w:p w:rsidR="00C656C1" w:rsidRDefault="00C656C1" w:rsidP="00BA4D41">
            <w:pPr>
              <w:jc w:val="center"/>
            </w:pPr>
            <w:r>
              <w:t>1</w:t>
            </w:r>
          </w:p>
        </w:tc>
      </w:tr>
      <w:tr w:rsidR="00C656C1" w:rsidTr="00BA4D41">
        <w:tc>
          <w:tcPr>
            <w:tcW w:w="4928" w:type="dxa"/>
          </w:tcPr>
          <w:p w:rsidR="00C656C1" w:rsidRDefault="00C656C1" w:rsidP="00BA4D41">
            <w:pPr>
              <w:jc w:val="both"/>
            </w:pPr>
            <w:r>
              <w:t>Total jumlah jam pelaksanaan diklat</w:t>
            </w:r>
          </w:p>
        </w:tc>
        <w:tc>
          <w:tcPr>
            <w:tcW w:w="3260" w:type="dxa"/>
          </w:tcPr>
          <w:p w:rsidR="00C656C1" w:rsidRDefault="00C656C1" w:rsidP="00BA4D41">
            <w:pPr>
              <w:jc w:val="both"/>
            </w:pPr>
          </w:p>
        </w:tc>
        <w:tc>
          <w:tcPr>
            <w:tcW w:w="1134" w:type="dxa"/>
          </w:tcPr>
          <w:p w:rsidR="00C656C1" w:rsidRDefault="00C656C1" w:rsidP="00BA4D41">
            <w:pPr>
              <w:jc w:val="center"/>
            </w:pPr>
            <w:r>
              <w:t>30</w:t>
            </w:r>
          </w:p>
        </w:tc>
      </w:tr>
    </w:tbl>
    <w:p w:rsidR="00C656C1" w:rsidRDefault="00C656C1" w:rsidP="00C656C1">
      <w:pPr>
        <w:spacing w:after="0"/>
        <w:jc w:val="both"/>
      </w:pPr>
      <w:r>
        <w:t>Ket: 1 jam diklat = 45 menit</w:t>
      </w:r>
    </w:p>
    <w:p w:rsidR="00E90D92" w:rsidRDefault="00E90D92" w:rsidP="00C656C1">
      <w:pPr>
        <w:spacing w:after="0"/>
        <w:jc w:val="both"/>
      </w:pPr>
    </w:p>
    <w:p w:rsidR="002D0DCB" w:rsidRPr="00B66CE6" w:rsidRDefault="002D0DCB" w:rsidP="002D0DCB">
      <w:pPr>
        <w:pStyle w:val="ListParagraph"/>
        <w:numPr>
          <w:ilvl w:val="0"/>
          <w:numId w:val="9"/>
        </w:numPr>
        <w:jc w:val="both"/>
        <w:rPr>
          <w:b/>
          <w:sz w:val="24"/>
          <w:szCs w:val="24"/>
        </w:rPr>
      </w:pPr>
      <w:r w:rsidRPr="00B66CE6">
        <w:rPr>
          <w:b/>
          <w:sz w:val="24"/>
          <w:szCs w:val="24"/>
        </w:rPr>
        <w:t>Peserta</w:t>
      </w:r>
    </w:p>
    <w:p w:rsidR="002D0DCB" w:rsidRPr="00B66CE6" w:rsidRDefault="002D0DCB" w:rsidP="002D0DCB">
      <w:pPr>
        <w:pStyle w:val="ListParagraph"/>
        <w:jc w:val="both"/>
        <w:rPr>
          <w:sz w:val="24"/>
          <w:szCs w:val="24"/>
        </w:rPr>
      </w:pPr>
      <w:r w:rsidRPr="00B66CE6">
        <w:rPr>
          <w:sz w:val="24"/>
          <w:szCs w:val="24"/>
        </w:rPr>
        <w:t>Diklat Pranata Humas ini ditujukan bagi tenaga kependidikan dari perguruan tinggi yang diikuti oleh sekitar 140 orang. Diklat dilakukan secara bertahap yang setiap tahapnya diikuti 70 peserta.</w:t>
      </w:r>
    </w:p>
    <w:p w:rsidR="002D0DCB" w:rsidRPr="00B66CE6" w:rsidRDefault="002D0DCB" w:rsidP="002D0DCB">
      <w:pPr>
        <w:pStyle w:val="ListParagraph"/>
        <w:jc w:val="both"/>
        <w:rPr>
          <w:sz w:val="24"/>
          <w:szCs w:val="24"/>
        </w:rPr>
      </w:pPr>
      <w:r w:rsidRPr="00B66CE6">
        <w:rPr>
          <w:sz w:val="24"/>
          <w:szCs w:val="24"/>
        </w:rPr>
        <w:t>Peserta diklat ini ditetapkan oleh pimpinan Perguruan Tinggi Negeri sebanyak dua orang yang bekerja sebagai tenaga kependidikan yang bertugas dalam bidang hubungan masyarakat (kehumasan).</w:t>
      </w:r>
    </w:p>
    <w:p w:rsidR="006A5BB4" w:rsidRPr="00B66CE6" w:rsidRDefault="006A5BB4" w:rsidP="002D0DCB">
      <w:pPr>
        <w:pStyle w:val="ListParagraph"/>
        <w:jc w:val="both"/>
        <w:rPr>
          <w:sz w:val="24"/>
          <w:szCs w:val="24"/>
        </w:rPr>
      </w:pPr>
    </w:p>
    <w:p w:rsidR="00B5472B" w:rsidRPr="00B66CE6" w:rsidRDefault="00B5472B" w:rsidP="00B5472B">
      <w:pPr>
        <w:pStyle w:val="ListParagraph"/>
        <w:numPr>
          <w:ilvl w:val="0"/>
          <w:numId w:val="9"/>
        </w:numPr>
        <w:jc w:val="both"/>
        <w:rPr>
          <w:b/>
          <w:sz w:val="24"/>
          <w:szCs w:val="24"/>
        </w:rPr>
      </w:pPr>
      <w:r w:rsidRPr="00B66CE6">
        <w:rPr>
          <w:b/>
          <w:sz w:val="24"/>
          <w:szCs w:val="24"/>
        </w:rPr>
        <w:t>Penyaji/Narasumber</w:t>
      </w:r>
    </w:p>
    <w:p w:rsidR="00B5472B" w:rsidRPr="00B66CE6" w:rsidRDefault="00B5472B" w:rsidP="00B5472B">
      <w:pPr>
        <w:pStyle w:val="ListParagraph"/>
        <w:jc w:val="both"/>
        <w:rPr>
          <w:sz w:val="24"/>
          <w:szCs w:val="24"/>
        </w:rPr>
      </w:pPr>
      <w:r w:rsidRPr="00B66CE6">
        <w:rPr>
          <w:sz w:val="24"/>
          <w:szCs w:val="24"/>
        </w:rPr>
        <w:t>Penyaji/narasumber/fasilitator dalam penyajian materi diklat ditetapkan oleh Direktur Ketenagaan Ditjen Dikti.</w:t>
      </w:r>
    </w:p>
    <w:p w:rsidR="00A9329D" w:rsidRPr="00B66CE6" w:rsidRDefault="00A9329D" w:rsidP="00B5472B">
      <w:pPr>
        <w:pStyle w:val="ListParagraph"/>
        <w:jc w:val="both"/>
        <w:rPr>
          <w:sz w:val="24"/>
          <w:szCs w:val="24"/>
        </w:rPr>
      </w:pPr>
      <w:r w:rsidRPr="00B66CE6">
        <w:rPr>
          <w:sz w:val="24"/>
          <w:szCs w:val="24"/>
        </w:rPr>
        <w:t>Materi yang disampaikan oleh Panitia :</w:t>
      </w:r>
    </w:p>
    <w:p w:rsidR="00A9329D" w:rsidRPr="00B66CE6" w:rsidRDefault="00A9329D" w:rsidP="00A9329D">
      <w:pPr>
        <w:pStyle w:val="ListParagraph"/>
        <w:numPr>
          <w:ilvl w:val="0"/>
          <w:numId w:val="16"/>
        </w:numPr>
        <w:jc w:val="both"/>
        <w:rPr>
          <w:sz w:val="24"/>
          <w:szCs w:val="24"/>
        </w:rPr>
      </w:pPr>
      <w:r w:rsidRPr="00B66CE6">
        <w:rPr>
          <w:sz w:val="24"/>
          <w:szCs w:val="24"/>
        </w:rPr>
        <w:t>Kebijakan Kehumasan Kementrian Pendidikan Nasional dalam konteks keterbukaan Informasi Publik (Dr. Purwanto).</w:t>
      </w:r>
    </w:p>
    <w:p w:rsidR="00A9329D" w:rsidRPr="00B66CE6" w:rsidRDefault="00A9329D" w:rsidP="00A9329D">
      <w:pPr>
        <w:pStyle w:val="ListParagraph"/>
        <w:numPr>
          <w:ilvl w:val="0"/>
          <w:numId w:val="16"/>
        </w:numPr>
        <w:jc w:val="both"/>
        <w:rPr>
          <w:sz w:val="24"/>
          <w:szCs w:val="24"/>
        </w:rPr>
      </w:pPr>
      <w:r w:rsidRPr="00B66CE6">
        <w:rPr>
          <w:sz w:val="24"/>
          <w:szCs w:val="24"/>
        </w:rPr>
        <w:t>Strategi Kreatif membuat media Internal (Budi Maryono).</w:t>
      </w:r>
    </w:p>
    <w:p w:rsidR="00A9329D" w:rsidRPr="00B66CE6" w:rsidRDefault="00A9329D" w:rsidP="00A9329D">
      <w:pPr>
        <w:pStyle w:val="ListParagraph"/>
        <w:numPr>
          <w:ilvl w:val="0"/>
          <w:numId w:val="16"/>
        </w:numPr>
        <w:jc w:val="both"/>
        <w:rPr>
          <w:sz w:val="24"/>
          <w:szCs w:val="24"/>
        </w:rPr>
      </w:pPr>
      <w:r w:rsidRPr="00B66CE6">
        <w:rPr>
          <w:sz w:val="24"/>
          <w:szCs w:val="24"/>
        </w:rPr>
        <w:t xml:space="preserve">Pemanfaatan Website dan jejaring </w:t>
      </w:r>
      <w:r w:rsidR="00D278C2" w:rsidRPr="00B66CE6">
        <w:rPr>
          <w:sz w:val="24"/>
          <w:szCs w:val="24"/>
        </w:rPr>
        <w:t>sos</w:t>
      </w:r>
      <w:r w:rsidRPr="00B66CE6">
        <w:rPr>
          <w:sz w:val="24"/>
          <w:szCs w:val="24"/>
        </w:rPr>
        <w:t>ial</w:t>
      </w:r>
      <w:r w:rsidR="00D278C2" w:rsidRPr="00B66CE6">
        <w:rPr>
          <w:sz w:val="24"/>
          <w:szCs w:val="24"/>
        </w:rPr>
        <w:t xml:space="preserve"> (Pepih Nugraha)</w:t>
      </w:r>
    </w:p>
    <w:p w:rsidR="00A9329D" w:rsidRPr="00B66CE6" w:rsidRDefault="00A9329D" w:rsidP="00A9329D">
      <w:pPr>
        <w:pStyle w:val="ListParagraph"/>
        <w:numPr>
          <w:ilvl w:val="0"/>
          <w:numId w:val="16"/>
        </w:numPr>
        <w:jc w:val="both"/>
        <w:rPr>
          <w:sz w:val="24"/>
          <w:szCs w:val="24"/>
        </w:rPr>
      </w:pPr>
      <w:r w:rsidRPr="00B66CE6">
        <w:rPr>
          <w:sz w:val="24"/>
          <w:szCs w:val="24"/>
        </w:rPr>
        <w:t>Strateg</w:t>
      </w:r>
      <w:r w:rsidR="00D278C2" w:rsidRPr="00B66CE6">
        <w:rPr>
          <w:sz w:val="24"/>
          <w:szCs w:val="24"/>
        </w:rPr>
        <w:t>i Kerjasaama dengan Media Massa (Tri Agung Kristianto)</w:t>
      </w:r>
    </w:p>
    <w:p w:rsidR="00D278C2" w:rsidRPr="00B66CE6" w:rsidRDefault="00D278C2" w:rsidP="00A9329D">
      <w:pPr>
        <w:pStyle w:val="ListParagraph"/>
        <w:numPr>
          <w:ilvl w:val="0"/>
          <w:numId w:val="16"/>
        </w:numPr>
        <w:jc w:val="both"/>
        <w:rPr>
          <w:sz w:val="24"/>
          <w:szCs w:val="24"/>
        </w:rPr>
      </w:pPr>
      <w:r w:rsidRPr="00B66CE6">
        <w:rPr>
          <w:sz w:val="24"/>
          <w:szCs w:val="24"/>
        </w:rPr>
        <w:t>Teknis Kepegawaian Jabatan Fungsional Pranata Humas (Syamsu Aizil).</w:t>
      </w:r>
    </w:p>
    <w:p w:rsidR="006A5BB4" w:rsidRPr="00B66CE6" w:rsidRDefault="00D278C2" w:rsidP="00EB7A91">
      <w:pPr>
        <w:pStyle w:val="ListParagraph"/>
        <w:ind w:left="1890" w:hanging="1170"/>
        <w:jc w:val="both"/>
        <w:rPr>
          <w:sz w:val="24"/>
          <w:szCs w:val="24"/>
        </w:rPr>
      </w:pPr>
      <w:r w:rsidRPr="00B66CE6">
        <w:rPr>
          <w:i/>
          <w:sz w:val="24"/>
          <w:szCs w:val="24"/>
        </w:rPr>
        <w:t>Catatan :</w:t>
      </w:r>
      <w:r w:rsidRPr="00B66CE6">
        <w:rPr>
          <w:sz w:val="24"/>
          <w:szCs w:val="24"/>
        </w:rPr>
        <w:t xml:space="preserve"> Sebelum materi disampaikan sebelumnya diadakan </w:t>
      </w:r>
      <w:r w:rsidRPr="00363CB7">
        <w:rPr>
          <w:i/>
          <w:sz w:val="24"/>
          <w:szCs w:val="24"/>
        </w:rPr>
        <w:t>pre test</w:t>
      </w:r>
      <w:r w:rsidRPr="00B66CE6">
        <w:rPr>
          <w:sz w:val="24"/>
          <w:szCs w:val="24"/>
        </w:rPr>
        <w:t xml:space="preserve"> dan setelah selesai pemberian materi keseluruhan diadakan </w:t>
      </w:r>
      <w:r w:rsidRPr="00363CB7">
        <w:rPr>
          <w:i/>
          <w:sz w:val="24"/>
          <w:szCs w:val="24"/>
        </w:rPr>
        <w:t>post Test.</w:t>
      </w:r>
    </w:p>
    <w:p w:rsidR="00311478" w:rsidRDefault="00311478" w:rsidP="00B5472B">
      <w:pPr>
        <w:pStyle w:val="ListParagraph"/>
        <w:jc w:val="both"/>
        <w:rPr>
          <w:sz w:val="24"/>
          <w:szCs w:val="24"/>
        </w:rPr>
      </w:pPr>
    </w:p>
    <w:p w:rsidR="00B5472B" w:rsidRPr="00B66CE6" w:rsidRDefault="00270F18" w:rsidP="001816F0">
      <w:pPr>
        <w:pStyle w:val="ListParagraph"/>
        <w:numPr>
          <w:ilvl w:val="0"/>
          <w:numId w:val="9"/>
        </w:numPr>
        <w:jc w:val="both"/>
        <w:rPr>
          <w:b/>
          <w:sz w:val="24"/>
          <w:szCs w:val="24"/>
        </w:rPr>
      </w:pPr>
      <w:r w:rsidRPr="00B66CE6">
        <w:rPr>
          <w:b/>
          <w:sz w:val="24"/>
          <w:szCs w:val="24"/>
        </w:rPr>
        <w:lastRenderedPageBreak/>
        <w:t>Evaluasi</w:t>
      </w:r>
    </w:p>
    <w:p w:rsidR="00453402" w:rsidRPr="00B66CE6" w:rsidRDefault="00453402" w:rsidP="001816F0">
      <w:pPr>
        <w:pStyle w:val="ListParagraph"/>
        <w:ind w:firstLine="270"/>
        <w:jc w:val="both"/>
        <w:rPr>
          <w:sz w:val="24"/>
          <w:szCs w:val="24"/>
        </w:rPr>
      </w:pPr>
      <w:r w:rsidRPr="00B66CE6">
        <w:rPr>
          <w:sz w:val="24"/>
          <w:szCs w:val="24"/>
        </w:rPr>
        <w:t>Evaluasi keberhasilan pelaksanaan diklat diukurberdasarkan hasil isian kuisioner peserta yang mengukur berbagai indicator antara lain:</w:t>
      </w:r>
    </w:p>
    <w:p w:rsidR="00453402" w:rsidRPr="00B66CE6" w:rsidRDefault="00453402" w:rsidP="00453402">
      <w:pPr>
        <w:pStyle w:val="ListParagraph"/>
        <w:numPr>
          <w:ilvl w:val="0"/>
          <w:numId w:val="11"/>
        </w:numPr>
        <w:jc w:val="both"/>
        <w:rPr>
          <w:sz w:val="24"/>
          <w:szCs w:val="24"/>
        </w:rPr>
      </w:pPr>
      <w:r w:rsidRPr="00B66CE6">
        <w:rPr>
          <w:sz w:val="24"/>
          <w:szCs w:val="24"/>
        </w:rPr>
        <w:t>Kesesuaian topic bahasan dengan tujuan pelatihan</w:t>
      </w:r>
    </w:p>
    <w:p w:rsidR="00453402" w:rsidRPr="00B66CE6" w:rsidRDefault="00453402" w:rsidP="00453402">
      <w:pPr>
        <w:pStyle w:val="ListParagraph"/>
        <w:numPr>
          <w:ilvl w:val="0"/>
          <w:numId w:val="11"/>
        </w:numPr>
        <w:jc w:val="both"/>
        <w:rPr>
          <w:sz w:val="24"/>
          <w:szCs w:val="24"/>
        </w:rPr>
      </w:pPr>
      <w:r w:rsidRPr="00B66CE6">
        <w:rPr>
          <w:sz w:val="24"/>
          <w:szCs w:val="24"/>
        </w:rPr>
        <w:t>Kesiapan dan kualitas pembicara, penatar, narasumber, fasilitator diklat</w:t>
      </w:r>
    </w:p>
    <w:p w:rsidR="00453402" w:rsidRPr="00B66CE6" w:rsidRDefault="00453402" w:rsidP="00453402">
      <w:pPr>
        <w:pStyle w:val="ListParagraph"/>
        <w:numPr>
          <w:ilvl w:val="0"/>
          <w:numId w:val="11"/>
        </w:numPr>
        <w:jc w:val="both"/>
        <w:rPr>
          <w:sz w:val="24"/>
          <w:szCs w:val="24"/>
        </w:rPr>
      </w:pPr>
      <w:r w:rsidRPr="00B66CE6">
        <w:rPr>
          <w:sz w:val="24"/>
          <w:szCs w:val="24"/>
        </w:rPr>
        <w:t>Kesiapan dan kualitas sarana dan prasarana pelatihan (ruang kelas, system suara, peerangkaat penyajian, computer, AC, dll).</w:t>
      </w:r>
    </w:p>
    <w:p w:rsidR="00453402" w:rsidRPr="00B66CE6" w:rsidRDefault="00453402" w:rsidP="00453402">
      <w:pPr>
        <w:pStyle w:val="ListParagraph"/>
        <w:numPr>
          <w:ilvl w:val="0"/>
          <w:numId w:val="11"/>
        </w:numPr>
        <w:jc w:val="both"/>
        <w:rPr>
          <w:sz w:val="24"/>
          <w:szCs w:val="24"/>
        </w:rPr>
      </w:pPr>
      <w:r w:rsidRPr="00B66CE6">
        <w:rPr>
          <w:sz w:val="24"/>
          <w:szCs w:val="24"/>
        </w:rPr>
        <w:t>Kesesuaian pelaksanaan dengan jadwal diklat (ketepatan waktu, efektivitas penggunaan waktu).</w:t>
      </w:r>
    </w:p>
    <w:p w:rsidR="00453402" w:rsidRPr="00B66CE6" w:rsidRDefault="00453402" w:rsidP="00453402">
      <w:pPr>
        <w:pStyle w:val="ListParagraph"/>
        <w:numPr>
          <w:ilvl w:val="0"/>
          <w:numId w:val="11"/>
        </w:numPr>
        <w:jc w:val="both"/>
        <w:rPr>
          <w:sz w:val="24"/>
          <w:szCs w:val="24"/>
        </w:rPr>
      </w:pPr>
      <w:r w:rsidRPr="00B66CE6">
        <w:rPr>
          <w:sz w:val="24"/>
          <w:szCs w:val="24"/>
        </w:rPr>
        <w:t>Kesiapan, ke</w:t>
      </w:r>
      <w:r w:rsidR="00EB3879" w:rsidRPr="00B66CE6">
        <w:rPr>
          <w:sz w:val="24"/>
          <w:szCs w:val="24"/>
        </w:rPr>
        <w:t xml:space="preserve">layakan dan kebersihan saraana </w:t>
      </w:r>
      <w:r w:rsidRPr="00B66CE6">
        <w:rPr>
          <w:sz w:val="24"/>
          <w:szCs w:val="24"/>
        </w:rPr>
        <w:t>akomodasi peserta, serta sarana pendukung yang lain.</w:t>
      </w:r>
    </w:p>
    <w:p w:rsidR="00453402" w:rsidRPr="00B66CE6" w:rsidRDefault="00453402" w:rsidP="00453402">
      <w:pPr>
        <w:pStyle w:val="ListParagraph"/>
        <w:numPr>
          <w:ilvl w:val="0"/>
          <w:numId w:val="11"/>
        </w:numPr>
        <w:jc w:val="both"/>
        <w:rPr>
          <w:sz w:val="24"/>
          <w:szCs w:val="24"/>
        </w:rPr>
      </w:pPr>
      <w:r w:rsidRPr="00B66CE6">
        <w:rPr>
          <w:sz w:val="24"/>
          <w:szCs w:val="24"/>
        </w:rPr>
        <w:t>Kesiapan dan kualitas konsumsi</w:t>
      </w:r>
    </w:p>
    <w:p w:rsidR="00453402" w:rsidRPr="00B66CE6" w:rsidRDefault="00453402" w:rsidP="00453402">
      <w:pPr>
        <w:pStyle w:val="ListParagraph"/>
        <w:numPr>
          <w:ilvl w:val="0"/>
          <w:numId w:val="11"/>
        </w:numPr>
        <w:jc w:val="both"/>
        <w:rPr>
          <w:sz w:val="24"/>
          <w:szCs w:val="24"/>
        </w:rPr>
      </w:pPr>
      <w:r w:rsidRPr="00B66CE6">
        <w:rPr>
          <w:sz w:val="24"/>
          <w:szCs w:val="24"/>
        </w:rPr>
        <w:t xml:space="preserve">Kelengkapan bahan diklat (bahan ajar, </w:t>
      </w:r>
      <w:r w:rsidRPr="00AE383A">
        <w:rPr>
          <w:i/>
          <w:sz w:val="24"/>
          <w:szCs w:val="24"/>
        </w:rPr>
        <w:t>hand-out,</w:t>
      </w:r>
      <w:r w:rsidRPr="00B66CE6">
        <w:rPr>
          <w:sz w:val="24"/>
          <w:szCs w:val="24"/>
        </w:rPr>
        <w:t xml:space="preserve"> dll)</w:t>
      </w:r>
    </w:p>
    <w:p w:rsidR="00453402" w:rsidRPr="00B66CE6" w:rsidRDefault="00453402" w:rsidP="00453402">
      <w:pPr>
        <w:pStyle w:val="ListParagraph"/>
        <w:numPr>
          <w:ilvl w:val="0"/>
          <w:numId w:val="11"/>
        </w:numPr>
        <w:jc w:val="both"/>
        <w:rPr>
          <w:sz w:val="24"/>
          <w:szCs w:val="24"/>
        </w:rPr>
      </w:pPr>
      <w:r w:rsidRPr="00B66CE6">
        <w:rPr>
          <w:sz w:val="24"/>
          <w:szCs w:val="24"/>
        </w:rPr>
        <w:t>Kualitas pelayanan prima dari panitia kepada peserta</w:t>
      </w:r>
    </w:p>
    <w:p w:rsidR="00453402" w:rsidRDefault="00453402" w:rsidP="00453402">
      <w:pPr>
        <w:pStyle w:val="ListParagraph"/>
        <w:numPr>
          <w:ilvl w:val="0"/>
          <w:numId w:val="11"/>
        </w:numPr>
        <w:jc w:val="both"/>
        <w:rPr>
          <w:sz w:val="24"/>
          <w:szCs w:val="24"/>
        </w:rPr>
      </w:pPr>
      <w:r w:rsidRPr="00B66CE6">
        <w:rPr>
          <w:sz w:val="24"/>
          <w:szCs w:val="24"/>
        </w:rPr>
        <w:t>Pengelolaan administrasi diklat.</w:t>
      </w:r>
    </w:p>
    <w:p w:rsidR="00EB3879" w:rsidRPr="00B66CE6" w:rsidRDefault="00EB3879" w:rsidP="001816F0">
      <w:pPr>
        <w:pStyle w:val="ListParagraph"/>
        <w:jc w:val="both"/>
        <w:rPr>
          <w:sz w:val="24"/>
          <w:szCs w:val="24"/>
        </w:rPr>
      </w:pPr>
      <w:r w:rsidRPr="00B66CE6">
        <w:rPr>
          <w:sz w:val="24"/>
          <w:szCs w:val="24"/>
        </w:rPr>
        <w:t xml:space="preserve">Evaluasi keberhasilan </w:t>
      </w:r>
      <w:r w:rsidR="00363CB7">
        <w:rPr>
          <w:sz w:val="24"/>
          <w:szCs w:val="24"/>
        </w:rPr>
        <w:t>peserta diukur berdasarkan indik</w:t>
      </w:r>
      <w:r w:rsidRPr="00B66CE6">
        <w:rPr>
          <w:sz w:val="24"/>
          <w:szCs w:val="24"/>
        </w:rPr>
        <w:t>ator sebagai berikut:</w:t>
      </w:r>
    </w:p>
    <w:p w:rsidR="00EB3879" w:rsidRPr="00B66CE6" w:rsidRDefault="00EB3879" w:rsidP="001816F0">
      <w:pPr>
        <w:pStyle w:val="ListParagraph"/>
        <w:numPr>
          <w:ilvl w:val="0"/>
          <w:numId w:val="12"/>
        </w:numPr>
        <w:ind w:left="1080"/>
        <w:jc w:val="both"/>
        <w:rPr>
          <w:sz w:val="24"/>
          <w:szCs w:val="24"/>
        </w:rPr>
      </w:pPr>
      <w:r w:rsidRPr="00B66CE6">
        <w:rPr>
          <w:sz w:val="24"/>
          <w:szCs w:val="24"/>
        </w:rPr>
        <w:t>Keikutsertaan aktif peserta dalam semua kegiatan (berdasawr tingkat kehadiran peserta).</w:t>
      </w:r>
    </w:p>
    <w:p w:rsidR="00EB3879" w:rsidRPr="00B66CE6" w:rsidRDefault="00EB3879" w:rsidP="001816F0">
      <w:pPr>
        <w:pStyle w:val="ListParagraph"/>
        <w:numPr>
          <w:ilvl w:val="0"/>
          <w:numId w:val="12"/>
        </w:numPr>
        <w:ind w:left="1080"/>
        <w:jc w:val="both"/>
        <w:rPr>
          <w:sz w:val="24"/>
          <w:szCs w:val="24"/>
        </w:rPr>
      </w:pPr>
      <w:r w:rsidRPr="00B66CE6">
        <w:rPr>
          <w:sz w:val="24"/>
          <w:szCs w:val="24"/>
        </w:rPr>
        <w:t>Pemahaman/penguasaan peserta terhadap materi diklat (berdasar hasil pretes dan pottest</w:t>
      </w:r>
    </w:p>
    <w:p w:rsidR="00EB3879" w:rsidRPr="00B66CE6" w:rsidRDefault="00EB3879" w:rsidP="001816F0">
      <w:pPr>
        <w:pStyle w:val="ListParagraph"/>
        <w:numPr>
          <w:ilvl w:val="0"/>
          <w:numId w:val="12"/>
        </w:numPr>
        <w:ind w:left="1080"/>
        <w:jc w:val="both"/>
        <w:rPr>
          <w:sz w:val="24"/>
          <w:szCs w:val="24"/>
        </w:rPr>
      </w:pPr>
      <w:r w:rsidRPr="00B66CE6">
        <w:rPr>
          <w:sz w:val="24"/>
          <w:szCs w:val="24"/>
        </w:rPr>
        <w:t>Taanggung jawab, kedissiplinan, sikap dan perilaku peserta (dari hasil penilaian tim yang ditugasi).</w:t>
      </w:r>
    </w:p>
    <w:p w:rsidR="00EB3879" w:rsidRPr="00B66CE6" w:rsidRDefault="00EB3879" w:rsidP="001816F0">
      <w:pPr>
        <w:pStyle w:val="ListParagraph"/>
        <w:ind w:firstLine="720"/>
        <w:jc w:val="both"/>
        <w:rPr>
          <w:sz w:val="24"/>
          <w:szCs w:val="24"/>
        </w:rPr>
      </w:pPr>
      <w:r w:rsidRPr="00B66CE6">
        <w:rPr>
          <w:sz w:val="24"/>
          <w:szCs w:val="24"/>
        </w:rPr>
        <w:t>Evaluasi keberhasilan naras</w:t>
      </w:r>
      <w:r w:rsidR="00F473E1" w:rsidRPr="00B66CE6">
        <w:rPr>
          <w:sz w:val="24"/>
          <w:szCs w:val="24"/>
        </w:rPr>
        <w:t>umber diukur berdasarkan indicator sebagai berikut.</w:t>
      </w:r>
    </w:p>
    <w:p w:rsidR="00F473E1" w:rsidRPr="00B66CE6" w:rsidRDefault="001816F0" w:rsidP="001816F0">
      <w:pPr>
        <w:pStyle w:val="ListParagraph"/>
        <w:numPr>
          <w:ilvl w:val="0"/>
          <w:numId w:val="18"/>
        </w:numPr>
        <w:ind w:left="1080"/>
        <w:jc w:val="both"/>
        <w:rPr>
          <w:sz w:val="24"/>
          <w:szCs w:val="24"/>
        </w:rPr>
      </w:pPr>
      <w:r w:rsidRPr="00B66CE6">
        <w:rPr>
          <w:sz w:val="24"/>
          <w:szCs w:val="24"/>
        </w:rPr>
        <w:t>k</w:t>
      </w:r>
      <w:r w:rsidR="00F473E1" w:rsidRPr="00B66CE6">
        <w:rPr>
          <w:sz w:val="24"/>
          <w:szCs w:val="24"/>
        </w:rPr>
        <w:t>ualitas dan kompetensi penyaji, narasumber (berdasar daataa diri penyaji dan performance dalam penyaajiannya).</w:t>
      </w:r>
    </w:p>
    <w:p w:rsidR="00F473E1" w:rsidRPr="00B66CE6" w:rsidRDefault="00F473E1" w:rsidP="001816F0">
      <w:pPr>
        <w:pStyle w:val="ListParagraph"/>
        <w:numPr>
          <w:ilvl w:val="0"/>
          <w:numId w:val="18"/>
        </w:numPr>
        <w:ind w:left="1080"/>
        <w:jc w:val="both"/>
        <w:rPr>
          <w:sz w:val="24"/>
          <w:szCs w:val="24"/>
        </w:rPr>
      </w:pPr>
      <w:r w:rsidRPr="00B66CE6">
        <w:rPr>
          <w:sz w:val="24"/>
          <w:szCs w:val="24"/>
        </w:rPr>
        <w:t>Kejelasan, kemenarikan, dan kesesuaian sajian dan penerapan prinsip andragogi dalam penyajian (berdasar penilaian peserta melalui format isian).</w:t>
      </w:r>
    </w:p>
    <w:p w:rsidR="00F473E1" w:rsidRPr="00B66CE6" w:rsidRDefault="00F473E1" w:rsidP="001816F0">
      <w:pPr>
        <w:pStyle w:val="ListParagraph"/>
        <w:numPr>
          <w:ilvl w:val="0"/>
          <w:numId w:val="18"/>
        </w:numPr>
        <w:ind w:left="1080"/>
        <w:jc w:val="both"/>
        <w:rPr>
          <w:sz w:val="24"/>
          <w:szCs w:val="24"/>
        </w:rPr>
      </w:pPr>
      <w:r w:rsidRPr="00B66CE6">
        <w:rPr>
          <w:sz w:val="24"/>
          <w:szCs w:val="24"/>
        </w:rPr>
        <w:t>Kualitas penyaji dalam menyiapkan dan menggunakan bahan diklat, seperti sajian powerpoint, bahaan ajar, serta media pembelajaran yang lain (berdasar penilaian peserta melalui format isian.</w:t>
      </w:r>
    </w:p>
    <w:p w:rsidR="000E227D" w:rsidRDefault="000E227D" w:rsidP="000E227D">
      <w:pPr>
        <w:pStyle w:val="ListParagraph"/>
        <w:ind w:left="1800"/>
        <w:jc w:val="both"/>
        <w:rPr>
          <w:sz w:val="24"/>
          <w:szCs w:val="24"/>
        </w:rPr>
      </w:pPr>
    </w:p>
    <w:p w:rsidR="00E90D92" w:rsidRDefault="00E90D92" w:rsidP="000E227D">
      <w:pPr>
        <w:pStyle w:val="ListParagraph"/>
        <w:ind w:left="1800"/>
        <w:jc w:val="both"/>
        <w:rPr>
          <w:sz w:val="24"/>
          <w:szCs w:val="24"/>
        </w:rPr>
      </w:pPr>
    </w:p>
    <w:p w:rsidR="00E90D92" w:rsidRPr="00B66CE6" w:rsidRDefault="00E90D92" w:rsidP="000E227D">
      <w:pPr>
        <w:pStyle w:val="ListParagraph"/>
        <w:ind w:left="1800"/>
        <w:jc w:val="both"/>
        <w:rPr>
          <w:sz w:val="24"/>
          <w:szCs w:val="24"/>
        </w:rPr>
      </w:pPr>
    </w:p>
    <w:p w:rsidR="00A61373" w:rsidRPr="00B66CE6" w:rsidRDefault="00A61373" w:rsidP="00A61373">
      <w:pPr>
        <w:pStyle w:val="ListParagraph"/>
        <w:numPr>
          <w:ilvl w:val="0"/>
          <w:numId w:val="9"/>
        </w:numPr>
        <w:jc w:val="both"/>
        <w:rPr>
          <w:b/>
          <w:sz w:val="24"/>
          <w:szCs w:val="24"/>
        </w:rPr>
      </w:pPr>
      <w:r w:rsidRPr="00B66CE6">
        <w:rPr>
          <w:b/>
          <w:sz w:val="24"/>
          <w:szCs w:val="24"/>
        </w:rPr>
        <w:lastRenderedPageBreak/>
        <w:t>Sertifikat</w:t>
      </w:r>
    </w:p>
    <w:p w:rsidR="00A61373" w:rsidRPr="00B66CE6" w:rsidRDefault="00A61373" w:rsidP="006A5BB4">
      <w:pPr>
        <w:pStyle w:val="ListParagraph"/>
        <w:numPr>
          <w:ilvl w:val="0"/>
          <w:numId w:val="14"/>
        </w:numPr>
        <w:jc w:val="both"/>
        <w:rPr>
          <w:sz w:val="24"/>
          <w:szCs w:val="24"/>
        </w:rPr>
      </w:pPr>
      <w:r w:rsidRPr="00B66CE6">
        <w:rPr>
          <w:sz w:val="24"/>
          <w:szCs w:val="24"/>
        </w:rPr>
        <w:t>Sertifikat hanya diberikan kepada peserta yang memiliki persyaratan :</w:t>
      </w:r>
    </w:p>
    <w:p w:rsidR="00A61373" w:rsidRPr="00B66CE6" w:rsidRDefault="006A5BB4" w:rsidP="006A5BB4">
      <w:pPr>
        <w:pStyle w:val="ListParagraph"/>
        <w:numPr>
          <w:ilvl w:val="0"/>
          <w:numId w:val="15"/>
        </w:numPr>
        <w:jc w:val="both"/>
        <w:rPr>
          <w:sz w:val="24"/>
          <w:szCs w:val="24"/>
        </w:rPr>
      </w:pPr>
      <w:r w:rsidRPr="00B66CE6">
        <w:rPr>
          <w:sz w:val="24"/>
          <w:szCs w:val="24"/>
        </w:rPr>
        <w:t>Mempuny</w:t>
      </w:r>
      <w:r w:rsidR="00A61373" w:rsidRPr="00B66CE6">
        <w:rPr>
          <w:sz w:val="24"/>
          <w:szCs w:val="24"/>
        </w:rPr>
        <w:t>ai tingkat keikutsertaan yang tinggi dalam pelaksanaan diklat (berdasar daftar hadir).</w:t>
      </w:r>
    </w:p>
    <w:p w:rsidR="00A61373" w:rsidRPr="00B66CE6" w:rsidRDefault="00A61373" w:rsidP="006A5BB4">
      <w:pPr>
        <w:pStyle w:val="ListParagraph"/>
        <w:numPr>
          <w:ilvl w:val="0"/>
          <w:numId w:val="15"/>
        </w:numPr>
        <w:jc w:val="both"/>
        <w:rPr>
          <w:sz w:val="24"/>
          <w:szCs w:val="24"/>
        </w:rPr>
      </w:pPr>
      <w:r w:rsidRPr="00B66CE6">
        <w:rPr>
          <w:sz w:val="24"/>
          <w:szCs w:val="24"/>
        </w:rPr>
        <w:t>Memiliki tanggung jawab, kedisiplinan, sikap dan perilaku yang baik selama mengikuti diklat (berdasar hasil penilaian tim).</w:t>
      </w:r>
    </w:p>
    <w:p w:rsidR="000A14B6" w:rsidRPr="00B66CE6" w:rsidRDefault="000A14B6" w:rsidP="006A5BB4">
      <w:pPr>
        <w:pStyle w:val="ListParagraph"/>
        <w:numPr>
          <w:ilvl w:val="0"/>
          <w:numId w:val="15"/>
        </w:numPr>
        <w:jc w:val="both"/>
        <w:rPr>
          <w:sz w:val="24"/>
          <w:szCs w:val="24"/>
        </w:rPr>
      </w:pPr>
      <w:r w:rsidRPr="00B66CE6">
        <w:rPr>
          <w:sz w:val="24"/>
          <w:szCs w:val="24"/>
        </w:rPr>
        <w:t>Memahami dan menguasai ketrampilan terhadap materi diklat (berdasarkan hasil pra dan post test, serta hasil evaluasi kinerja selama simulasi).</w:t>
      </w:r>
    </w:p>
    <w:p w:rsidR="000A14B6" w:rsidRPr="00B66CE6" w:rsidRDefault="006A5BB4" w:rsidP="006A5BB4">
      <w:pPr>
        <w:pStyle w:val="ListParagraph"/>
        <w:numPr>
          <w:ilvl w:val="0"/>
          <w:numId w:val="14"/>
        </w:numPr>
        <w:jc w:val="both"/>
        <w:rPr>
          <w:sz w:val="24"/>
          <w:szCs w:val="24"/>
        </w:rPr>
      </w:pPr>
      <w:r w:rsidRPr="00B66CE6">
        <w:rPr>
          <w:sz w:val="24"/>
          <w:szCs w:val="24"/>
        </w:rPr>
        <w:t xml:space="preserve">Sertifikat dikeluarkan oleh Direktur Ketenagaan Ditjen Dikti Kementrian Pendidikan Nasional. </w:t>
      </w:r>
    </w:p>
    <w:p w:rsidR="00846DE9" w:rsidRPr="00B66CE6" w:rsidRDefault="00846DE9" w:rsidP="00DE406E">
      <w:pPr>
        <w:jc w:val="both"/>
        <w:rPr>
          <w:sz w:val="24"/>
          <w:szCs w:val="24"/>
        </w:rPr>
      </w:pPr>
    </w:p>
    <w:p w:rsidR="00846DE9" w:rsidRPr="00B66CE6" w:rsidRDefault="00846DE9" w:rsidP="00DE406E">
      <w:pPr>
        <w:jc w:val="both"/>
        <w:rPr>
          <w:sz w:val="24"/>
          <w:szCs w:val="24"/>
        </w:rPr>
      </w:pPr>
    </w:p>
    <w:p w:rsidR="00846DE9" w:rsidRPr="00B66CE6" w:rsidRDefault="00846DE9" w:rsidP="00DE406E">
      <w:pPr>
        <w:jc w:val="both"/>
        <w:rPr>
          <w:sz w:val="24"/>
          <w:szCs w:val="24"/>
        </w:rPr>
      </w:pPr>
    </w:p>
    <w:p w:rsidR="001D716F" w:rsidRDefault="001D716F" w:rsidP="00DE406E">
      <w:pPr>
        <w:jc w:val="both"/>
        <w:rPr>
          <w:sz w:val="24"/>
          <w:szCs w:val="24"/>
        </w:rPr>
      </w:pPr>
    </w:p>
    <w:p w:rsidR="00C656C1" w:rsidRDefault="00C656C1" w:rsidP="00DE406E">
      <w:pPr>
        <w:jc w:val="both"/>
        <w:rPr>
          <w:sz w:val="24"/>
          <w:szCs w:val="24"/>
        </w:rPr>
      </w:pPr>
    </w:p>
    <w:p w:rsidR="00C656C1" w:rsidRDefault="00C656C1"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363CB7" w:rsidRPr="00B66CE6" w:rsidRDefault="00363CB7" w:rsidP="00DE406E">
      <w:pPr>
        <w:jc w:val="both"/>
        <w:rPr>
          <w:sz w:val="24"/>
          <w:szCs w:val="24"/>
        </w:rPr>
      </w:pPr>
    </w:p>
    <w:p w:rsidR="001D716F" w:rsidRPr="00B66CE6" w:rsidRDefault="001D716F" w:rsidP="001D716F">
      <w:pPr>
        <w:jc w:val="center"/>
        <w:rPr>
          <w:b/>
          <w:sz w:val="24"/>
          <w:szCs w:val="24"/>
        </w:rPr>
      </w:pPr>
      <w:r w:rsidRPr="00B66CE6">
        <w:rPr>
          <w:b/>
          <w:sz w:val="24"/>
          <w:szCs w:val="24"/>
        </w:rPr>
        <w:lastRenderedPageBreak/>
        <w:t>BAB III</w:t>
      </w:r>
    </w:p>
    <w:p w:rsidR="00B66CE6" w:rsidRPr="00B66CE6" w:rsidRDefault="001D716F" w:rsidP="001D716F">
      <w:pPr>
        <w:jc w:val="center"/>
        <w:rPr>
          <w:b/>
          <w:sz w:val="24"/>
          <w:szCs w:val="24"/>
        </w:rPr>
      </w:pPr>
      <w:r w:rsidRPr="00B66CE6">
        <w:rPr>
          <w:b/>
          <w:sz w:val="24"/>
          <w:szCs w:val="24"/>
        </w:rPr>
        <w:t xml:space="preserve">INTISARI </w:t>
      </w:r>
      <w:r w:rsidR="00B66CE6" w:rsidRPr="00B66CE6">
        <w:rPr>
          <w:b/>
          <w:sz w:val="24"/>
          <w:szCs w:val="24"/>
        </w:rPr>
        <w:t xml:space="preserve"> MATERI MUATAN </w:t>
      </w:r>
    </w:p>
    <w:p w:rsidR="001D716F" w:rsidRPr="00B66CE6" w:rsidRDefault="001D716F" w:rsidP="001D716F">
      <w:pPr>
        <w:jc w:val="center"/>
        <w:rPr>
          <w:b/>
          <w:sz w:val="24"/>
          <w:szCs w:val="24"/>
        </w:rPr>
      </w:pPr>
      <w:r w:rsidRPr="00B66CE6">
        <w:rPr>
          <w:b/>
          <w:sz w:val="24"/>
          <w:szCs w:val="24"/>
        </w:rPr>
        <w:t>PELATIHAN</w:t>
      </w:r>
    </w:p>
    <w:p w:rsidR="001D716F" w:rsidRPr="00B66CE6" w:rsidRDefault="001D716F" w:rsidP="001D716F">
      <w:pPr>
        <w:jc w:val="center"/>
        <w:rPr>
          <w:b/>
          <w:sz w:val="24"/>
          <w:szCs w:val="24"/>
        </w:rPr>
      </w:pPr>
    </w:p>
    <w:p w:rsidR="001D716F" w:rsidRPr="00B66CE6" w:rsidRDefault="001D716F" w:rsidP="001D716F">
      <w:pPr>
        <w:pStyle w:val="ListParagraph"/>
        <w:numPr>
          <w:ilvl w:val="0"/>
          <w:numId w:val="19"/>
        </w:numPr>
        <w:rPr>
          <w:b/>
          <w:sz w:val="24"/>
          <w:szCs w:val="24"/>
        </w:rPr>
      </w:pPr>
      <w:r w:rsidRPr="00B66CE6">
        <w:rPr>
          <w:b/>
          <w:sz w:val="24"/>
          <w:szCs w:val="24"/>
        </w:rPr>
        <w:t>Pembicaara I</w:t>
      </w:r>
      <w:r w:rsidR="00F62E84">
        <w:rPr>
          <w:b/>
          <w:sz w:val="24"/>
          <w:szCs w:val="24"/>
        </w:rPr>
        <w:t xml:space="preserve"> (Martono)</w:t>
      </w:r>
    </w:p>
    <w:p w:rsidR="00E40072" w:rsidRPr="00B66CE6" w:rsidRDefault="00D21CD9" w:rsidP="00D21CD9">
      <w:pPr>
        <w:pStyle w:val="ListParagraph"/>
        <w:jc w:val="both"/>
        <w:rPr>
          <w:sz w:val="24"/>
          <w:szCs w:val="24"/>
        </w:rPr>
      </w:pPr>
      <w:r w:rsidRPr="00B66CE6">
        <w:rPr>
          <w:sz w:val="24"/>
          <w:szCs w:val="24"/>
        </w:rPr>
        <w:t>Materi muatan pembicara pertama dengan tema Kebijakan kehumasan Kementrian Pendidikan Nasional dalam kont</w:t>
      </w:r>
      <w:r w:rsidR="00363CB7">
        <w:rPr>
          <w:sz w:val="24"/>
          <w:szCs w:val="24"/>
        </w:rPr>
        <w:t xml:space="preserve">eks keterbukaan informasi public </w:t>
      </w:r>
      <w:r w:rsidR="006C5DA4" w:rsidRPr="00B66CE6">
        <w:rPr>
          <w:sz w:val="24"/>
          <w:szCs w:val="24"/>
        </w:rPr>
        <w:t xml:space="preserve"> antara lain berisi :</w:t>
      </w:r>
    </w:p>
    <w:p w:rsidR="006C5DA4" w:rsidRPr="00B66CE6" w:rsidRDefault="006C5DA4" w:rsidP="006C5DA4">
      <w:pPr>
        <w:pStyle w:val="ListParagraph"/>
        <w:numPr>
          <w:ilvl w:val="0"/>
          <w:numId w:val="21"/>
        </w:numPr>
        <w:jc w:val="both"/>
        <w:rPr>
          <w:sz w:val="24"/>
          <w:szCs w:val="24"/>
        </w:rPr>
      </w:pPr>
      <w:r w:rsidRPr="00B66CE6">
        <w:rPr>
          <w:sz w:val="24"/>
          <w:szCs w:val="24"/>
        </w:rPr>
        <w:t>Fungsi Komisi Informasi</w:t>
      </w:r>
    </w:p>
    <w:p w:rsidR="006C5DA4" w:rsidRPr="00B66CE6" w:rsidRDefault="006C5DA4" w:rsidP="006C5DA4">
      <w:pPr>
        <w:pStyle w:val="ListParagraph"/>
        <w:numPr>
          <w:ilvl w:val="0"/>
          <w:numId w:val="21"/>
        </w:numPr>
        <w:jc w:val="both"/>
        <w:rPr>
          <w:sz w:val="24"/>
          <w:szCs w:val="24"/>
        </w:rPr>
      </w:pPr>
      <w:r w:rsidRPr="00B66CE6">
        <w:rPr>
          <w:sz w:val="24"/>
          <w:szCs w:val="24"/>
        </w:rPr>
        <w:t xml:space="preserve">Badan Publik (BP) menurut </w:t>
      </w:r>
      <w:r w:rsidR="00363CB7" w:rsidRPr="00B66CE6">
        <w:rPr>
          <w:sz w:val="24"/>
          <w:szCs w:val="24"/>
        </w:rPr>
        <w:t>U</w:t>
      </w:r>
      <w:r w:rsidR="00363CB7">
        <w:rPr>
          <w:sz w:val="24"/>
          <w:szCs w:val="24"/>
        </w:rPr>
        <w:t xml:space="preserve">ndang </w:t>
      </w:r>
      <w:r w:rsidR="00363CB7" w:rsidRPr="00B66CE6">
        <w:rPr>
          <w:sz w:val="24"/>
          <w:szCs w:val="24"/>
        </w:rPr>
        <w:t>U</w:t>
      </w:r>
      <w:r w:rsidR="00363CB7">
        <w:rPr>
          <w:sz w:val="24"/>
          <w:szCs w:val="24"/>
        </w:rPr>
        <w:t xml:space="preserve">ndang </w:t>
      </w:r>
      <w:r w:rsidR="00363CB7" w:rsidRPr="00B66CE6">
        <w:rPr>
          <w:sz w:val="24"/>
          <w:szCs w:val="24"/>
        </w:rPr>
        <w:t xml:space="preserve"> K</w:t>
      </w:r>
      <w:r w:rsidR="00363CB7">
        <w:rPr>
          <w:sz w:val="24"/>
          <w:szCs w:val="24"/>
        </w:rPr>
        <w:t xml:space="preserve">eterbukaan </w:t>
      </w:r>
      <w:r w:rsidR="00363CB7" w:rsidRPr="00B66CE6">
        <w:rPr>
          <w:sz w:val="24"/>
          <w:szCs w:val="24"/>
        </w:rPr>
        <w:t>I</w:t>
      </w:r>
      <w:r w:rsidR="00363CB7">
        <w:rPr>
          <w:sz w:val="24"/>
          <w:szCs w:val="24"/>
        </w:rPr>
        <w:t xml:space="preserve">nformasi </w:t>
      </w:r>
      <w:r w:rsidR="00363CB7" w:rsidRPr="00B66CE6">
        <w:rPr>
          <w:sz w:val="24"/>
          <w:szCs w:val="24"/>
        </w:rPr>
        <w:t>P</w:t>
      </w:r>
      <w:r w:rsidR="00363CB7">
        <w:rPr>
          <w:sz w:val="24"/>
          <w:szCs w:val="24"/>
        </w:rPr>
        <w:t>ublik</w:t>
      </w:r>
    </w:p>
    <w:p w:rsidR="006C5DA4" w:rsidRPr="00B66CE6" w:rsidRDefault="006C5DA4" w:rsidP="006C5DA4">
      <w:pPr>
        <w:pStyle w:val="ListParagraph"/>
        <w:numPr>
          <w:ilvl w:val="0"/>
          <w:numId w:val="21"/>
        </w:numPr>
        <w:jc w:val="both"/>
        <w:rPr>
          <w:sz w:val="24"/>
          <w:szCs w:val="24"/>
        </w:rPr>
      </w:pPr>
      <w:r w:rsidRPr="00B66CE6">
        <w:rPr>
          <w:sz w:val="24"/>
          <w:szCs w:val="24"/>
        </w:rPr>
        <w:t xml:space="preserve">Kewajiban Badan Publik berdasarkan </w:t>
      </w:r>
      <w:r w:rsidR="00363CB7" w:rsidRPr="00B66CE6">
        <w:rPr>
          <w:sz w:val="24"/>
          <w:szCs w:val="24"/>
        </w:rPr>
        <w:t>U</w:t>
      </w:r>
      <w:r w:rsidR="00363CB7">
        <w:rPr>
          <w:sz w:val="24"/>
          <w:szCs w:val="24"/>
        </w:rPr>
        <w:t xml:space="preserve">ndang </w:t>
      </w:r>
      <w:r w:rsidR="00363CB7" w:rsidRPr="00B66CE6">
        <w:rPr>
          <w:sz w:val="24"/>
          <w:szCs w:val="24"/>
        </w:rPr>
        <w:t>U</w:t>
      </w:r>
      <w:r w:rsidR="00363CB7">
        <w:rPr>
          <w:sz w:val="24"/>
          <w:szCs w:val="24"/>
        </w:rPr>
        <w:t xml:space="preserve">ndang </w:t>
      </w:r>
      <w:r w:rsidR="00363CB7" w:rsidRPr="00B66CE6">
        <w:rPr>
          <w:sz w:val="24"/>
          <w:szCs w:val="24"/>
        </w:rPr>
        <w:t xml:space="preserve"> K</w:t>
      </w:r>
      <w:r w:rsidR="00363CB7">
        <w:rPr>
          <w:sz w:val="24"/>
          <w:szCs w:val="24"/>
        </w:rPr>
        <w:t xml:space="preserve">eterbukaan </w:t>
      </w:r>
      <w:r w:rsidR="00363CB7" w:rsidRPr="00B66CE6">
        <w:rPr>
          <w:sz w:val="24"/>
          <w:szCs w:val="24"/>
        </w:rPr>
        <w:t>I</w:t>
      </w:r>
      <w:r w:rsidR="00363CB7">
        <w:rPr>
          <w:sz w:val="24"/>
          <w:szCs w:val="24"/>
        </w:rPr>
        <w:t xml:space="preserve">nformasi </w:t>
      </w:r>
      <w:r w:rsidR="00363CB7" w:rsidRPr="00B66CE6">
        <w:rPr>
          <w:sz w:val="24"/>
          <w:szCs w:val="24"/>
        </w:rPr>
        <w:t>P</w:t>
      </w:r>
      <w:r w:rsidR="00363CB7">
        <w:rPr>
          <w:sz w:val="24"/>
          <w:szCs w:val="24"/>
        </w:rPr>
        <w:t>ublik</w:t>
      </w:r>
    </w:p>
    <w:p w:rsidR="006C5DA4" w:rsidRPr="00B66CE6" w:rsidRDefault="006C5DA4" w:rsidP="006C5DA4">
      <w:pPr>
        <w:pStyle w:val="ListParagraph"/>
        <w:numPr>
          <w:ilvl w:val="0"/>
          <w:numId w:val="21"/>
        </w:numPr>
        <w:jc w:val="both"/>
        <w:rPr>
          <w:sz w:val="24"/>
          <w:szCs w:val="24"/>
        </w:rPr>
      </w:pPr>
      <w:r w:rsidRPr="00B66CE6">
        <w:rPr>
          <w:sz w:val="24"/>
          <w:szCs w:val="24"/>
        </w:rPr>
        <w:t>Hak Badan Publik</w:t>
      </w:r>
    </w:p>
    <w:p w:rsidR="006C5DA4" w:rsidRPr="00B66CE6" w:rsidRDefault="006C5DA4" w:rsidP="006C5DA4">
      <w:pPr>
        <w:pStyle w:val="ListParagraph"/>
        <w:numPr>
          <w:ilvl w:val="0"/>
          <w:numId w:val="21"/>
        </w:numPr>
        <w:jc w:val="both"/>
        <w:rPr>
          <w:sz w:val="24"/>
          <w:szCs w:val="24"/>
        </w:rPr>
      </w:pPr>
      <w:r w:rsidRPr="00B66CE6">
        <w:rPr>
          <w:sz w:val="24"/>
          <w:szCs w:val="24"/>
        </w:rPr>
        <w:t>Kategori Informasi menurut U</w:t>
      </w:r>
      <w:r w:rsidR="00363CB7">
        <w:rPr>
          <w:sz w:val="24"/>
          <w:szCs w:val="24"/>
        </w:rPr>
        <w:t xml:space="preserve">ndang </w:t>
      </w:r>
      <w:r w:rsidRPr="00B66CE6">
        <w:rPr>
          <w:sz w:val="24"/>
          <w:szCs w:val="24"/>
        </w:rPr>
        <w:t>U</w:t>
      </w:r>
      <w:r w:rsidR="00363CB7">
        <w:rPr>
          <w:sz w:val="24"/>
          <w:szCs w:val="24"/>
        </w:rPr>
        <w:t xml:space="preserve">ndang </w:t>
      </w:r>
      <w:r w:rsidRPr="00B66CE6">
        <w:rPr>
          <w:sz w:val="24"/>
          <w:szCs w:val="24"/>
        </w:rPr>
        <w:t xml:space="preserve"> K</w:t>
      </w:r>
      <w:r w:rsidR="00363CB7">
        <w:rPr>
          <w:sz w:val="24"/>
          <w:szCs w:val="24"/>
        </w:rPr>
        <w:t xml:space="preserve">eterbukaan </w:t>
      </w:r>
      <w:r w:rsidRPr="00B66CE6">
        <w:rPr>
          <w:sz w:val="24"/>
          <w:szCs w:val="24"/>
        </w:rPr>
        <w:t>I</w:t>
      </w:r>
      <w:r w:rsidR="00363CB7">
        <w:rPr>
          <w:sz w:val="24"/>
          <w:szCs w:val="24"/>
        </w:rPr>
        <w:t xml:space="preserve">nformasi </w:t>
      </w:r>
      <w:r w:rsidRPr="00B66CE6">
        <w:rPr>
          <w:sz w:val="24"/>
          <w:szCs w:val="24"/>
        </w:rPr>
        <w:t>P</w:t>
      </w:r>
      <w:r w:rsidR="00363CB7">
        <w:rPr>
          <w:sz w:val="24"/>
          <w:szCs w:val="24"/>
        </w:rPr>
        <w:t>ublik</w:t>
      </w:r>
    </w:p>
    <w:p w:rsidR="006C5DA4" w:rsidRPr="00B66CE6" w:rsidRDefault="005F05C1" w:rsidP="006C5DA4">
      <w:pPr>
        <w:pStyle w:val="ListParagraph"/>
        <w:numPr>
          <w:ilvl w:val="0"/>
          <w:numId w:val="21"/>
        </w:numPr>
        <w:jc w:val="both"/>
        <w:rPr>
          <w:sz w:val="24"/>
          <w:szCs w:val="24"/>
        </w:rPr>
      </w:pPr>
      <w:r w:rsidRPr="00B66CE6">
        <w:rPr>
          <w:sz w:val="24"/>
          <w:szCs w:val="24"/>
        </w:rPr>
        <w:t>Informasi yang dio</w:t>
      </w:r>
      <w:r w:rsidR="00584937" w:rsidRPr="00B66CE6">
        <w:rPr>
          <w:sz w:val="24"/>
          <w:szCs w:val="24"/>
        </w:rPr>
        <w:t>k</w:t>
      </w:r>
      <w:r w:rsidRPr="00B66CE6">
        <w:rPr>
          <w:sz w:val="24"/>
          <w:szCs w:val="24"/>
        </w:rPr>
        <w:t xml:space="preserve">cualikaan dalam </w:t>
      </w:r>
      <w:r w:rsidR="00363CB7" w:rsidRPr="00B66CE6">
        <w:rPr>
          <w:sz w:val="24"/>
          <w:szCs w:val="24"/>
        </w:rPr>
        <w:t>U</w:t>
      </w:r>
      <w:r w:rsidR="00363CB7">
        <w:rPr>
          <w:sz w:val="24"/>
          <w:szCs w:val="24"/>
        </w:rPr>
        <w:t xml:space="preserve">ndang </w:t>
      </w:r>
      <w:r w:rsidR="00363CB7" w:rsidRPr="00B66CE6">
        <w:rPr>
          <w:sz w:val="24"/>
          <w:szCs w:val="24"/>
        </w:rPr>
        <w:t>U</w:t>
      </w:r>
      <w:r w:rsidR="00363CB7">
        <w:rPr>
          <w:sz w:val="24"/>
          <w:szCs w:val="24"/>
        </w:rPr>
        <w:t xml:space="preserve">ndang </w:t>
      </w:r>
      <w:r w:rsidR="00363CB7" w:rsidRPr="00B66CE6">
        <w:rPr>
          <w:sz w:val="24"/>
          <w:szCs w:val="24"/>
        </w:rPr>
        <w:t xml:space="preserve"> K</w:t>
      </w:r>
      <w:r w:rsidR="00363CB7">
        <w:rPr>
          <w:sz w:val="24"/>
          <w:szCs w:val="24"/>
        </w:rPr>
        <w:t xml:space="preserve">eterbukaan </w:t>
      </w:r>
      <w:r w:rsidR="00363CB7" w:rsidRPr="00B66CE6">
        <w:rPr>
          <w:sz w:val="24"/>
          <w:szCs w:val="24"/>
        </w:rPr>
        <w:t>I</w:t>
      </w:r>
      <w:r w:rsidR="00363CB7">
        <w:rPr>
          <w:sz w:val="24"/>
          <w:szCs w:val="24"/>
        </w:rPr>
        <w:t xml:space="preserve">nformasi </w:t>
      </w:r>
      <w:r w:rsidR="00363CB7" w:rsidRPr="00B66CE6">
        <w:rPr>
          <w:sz w:val="24"/>
          <w:szCs w:val="24"/>
        </w:rPr>
        <w:t>P</w:t>
      </w:r>
      <w:r w:rsidR="00363CB7">
        <w:rPr>
          <w:sz w:val="24"/>
          <w:szCs w:val="24"/>
        </w:rPr>
        <w:t>ublik</w:t>
      </w:r>
    </w:p>
    <w:p w:rsidR="005F05C1" w:rsidRPr="00B66CE6" w:rsidRDefault="005F05C1" w:rsidP="006C5DA4">
      <w:pPr>
        <w:pStyle w:val="ListParagraph"/>
        <w:numPr>
          <w:ilvl w:val="0"/>
          <w:numId w:val="21"/>
        </w:numPr>
        <w:jc w:val="both"/>
        <w:rPr>
          <w:sz w:val="24"/>
          <w:szCs w:val="24"/>
        </w:rPr>
      </w:pPr>
      <w:r w:rsidRPr="00B66CE6">
        <w:rPr>
          <w:sz w:val="24"/>
          <w:szCs w:val="24"/>
        </w:rPr>
        <w:t>Dasar Hukum mengenai Keterbukaan Informasi Publik</w:t>
      </w:r>
    </w:p>
    <w:p w:rsidR="005F05C1" w:rsidRPr="00B66CE6" w:rsidRDefault="005F05C1" w:rsidP="006C5DA4">
      <w:pPr>
        <w:pStyle w:val="ListParagraph"/>
        <w:numPr>
          <w:ilvl w:val="0"/>
          <w:numId w:val="21"/>
        </w:numPr>
        <w:jc w:val="both"/>
        <w:rPr>
          <w:sz w:val="24"/>
          <w:szCs w:val="24"/>
        </w:rPr>
      </w:pPr>
      <w:r w:rsidRPr="00B66CE6">
        <w:rPr>
          <w:sz w:val="24"/>
          <w:szCs w:val="24"/>
        </w:rPr>
        <w:t>Manfaat yang diperoleh dengan adanya Keterbukaan Informasi public</w:t>
      </w:r>
    </w:p>
    <w:p w:rsidR="005F05C1" w:rsidRPr="00B66CE6" w:rsidRDefault="005F05C1" w:rsidP="006C5DA4">
      <w:pPr>
        <w:pStyle w:val="ListParagraph"/>
        <w:numPr>
          <w:ilvl w:val="0"/>
          <w:numId w:val="21"/>
        </w:numPr>
        <w:jc w:val="both"/>
        <w:rPr>
          <w:sz w:val="24"/>
          <w:szCs w:val="24"/>
        </w:rPr>
      </w:pPr>
      <w:r w:rsidRPr="00B66CE6">
        <w:rPr>
          <w:sz w:val="24"/>
          <w:szCs w:val="24"/>
        </w:rPr>
        <w:t>Problem atau permasalahan yang dihadapi oleh pengguna Informasi</w:t>
      </w:r>
    </w:p>
    <w:p w:rsidR="005F05C1" w:rsidRPr="00B66CE6" w:rsidRDefault="005F05C1" w:rsidP="006C5DA4">
      <w:pPr>
        <w:pStyle w:val="ListParagraph"/>
        <w:numPr>
          <w:ilvl w:val="0"/>
          <w:numId w:val="21"/>
        </w:numPr>
        <w:jc w:val="both"/>
        <w:rPr>
          <w:sz w:val="24"/>
          <w:szCs w:val="24"/>
        </w:rPr>
      </w:pPr>
      <w:r w:rsidRPr="00B66CE6">
        <w:rPr>
          <w:sz w:val="24"/>
          <w:szCs w:val="24"/>
        </w:rPr>
        <w:t xml:space="preserve"> Humas dan badan Publik</w:t>
      </w:r>
    </w:p>
    <w:p w:rsidR="005F05C1" w:rsidRPr="00B66CE6" w:rsidRDefault="005F05C1" w:rsidP="006C5DA4">
      <w:pPr>
        <w:pStyle w:val="ListParagraph"/>
        <w:numPr>
          <w:ilvl w:val="0"/>
          <w:numId w:val="21"/>
        </w:numPr>
        <w:jc w:val="both"/>
        <w:rPr>
          <w:sz w:val="24"/>
          <w:szCs w:val="24"/>
        </w:rPr>
      </w:pPr>
      <w:r w:rsidRPr="00B66CE6">
        <w:rPr>
          <w:sz w:val="24"/>
          <w:szCs w:val="24"/>
        </w:rPr>
        <w:t xml:space="preserve"> Pertanggung jawaban terhadap pengelolaan informasi</w:t>
      </w:r>
    </w:p>
    <w:p w:rsidR="00FF126A" w:rsidRPr="00B66CE6" w:rsidRDefault="00FF126A" w:rsidP="006C5DA4">
      <w:pPr>
        <w:pStyle w:val="ListParagraph"/>
        <w:numPr>
          <w:ilvl w:val="0"/>
          <w:numId w:val="21"/>
        </w:numPr>
        <w:jc w:val="both"/>
        <w:rPr>
          <w:sz w:val="24"/>
          <w:szCs w:val="24"/>
        </w:rPr>
      </w:pPr>
      <w:r w:rsidRPr="00B66CE6">
        <w:rPr>
          <w:sz w:val="24"/>
          <w:szCs w:val="24"/>
        </w:rPr>
        <w:t>Mekanisme Pengelolaan informasi dan dokumentasi</w:t>
      </w:r>
    </w:p>
    <w:p w:rsidR="00FF126A" w:rsidRPr="00B66CE6" w:rsidRDefault="00FF126A" w:rsidP="006C5DA4">
      <w:pPr>
        <w:pStyle w:val="ListParagraph"/>
        <w:numPr>
          <w:ilvl w:val="0"/>
          <w:numId w:val="21"/>
        </w:numPr>
        <w:jc w:val="both"/>
        <w:rPr>
          <w:sz w:val="24"/>
          <w:szCs w:val="24"/>
        </w:rPr>
      </w:pPr>
      <w:r w:rsidRPr="00B66CE6">
        <w:rPr>
          <w:sz w:val="24"/>
          <w:szCs w:val="24"/>
        </w:rPr>
        <w:t xml:space="preserve">Sanksi dalam </w:t>
      </w:r>
      <w:r w:rsidR="00363CB7" w:rsidRPr="00B66CE6">
        <w:rPr>
          <w:sz w:val="24"/>
          <w:szCs w:val="24"/>
        </w:rPr>
        <w:t>U</w:t>
      </w:r>
      <w:r w:rsidR="00363CB7">
        <w:rPr>
          <w:sz w:val="24"/>
          <w:szCs w:val="24"/>
        </w:rPr>
        <w:t xml:space="preserve">ndang </w:t>
      </w:r>
      <w:r w:rsidR="00363CB7" w:rsidRPr="00B66CE6">
        <w:rPr>
          <w:sz w:val="24"/>
          <w:szCs w:val="24"/>
        </w:rPr>
        <w:t>U</w:t>
      </w:r>
      <w:r w:rsidR="00363CB7">
        <w:rPr>
          <w:sz w:val="24"/>
          <w:szCs w:val="24"/>
        </w:rPr>
        <w:t xml:space="preserve">ndang </w:t>
      </w:r>
      <w:r w:rsidR="00363CB7" w:rsidRPr="00B66CE6">
        <w:rPr>
          <w:sz w:val="24"/>
          <w:szCs w:val="24"/>
        </w:rPr>
        <w:t xml:space="preserve"> K</w:t>
      </w:r>
      <w:r w:rsidR="00363CB7">
        <w:rPr>
          <w:sz w:val="24"/>
          <w:szCs w:val="24"/>
        </w:rPr>
        <w:t xml:space="preserve">eterbukaan </w:t>
      </w:r>
      <w:r w:rsidR="00363CB7" w:rsidRPr="00B66CE6">
        <w:rPr>
          <w:sz w:val="24"/>
          <w:szCs w:val="24"/>
        </w:rPr>
        <w:t>I</w:t>
      </w:r>
      <w:r w:rsidR="00363CB7">
        <w:rPr>
          <w:sz w:val="24"/>
          <w:szCs w:val="24"/>
        </w:rPr>
        <w:t xml:space="preserve">nformasi </w:t>
      </w:r>
      <w:r w:rsidR="00363CB7" w:rsidRPr="00B66CE6">
        <w:rPr>
          <w:sz w:val="24"/>
          <w:szCs w:val="24"/>
        </w:rPr>
        <w:t>P</w:t>
      </w:r>
      <w:r w:rsidR="00363CB7">
        <w:rPr>
          <w:sz w:val="24"/>
          <w:szCs w:val="24"/>
        </w:rPr>
        <w:t>ublik</w:t>
      </w:r>
    </w:p>
    <w:p w:rsidR="00FF126A" w:rsidRPr="00B66CE6" w:rsidRDefault="00FF126A" w:rsidP="006C5DA4">
      <w:pPr>
        <w:pStyle w:val="ListParagraph"/>
        <w:numPr>
          <w:ilvl w:val="0"/>
          <w:numId w:val="21"/>
        </w:numPr>
        <w:jc w:val="both"/>
        <w:rPr>
          <w:sz w:val="24"/>
          <w:szCs w:val="24"/>
        </w:rPr>
      </w:pPr>
      <w:r w:rsidRPr="00B66CE6">
        <w:rPr>
          <w:sz w:val="24"/>
          <w:szCs w:val="24"/>
        </w:rPr>
        <w:t>Alur Pencitraan Badan Publik</w:t>
      </w:r>
    </w:p>
    <w:p w:rsidR="009468F1" w:rsidRPr="00B66CE6" w:rsidRDefault="009468F1" w:rsidP="006C5DA4">
      <w:pPr>
        <w:pStyle w:val="ListParagraph"/>
        <w:numPr>
          <w:ilvl w:val="0"/>
          <w:numId w:val="21"/>
        </w:numPr>
        <w:jc w:val="both"/>
        <w:rPr>
          <w:sz w:val="24"/>
          <w:szCs w:val="24"/>
        </w:rPr>
      </w:pPr>
      <w:r w:rsidRPr="00B66CE6">
        <w:rPr>
          <w:sz w:val="24"/>
          <w:szCs w:val="24"/>
        </w:rPr>
        <w:t xml:space="preserve">Peran Humas menurut </w:t>
      </w:r>
      <w:r w:rsidR="00363CB7" w:rsidRPr="00B66CE6">
        <w:rPr>
          <w:sz w:val="24"/>
          <w:szCs w:val="24"/>
        </w:rPr>
        <w:t>U</w:t>
      </w:r>
      <w:r w:rsidR="00363CB7">
        <w:rPr>
          <w:sz w:val="24"/>
          <w:szCs w:val="24"/>
        </w:rPr>
        <w:t xml:space="preserve">ndang </w:t>
      </w:r>
      <w:r w:rsidR="00363CB7" w:rsidRPr="00B66CE6">
        <w:rPr>
          <w:sz w:val="24"/>
          <w:szCs w:val="24"/>
        </w:rPr>
        <w:t>U</w:t>
      </w:r>
      <w:r w:rsidR="00363CB7">
        <w:rPr>
          <w:sz w:val="24"/>
          <w:szCs w:val="24"/>
        </w:rPr>
        <w:t xml:space="preserve">ndang </w:t>
      </w:r>
      <w:r w:rsidR="00363CB7" w:rsidRPr="00B66CE6">
        <w:rPr>
          <w:sz w:val="24"/>
          <w:szCs w:val="24"/>
        </w:rPr>
        <w:t xml:space="preserve"> K</w:t>
      </w:r>
      <w:r w:rsidR="00363CB7">
        <w:rPr>
          <w:sz w:val="24"/>
          <w:szCs w:val="24"/>
        </w:rPr>
        <w:t xml:space="preserve">eterbukaan </w:t>
      </w:r>
      <w:r w:rsidR="00363CB7" w:rsidRPr="00B66CE6">
        <w:rPr>
          <w:sz w:val="24"/>
          <w:szCs w:val="24"/>
        </w:rPr>
        <w:t>I</w:t>
      </w:r>
      <w:r w:rsidR="00363CB7">
        <w:rPr>
          <w:sz w:val="24"/>
          <w:szCs w:val="24"/>
        </w:rPr>
        <w:t xml:space="preserve">nformasi </w:t>
      </w:r>
      <w:r w:rsidR="00363CB7" w:rsidRPr="00B66CE6">
        <w:rPr>
          <w:sz w:val="24"/>
          <w:szCs w:val="24"/>
        </w:rPr>
        <w:t>P</w:t>
      </w:r>
      <w:r w:rsidR="00363CB7">
        <w:rPr>
          <w:sz w:val="24"/>
          <w:szCs w:val="24"/>
        </w:rPr>
        <w:t>ublik</w:t>
      </w:r>
    </w:p>
    <w:p w:rsidR="009468F1" w:rsidRPr="00B66CE6" w:rsidRDefault="009468F1" w:rsidP="006C5DA4">
      <w:pPr>
        <w:pStyle w:val="ListParagraph"/>
        <w:numPr>
          <w:ilvl w:val="0"/>
          <w:numId w:val="21"/>
        </w:numPr>
        <w:jc w:val="both"/>
        <w:rPr>
          <w:sz w:val="24"/>
          <w:szCs w:val="24"/>
        </w:rPr>
      </w:pPr>
      <w:r w:rsidRPr="00B66CE6">
        <w:rPr>
          <w:sz w:val="24"/>
          <w:szCs w:val="24"/>
        </w:rPr>
        <w:t>Peran Badan Publik dan Peran Unit-Unit Utama</w:t>
      </w:r>
    </w:p>
    <w:p w:rsidR="009468F1" w:rsidRPr="00B66CE6" w:rsidRDefault="009468F1" w:rsidP="006C5DA4">
      <w:pPr>
        <w:pStyle w:val="ListParagraph"/>
        <w:numPr>
          <w:ilvl w:val="0"/>
          <w:numId w:val="21"/>
        </w:numPr>
        <w:jc w:val="both"/>
        <w:rPr>
          <w:sz w:val="24"/>
          <w:szCs w:val="24"/>
        </w:rPr>
      </w:pPr>
      <w:r w:rsidRPr="00B66CE6">
        <w:rPr>
          <w:sz w:val="24"/>
          <w:szCs w:val="24"/>
        </w:rPr>
        <w:t>Metode Pencapaian Informasi</w:t>
      </w:r>
    </w:p>
    <w:p w:rsidR="009468F1" w:rsidRPr="00B66CE6" w:rsidRDefault="009468F1" w:rsidP="006C5DA4">
      <w:pPr>
        <w:pStyle w:val="ListParagraph"/>
        <w:numPr>
          <w:ilvl w:val="0"/>
          <w:numId w:val="21"/>
        </w:numPr>
        <w:jc w:val="both"/>
        <w:rPr>
          <w:sz w:val="24"/>
          <w:szCs w:val="24"/>
        </w:rPr>
      </w:pPr>
      <w:r w:rsidRPr="00B66CE6">
        <w:rPr>
          <w:sz w:val="24"/>
          <w:szCs w:val="24"/>
        </w:rPr>
        <w:t>Standar Pelayanan Operasional Informasi Publik (SPOIP)</w:t>
      </w:r>
    </w:p>
    <w:p w:rsidR="009468F1" w:rsidRPr="00B66CE6" w:rsidRDefault="009468F1" w:rsidP="006C5DA4">
      <w:pPr>
        <w:pStyle w:val="ListParagraph"/>
        <w:numPr>
          <w:ilvl w:val="0"/>
          <w:numId w:val="21"/>
        </w:numPr>
        <w:jc w:val="both"/>
        <w:rPr>
          <w:sz w:val="24"/>
          <w:szCs w:val="24"/>
        </w:rPr>
      </w:pPr>
      <w:r w:rsidRPr="00B66CE6">
        <w:rPr>
          <w:sz w:val="24"/>
          <w:szCs w:val="24"/>
        </w:rPr>
        <w:t xml:space="preserve"> Tugas </w:t>
      </w:r>
      <w:r w:rsidR="00540223">
        <w:rPr>
          <w:sz w:val="24"/>
          <w:szCs w:val="24"/>
        </w:rPr>
        <w:t>Pejabat Pengelola Informasi dan Dokumentasi (</w:t>
      </w:r>
      <w:r w:rsidRPr="00B66CE6">
        <w:rPr>
          <w:sz w:val="24"/>
          <w:szCs w:val="24"/>
        </w:rPr>
        <w:t>PPID</w:t>
      </w:r>
      <w:r w:rsidR="00540223">
        <w:rPr>
          <w:sz w:val="24"/>
          <w:szCs w:val="24"/>
        </w:rPr>
        <w:t>)</w:t>
      </w:r>
    </w:p>
    <w:p w:rsidR="009468F1" w:rsidRPr="00B66CE6" w:rsidRDefault="009468F1" w:rsidP="006C5DA4">
      <w:pPr>
        <w:pStyle w:val="ListParagraph"/>
        <w:numPr>
          <w:ilvl w:val="0"/>
          <w:numId w:val="21"/>
        </w:numPr>
        <w:jc w:val="both"/>
        <w:rPr>
          <w:sz w:val="24"/>
          <w:szCs w:val="24"/>
        </w:rPr>
      </w:pPr>
      <w:r w:rsidRPr="00B66CE6">
        <w:rPr>
          <w:sz w:val="24"/>
          <w:szCs w:val="24"/>
        </w:rPr>
        <w:t>Kategori Informasi Publik</w:t>
      </w:r>
    </w:p>
    <w:p w:rsidR="009468F1" w:rsidRPr="00B66CE6" w:rsidRDefault="009468F1" w:rsidP="006C5DA4">
      <w:pPr>
        <w:pStyle w:val="ListParagraph"/>
        <w:numPr>
          <w:ilvl w:val="0"/>
          <w:numId w:val="21"/>
        </w:numPr>
        <w:jc w:val="both"/>
        <w:rPr>
          <w:sz w:val="24"/>
          <w:szCs w:val="24"/>
        </w:rPr>
      </w:pPr>
      <w:r w:rsidRPr="00B66CE6">
        <w:rPr>
          <w:sz w:val="24"/>
          <w:szCs w:val="24"/>
        </w:rPr>
        <w:lastRenderedPageBreak/>
        <w:t xml:space="preserve">Pengelola Informasi dan </w:t>
      </w:r>
      <w:r w:rsidR="00540223">
        <w:rPr>
          <w:sz w:val="24"/>
          <w:szCs w:val="24"/>
        </w:rPr>
        <w:t>Pejabat Pengelola Informasi dan Dokumentasi (</w:t>
      </w:r>
      <w:r w:rsidRPr="00B66CE6">
        <w:rPr>
          <w:sz w:val="24"/>
          <w:szCs w:val="24"/>
        </w:rPr>
        <w:t>PPID</w:t>
      </w:r>
      <w:r w:rsidR="00540223">
        <w:rPr>
          <w:sz w:val="24"/>
          <w:szCs w:val="24"/>
        </w:rPr>
        <w:t>)</w:t>
      </w:r>
    </w:p>
    <w:p w:rsidR="009468F1" w:rsidRPr="00B66CE6" w:rsidRDefault="009468F1" w:rsidP="009468F1">
      <w:pPr>
        <w:pStyle w:val="ListParagraph"/>
        <w:ind w:left="1080"/>
        <w:jc w:val="both"/>
        <w:rPr>
          <w:sz w:val="24"/>
          <w:szCs w:val="24"/>
        </w:rPr>
      </w:pPr>
    </w:p>
    <w:p w:rsidR="001D716F" w:rsidRPr="00B66CE6" w:rsidRDefault="001D716F" w:rsidP="001D716F">
      <w:pPr>
        <w:pStyle w:val="ListParagraph"/>
        <w:numPr>
          <w:ilvl w:val="0"/>
          <w:numId w:val="19"/>
        </w:numPr>
        <w:rPr>
          <w:b/>
          <w:sz w:val="24"/>
          <w:szCs w:val="24"/>
        </w:rPr>
      </w:pPr>
      <w:r w:rsidRPr="00B66CE6">
        <w:rPr>
          <w:b/>
          <w:sz w:val="24"/>
          <w:szCs w:val="24"/>
        </w:rPr>
        <w:t>Pembicara II</w:t>
      </w:r>
      <w:r w:rsidR="00F62E84">
        <w:rPr>
          <w:b/>
          <w:sz w:val="24"/>
          <w:szCs w:val="24"/>
        </w:rPr>
        <w:t xml:space="preserve"> (Budi Maryono)</w:t>
      </w:r>
    </w:p>
    <w:p w:rsidR="00E40072" w:rsidRPr="00B66CE6" w:rsidRDefault="009468F1" w:rsidP="00E40072">
      <w:pPr>
        <w:pStyle w:val="ListParagraph"/>
        <w:rPr>
          <w:sz w:val="24"/>
          <w:szCs w:val="24"/>
        </w:rPr>
      </w:pPr>
      <w:r w:rsidRPr="00B66CE6">
        <w:rPr>
          <w:sz w:val="24"/>
          <w:szCs w:val="24"/>
        </w:rPr>
        <w:t>Strategi Kreatif membuat media Internal yang disampaikan pembicara berisikan hal-hal terkait dengan :</w:t>
      </w:r>
    </w:p>
    <w:p w:rsidR="009468F1" w:rsidRPr="00B66CE6" w:rsidRDefault="009468F1" w:rsidP="00E40072">
      <w:pPr>
        <w:pStyle w:val="ListParagraph"/>
        <w:rPr>
          <w:sz w:val="24"/>
          <w:szCs w:val="24"/>
        </w:rPr>
      </w:pPr>
      <w:r w:rsidRPr="00B66CE6">
        <w:rPr>
          <w:sz w:val="24"/>
          <w:szCs w:val="24"/>
        </w:rPr>
        <w:t>1.</w:t>
      </w:r>
      <w:r w:rsidR="00584937" w:rsidRPr="00B66CE6">
        <w:rPr>
          <w:sz w:val="24"/>
          <w:szCs w:val="24"/>
        </w:rPr>
        <w:t>Media Internal</w:t>
      </w:r>
    </w:p>
    <w:p w:rsidR="00584937" w:rsidRPr="00B66CE6" w:rsidRDefault="00584937" w:rsidP="00E40072">
      <w:pPr>
        <w:pStyle w:val="ListParagraph"/>
        <w:rPr>
          <w:sz w:val="24"/>
          <w:szCs w:val="24"/>
        </w:rPr>
      </w:pPr>
      <w:r w:rsidRPr="00B66CE6">
        <w:rPr>
          <w:sz w:val="24"/>
          <w:szCs w:val="24"/>
        </w:rPr>
        <w:t>2. Pembicara Media Internal</w:t>
      </w:r>
    </w:p>
    <w:p w:rsidR="00584937" w:rsidRPr="00B66CE6" w:rsidRDefault="00584937" w:rsidP="00E40072">
      <w:pPr>
        <w:pStyle w:val="ListParagraph"/>
        <w:rPr>
          <w:sz w:val="24"/>
          <w:szCs w:val="24"/>
        </w:rPr>
      </w:pPr>
      <w:r w:rsidRPr="00B66CE6">
        <w:rPr>
          <w:sz w:val="24"/>
          <w:szCs w:val="24"/>
        </w:rPr>
        <w:t>3. Jenis Media Internal</w:t>
      </w:r>
      <w:r w:rsidR="002B02BE" w:rsidRPr="002B02BE">
        <w:rPr>
          <w:rFonts w:ascii="Times New Roman" w:hAnsi="Times New Roman" w:cs="Times New Roman"/>
          <w:sz w:val="24"/>
          <w:szCs w:val="24"/>
        </w:rPr>
        <w:t xml:space="preserve"> </w:t>
      </w:r>
    </w:p>
    <w:p w:rsidR="00584937" w:rsidRPr="00B66CE6" w:rsidRDefault="00584937" w:rsidP="00E40072">
      <w:pPr>
        <w:pStyle w:val="ListParagraph"/>
        <w:rPr>
          <w:sz w:val="24"/>
          <w:szCs w:val="24"/>
        </w:rPr>
      </w:pPr>
      <w:r w:rsidRPr="00B66CE6">
        <w:rPr>
          <w:sz w:val="24"/>
          <w:szCs w:val="24"/>
        </w:rPr>
        <w:t>4.Memilih jenis Media Internal</w:t>
      </w:r>
    </w:p>
    <w:p w:rsidR="00584937" w:rsidRPr="00B66CE6" w:rsidRDefault="00584937" w:rsidP="00E40072">
      <w:pPr>
        <w:pStyle w:val="ListParagraph"/>
        <w:rPr>
          <w:sz w:val="24"/>
          <w:szCs w:val="24"/>
        </w:rPr>
      </w:pPr>
      <w:r w:rsidRPr="00B66CE6">
        <w:rPr>
          <w:sz w:val="24"/>
          <w:szCs w:val="24"/>
        </w:rPr>
        <w:t>5. Isi Majalah Internal</w:t>
      </w:r>
    </w:p>
    <w:p w:rsidR="00584937" w:rsidRPr="00B66CE6" w:rsidRDefault="00584937" w:rsidP="00E40072">
      <w:pPr>
        <w:pStyle w:val="ListParagraph"/>
        <w:rPr>
          <w:sz w:val="24"/>
          <w:szCs w:val="24"/>
        </w:rPr>
      </w:pPr>
      <w:r w:rsidRPr="00B66CE6">
        <w:rPr>
          <w:sz w:val="24"/>
          <w:szCs w:val="24"/>
        </w:rPr>
        <w:t>6. Bermain rubrik</w:t>
      </w:r>
    </w:p>
    <w:p w:rsidR="00584937" w:rsidRPr="00B66CE6" w:rsidRDefault="00584937" w:rsidP="00E40072">
      <w:pPr>
        <w:pStyle w:val="ListParagraph"/>
        <w:rPr>
          <w:sz w:val="24"/>
          <w:szCs w:val="24"/>
        </w:rPr>
      </w:pPr>
      <w:r w:rsidRPr="00B66CE6">
        <w:rPr>
          <w:sz w:val="24"/>
          <w:szCs w:val="24"/>
        </w:rPr>
        <w:t>7.Bermain wajah</w:t>
      </w:r>
    </w:p>
    <w:p w:rsidR="00584937" w:rsidRPr="00B66CE6" w:rsidRDefault="00584937" w:rsidP="00E40072">
      <w:pPr>
        <w:pStyle w:val="ListParagraph"/>
        <w:rPr>
          <w:sz w:val="24"/>
          <w:szCs w:val="24"/>
        </w:rPr>
      </w:pPr>
      <w:r w:rsidRPr="00B66CE6">
        <w:rPr>
          <w:sz w:val="24"/>
          <w:szCs w:val="24"/>
        </w:rPr>
        <w:t>8. Melakukan Studi Banding</w:t>
      </w:r>
    </w:p>
    <w:p w:rsidR="00E40072" w:rsidRPr="00B66CE6" w:rsidRDefault="00E40072" w:rsidP="00E40072">
      <w:pPr>
        <w:pStyle w:val="ListParagraph"/>
        <w:rPr>
          <w:b/>
          <w:sz w:val="24"/>
          <w:szCs w:val="24"/>
        </w:rPr>
      </w:pPr>
    </w:p>
    <w:p w:rsidR="001D716F" w:rsidRPr="00B66CE6" w:rsidRDefault="001D716F" w:rsidP="001D716F">
      <w:pPr>
        <w:pStyle w:val="ListParagraph"/>
        <w:numPr>
          <w:ilvl w:val="0"/>
          <w:numId w:val="19"/>
        </w:numPr>
        <w:rPr>
          <w:b/>
          <w:sz w:val="24"/>
          <w:szCs w:val="24"/>
        </w:rPr>
      </w:pPr>
      <w:r w:rsidRPr="00B66CE6">
        <w:rPr>
          <w:b/>
          <w:sz w:val="24"/>
          <w:szCs w:val="24"/>
        </w:rPr>
        <w:t>Pembicara III</w:t>
      </w:r>
      <w:r w:rsidR="00F62E84">
        <w:rPr>
          <w:b/>
          <w:sz w:val="24"/>
          <w:szCs w:val="24"/>
        </w:rPr>
        <w:t xml:space="preserve"> (Sucipto Hadi Purnomo)</w:t>
      </w:r>
    </w:p>
    <w:p w:rsidR="00E40072" w:rsidRDefault="00584937" w:rsidP="00E40072">
      <w:pPr>
        <w:pStyle w:val="ListParagraph"/>
        <w:rPr>
          <w:sz w:val="24"/>
          <w:szCs w:val="24"/>
        </w:rPr>
      </w:pPr>
      <w:r w:rsidRPr="00B66CE6">
        <w:rPr>
          <w:sz w:val="24"/>
          <w:szCs w:val="24"/>
        </w:rPr>
        <w:t>Muatan Materi Pembicara III merupakan lanjutan pembicara II dengan materi Strategi Kreatif Membuat Media Internal</w:t>
      </w:r>
      <w:r w:rsidR="00646B86">
        <w:rPr>
          <w:sz w:val="24"/>
          <w:szCs w:val="24"/>
        </w:rPr>
        <w:t>.</w:t>
      </w:r>
      <w:r w:rsidR="004A3B99">
        <w:rPr>
          <w:sz w:val="24"/>
          <w:szCs w:val="24"/>
        </w:rPr>
        <w:t xml:space="preserve"> Media Internal merupakan sarana untuk menyampaikan pesan kepada khalayak. Media Internal juga merupakan sarana untuk membangun komunikasa dalam suatu lembaga.</w:t>
      </w:r>
    </w:p>
    <w:p w:rsidR="00646B86" w:rsidRDefault="00646B86" w:rsidP="00E40072">
      <w:pPr>
        <w:pStyle w:val="ListParagraph"/>
        <w:rPr>
          <w:sz w:val="24"/>
          <w:szCs w:val="24"/>
        </w:rPr>
      </w:pPr>
      <w:r>
        <w:rPr>
          <w:sz w:val="24"/>
          <w:szCs w:val="24"/>
        </w:rPr>
        <w:t>Paparan materi lebih memfikuskan pada bagaimana membuat sebuah Media Internal yang diperuntukkan bagi pembaca. Dalam materi ini disampaikan beberapa contoh Media Internal yang terbit di Perguruan Tinggi.</w:t>
      </w:r>
      <w:r w:rsidR="004A3B99">
        <w:rPr>
          <w:sz w:val="24"/>
          <w:szCs w:val="24"/>
        </w:rPr>
        <w:t xml:space="preserve"> Berbagai Media Internal yang terbit diantaranya :</w:t>
      </w:r>
    </w:p>
    <w:p w:rsidR="004A3B99" w:rsidRDefault="004A3B99" w:rsidP="004A3B99">
      <w:pPr>
        <w:pStyle w:val="ListParagraph"/>
        <w:numPr>
          <w:ilvl w:val="0"/>
          <w:numId w:val="25"/>
        </w:numPr>
        <w:rPr>
          <w:sz w:val="24"/>
          <w:szCs w:val="24"/>
        </w:rPr>
      </w:pPr>
      <w:r>
        <w:rPr>
          <w:sz w:val="24"/>
          <w:szCs w:val="24"/>
        </w:rPr>
        <w:t>Newsletter</w:t>
      </w:r>
    </w:p>
    <w:p w:rsidR="004A3B99" w:rsidRDefault="004A3B99" w:rsidP="004A3B99">
      <w:pPr>
        <w:pStyle w:val="ListParagraph"/>
        <w:numPr>
          <w:ilvl w:val="0"/>
          <w:numId w:val="25"/>
        </w:numPr>
        <w:rPr>
          <w:sz w:val="24"/>
          <w:szCs w:val="24"/>
        </w:rPr>
      </w:pPr>
      <w:r>
        <w:rPr>
          <w:sz w:val="24"/>
          <w:szCs w:val="24"/>
        </w:rPr>
        <w:t>Buletin</w:t>
      </w:r>
    </w:p>
    <w:p w:rsidR="004A3B99" w:rsidRDefault="004A3B99" w:rsidP="004A3B99">
      <w:pPr>
        <w:pStyle w:val="ListParagraph"/>
        <w:numPr>
          <w:ilvl w:val="0"/>
          <w:numId w:val="25"/>
        </w:numPr>
        <w:rPr>
          <w:sz w:val="24"/>
          <w:szCs w:val="24"/>
        </w:rPr>
      </w:pPr>
      <w:r>
        <w:rPr>
          <w:sz w:val="24"/>
          <w:szCs w:val="24"/>
        </w:rPr>
        <w:t>Majalah</w:t>
      </w:r>
    </w:p>
    <w:p w:rsidR="004A3B99" w:rsidRPr="00B66CE6" w:rsidRDefault="004A3B99" w:rsidP="004A3B99">
      <w:pPr>
        <w:pStyle w:val="ListParagraph"/>
        <w:ind w:left="709" w:firstLine="371"/>
        <w:rPr>
          <w:sz w:val="24"/>
          <w:szCs w:val="24"/>
        </w:rPr>
      </w:pPr>
      <w:r>
        <w:rPr>
          <w:sz w:val="24"/>
          <w:szCs w:val="24"/>
        </w:rPr>
        <w:t>Dalam materi yang disampaikan dalam materi Strategi Kreatif Membuat Media Internal antara lain :  Masalh Pencitraan, relasi, Ekspresi, Perwajahan, Rubrik.</w:t>
      </w:r>
    </w:p>
    <w:p w:rsidR="00E40072" w:rsidRPr="00B66CE6" w:rsidRDefault="00E40072" w:rsidP="00E40072">
      <w:pPr>
        <w:pStyle w:val="ListParagraph"/>
        <w:rPr>
          <w:sz w:val="24"/>
          <w:szCs w:val="24"/>
        </w:rPr>
      </w:pPr>
    </w:p>
    <w:p w:rsidR="00287713" w:rsidRDefault="00287713" w:rsidP="00E40072">
      <w:pPr>
        <w:pStyle w:val="ListParagraph"/>
        <w:rPr>
          <w:b/>
          <w:sz w:val="24"/>
          <w:szCs w:val="24"/>
        </w:rPr>
      </w:pPr>
    </w:p>
    <w:p w:rsidR="00E90D92" w:rsidRDefault="00E90D92" w:rsidP="00E40072">
      <w:pPr>
        <w:pStyle w:val="ListParagraph"/>
        <w:rPr>
          <w:b/>
          <w:sz w:val="24"/>
          <w:szCs w:val="24"/>
        </w:rPr>
      </w:pPr>
    </w:p>
    <w:p w:rsidR="00E90D92" w:rsidRDefault="00E90D92" w:rsidP="00E40072">
      <w:pPr>
        <w:pStyle w:val="ListParagraph"/>
        <w:rPr>
          <w:b/>
          <w:sz w:val="24"/>
          <w:szCs w:val="24"/>
        </w:rPr>
      </w:pPr>
    </w:p>
    <w:p w:rsidR="00E90D92" w:rsidRPr="00B66CE6" w:rsidRDefault="00E90D92" w:rsidP="00E40072">
      <w:pPr>
        <w:pStyle w:val="ListParagraph"/>
        <w:rPr>
          <w:b/>
          <w:sz w:val="24"/>
          <w:szCs w:val="24"/>
        </w:rPr>
      </w:pPr>
    </w:p>
    <w:p w:rsidR="001D716F" w:rsidRPr="00B66CE6" w:rsidRDefault="001D716F" w:rsidP="001D716F">
      <w:pPr>
        <w:pStyle w:val="ListParagraph"/>
        <w:numPr>
          <w:ilvl w:val="0"/>
          <w:numId w:val="19"/>
        </w:numPr>
        <w:rPr>
          <w:b/>
          <w:sz w:val="24"/>
          <w:szCs w:val="24"/>
        </w:rPr>
      </w:pPr>
      <w:r w:rsidRPr="00B66CE6">
        <w:rPr>
          <w:b/>
          <w:sz w:val="24"/>
          <w:szCs w:val="24"/>
        </w:rPr>
        <w:lastRenderedPageBreak/>
        <w:t>Pembicara IV</w:t>
      </w:r>
      <w:r w:rsidR="00F62E84">
        <w:rPr>
          <w:b/>
          <w:sz w:val="24"/>
          <w:szCs w:val="24"/>
        </w:rPr>
        <w:t xml:space="preserve"> (Pepih Nugraha)</w:t>
      </w:r>
    </w:p>
    <w:p w:rsidR="00D05E56" w:rsidRPr="00B66CE6" w:rsidRDefault="00D05E56" w:rsidP="002F4933">
      <w:pPr>
        <w:tabs>
          <w:tab w:val="left" w:pos="720"/>
        </w:tabs>
        <w:ind w:left="720"/>
        <w:jc w:val="both"/>
        <w:rPr>
          <w:sz w:val="24"/>
          <w:szCs w:val="24"/>
        </w:rPr>
      </w:pPr>
      <w:r w:rsidRPr="00B66CE6">
        <w:rPr>
          <w:sz w:val="24"/>
          <w:szCs w:val="24"/>
        </w:rPr>
        <w:t xml:space="preserve">Pembicara IV dengan Materi muatan tentang </w:t>
      </w:r>
      <w:r w:rsidR="00584937" w:rsidRPr="00B66CE6">
        <w:rPr>
          <w:sz w:val="24"/>
          <w:szCs w:val="24"/>
        </w:rPr>
        <w:t xml:space="preserve">Pemanfaatan </w:t>
      </w:r>
      <w:r w:rsidR="00584937" w:rsidRPr="00A6459A">
        <w:rPr>
          <w:i/>
          <w:sz w:val="24"/>
          <w:szCs w:val="24"/>
        </w:rPr>
        <w:t>Web Site</w:t>
      </w:r>
      <w:r w:rsidR="00584937" w:rsidRPr="00B66CE6">
        <w:rPr>
          <w:sz w:val="24"/>
          <w:szCs w:val="24"/>
        </w:rPr>
        <w:t xml:space="preserve"> dan Jejaring Sosial</w:t>
      </w:r>
      <w:r w:rsidRPr="00B66CE6">
        <w:rPr>
          <w:sz w:val="24"/>
          <w:szCs w:val="24"/>
        </w:rPr>
        <w:t xml:space="preserve">. Hal terpenting di dalam </w:t>
      </w:r>
      <w:r w:rsidR="00584937" w:rsidRPr="00B66CE6">
        <w:rPr>
          <w:sz w:val="24"/>
          <w:szCs w:val="24"/>
        </w:rPr>
        <w:t xml:space="preserve">pemanfaatan </w:t>
      </w:r>
      <w:r w:rsidR="00584937" w:rsidRPr="00A6459A">
        <w:rPr>
          <w:i/>
          <w:sz w:val="24"/>
          <w:szCs w:val="24"/>
        </w:rPr>
        <w:t>Web Site</w:t>
      </w:r>
      <w:r w:rsidR="00584937" w:rsidRPr="00B66CE6">
        <w:rPr>
          <w:sz w:val="24"/>
          <w:szCs w:val="24"/>
        </w:rPr>
        <w:t xml:space="preserve"> dan Jejaring Sosial </w:t>
      </w:r>
      <w:r w:rsidRPr="00B66CE6">
        <w:rPr>
          <w:sz w:val="24"/>
          <w:szCs w:val="24"/>
        </w:rPr>
        <w:t>dilakukan melalui :</w:t>
      </w:r>
    </w:p>
    <w:p w:rsidR="00846DE9" w:rsidRPr="00B66CE6" w:rsidRDefault="00D05E56" w:rsidP="00B66CE6">
      <w:pPr>
        <w:pStyle w:val="ListParagraph"/>
        <w:numPr>
          <w:ilvl w:val="0"/>
          <w:numId w:val="20"/>
        </w:numPr>
        <w:tabs>
          <w:tab w:val="left" w:pos="720"/>
          <w:tab w:val="left" w:pos="1170"/>
        </w:tabs>
        <w:ind w:firstLine="0"/>
        <w:jc w:val="both"/>
        <w:rPr>
          <w:sz w:val="24"/>
          <w:szCs w:val="24"/>
        </w:rPr>
      </w:pPr>
      <w:r w:rsidRPr="00B66CE6">
        <w:rPr>
          <w:sz w:val="24"/>
          <w:szCs w:val="24"/>
        </w:rPr>
        <w:t>Informasi Eksternal.</w:t>
      </w:r>
    </w:p>
    <w:p w:rsidR="00D05E56" w:rsidRPr="00B66CE6" w:rsidRDefault="00D05E56" w:rsidP="00B66CE6">
      <w:pPr>
        <w:pStyle w:val="ListParagraph"/>
        <w:numPr>
          <w:ilvl w:val="0"/>
          <w:numId w:val="20"/>
        </w:numPr>
        <w:tabs>
          <w:tab w:val="left" w:pos="720"/>
          <w:tab w:val="left" w:pos="1170"/>
        </w:tabs>
        <w:ind w:firstLine="0"/>
        <w:jc w:val="both"/>
        <w:rPr>
          <w:sz w:val="24"/>
          <w:szCs w:val="24"/>
        </w:rPr>
      </w:pPr>
      <w:r w:rsidRPr="00B66CE6">
        <w:rPr>
          <w:sz w:val="24"/>
          <w:szCs w:val="24"/>
        </w:rPr>
        <w:t>Informasi Internal</w:t>
      </w:r>
    </w:p>
    <w:p w:rsidR="00D05E56" w:rsidRPr="00B66CE6" w:rsidRDefault="00D05E56" w:rsidP="00B66CE6">
      <w:pPr>
        <w:pStyle w:val="ListParagraph"/>
        <w:numPr>
          <w:ilvl w:val="0"/>
          <w:numId w:val="20"/>
        </w:numPr>
        <w:tabs>
          <w:tab w:val="left" w:pos="720"/>
          <w:tab w:val="left" w:pos="1170"/>
        </w:tabs>
        <w:ind w:firstLine="0"/>
        <w:jc w:val="both"/>
        <w:rPr>
          <w:sz w:val="24"/>
          <w:szCs w:val="24"/>
        </w:rPr>
      </w:pPr>
      <w:r w:rsidRPr="00B66CE6">
        <w:rPr>
          <w:sz w:val="24"/>
          <w:szCs w:val="24"/>
        </w:rPr>
        <w:t>Fungsi Humas</w:t>
      </w:r>
    </w:p>
    <w:p w:rsidR="00D05E56" w:rsidRPr="00B66CE6" w:rsidRDefault="00D05E56" w:rsidP="00B66CE6">
      <w:pPr>
        <w:pStyle w:val="ListParagraph"/>
        <w:numPr>
          <w:ilvl w:val="0"/>
          <w:numId w:val="20"/>
        </w:numPr>
        <w:tabs>
          <w:tab w:val="left" w:pos="720"/>
          <w:tab w:val="left" w:pos="1170"/>
        </w:tabs>
        <w:ind w:firstLine="0"/>
        <w:jc w:val="both"/>
        <w:rPr>
          <w:sz w:val="24"/>
          <w:szCs w:val="24"/>
        </w:rPr>
      </w:pPr>
      <w:r w:rsidRPr="00B66CE6">
        <w:rPr>
          <w:sz w:val="24"/>
          <w:szCs w:val="24"/>
        </w:rPr>
        <w:t>Cara dan Strategi mengemas berita</w:t>
      </w:r>
    </w:p>
    <w:p w:rsidR="00D05E56" w:rsidRPr="00B66CE6" w:rsidRDefault="00D05E56" w:rsidP="00B66CE6">
      <w:pPr>
        <w:pStyle w:val="ListParagraph"/>
        <w:numPr>
          <w:ilvl w:val="0"/>
          <w:numId w:val="20"/>
        </w:numPr>
        <w:tabs>
          <w:tab w:val="left" w:pos="720"/>
          <w:tab w:val="left" w:pos="1170"/>
        </w:tabs>
        <w:ind w:firstLine="0"/>
        <w:jc w:val="both"/>
        <w:rPr>
          <w:sz w:val="24"/>
          <w:szCs w:val="24"/>
        </w:rPr>
      </w:pPr>
      <w:r w:rsidRPr="00B66CE6">
        <w:rPr>
          <w:sz w:val="24"/>
          <w:szCs w:val="24"/>
        </w:rPr>
        <w:t>Penulisan dan Pelaporan</w:t>
      </w:r>
    </w:p>
    <w:p w:rsidR="002F4933" w:rsidRPr="00B66CE6" w:rsidRDefault="002F4933" w:rsidP="00B66CE6">
      <w:pPr>
        <w:pStyle w:val="ListParagraph"/>
        <w:numPr>
          <w:ilvl w:val="0"/>
          <w:numId w:val="20"/>
        </w:numPr>
        <w:tabs>
          <w:tab w:val="left" w:pos="720"/>
          <w:tab w:val="left" w:pos="1170"/>
        </w:tabs>
        <w:ind w:firstLine="0"/>
        <w:jc w:val="both"/>
        <w:rPr>
          <w:sz w:val="24"/>
          <w:szCs w:val="24"/>
        </w:rPr>
      </w:pPr>
      <w:r w:rsidRPr="00B66CE6">
        <w:rPr>
          <w:sz w:val="24"/>
          <w:szCs w:val="24"/>
        </w:rPr>
        <w:t>Prinsip-prinsip yang dilakukan dalam penulisan berita</w:t>
      </w:r>
    </w:p>
    <w:p w:rsidR="002F4933" w:rsidRPr="00B66CE6" w:rsidRDefault="002F4933" w:rsidP="00B66CE6">
      <w:pPr>
        <w:pStyle w:val="ListParagraph"/>
        <w:numPr>
          <w:ilvl w:val="0"/>
          <w:numId w:val="20"/>
        </w:numPr>
        <w:tabs>
          <w:tab w:val="left" w:pos="720"/>
          <w:tab w:val="left" w:pos="1170"/>
        </w:tabs>
        <w:ind w:firstLine="0"/>
        <w:jc w:val="both"/>
        <w:rPr>
          <w:sz w:val="24"/>
          <w:szCs w:val="24"/>
        </w:rPr>
      </w:pPr>
      <w:r w:rsidRPr="00B66CE6">
        <w:rPr>
          <w:sz w:val="24"/>
          <w:szCs w:val="24"/>
        </w:rPr>
        <w:t>Jenis berita</w:t>
      </w:r>
    </w:p>
    <w:p w:rsidR="002F4933" w:rsidRPr="00F62E84" w:rsidRDefault="002F4933" w:rsidP="00B66CE6">
      <w:pPr>
        <w:pStyle w:val="ListParagraph"/>
        <w:numPr>
          <w:ilvl w:val="0"/>
          <w:numId w:val="20"/>
        </w:numPr>
        <w:tabs>
          <w:tab w:val="left" w:pos="720"/>
          <w:tab w:val="left" w:pos="1170"/>
        </w:tabs>
        <w:ind w:firstLine="0"/>
        <w:jc w:val="both"/>
        <w:rPr>
          <w:sz w:val="24"/>
          <w:szCs w:val="24"/>
        </w:rPr>
      </w:pPr>
      <w:r w:rsidRPr="00B66CE6">
        <w:rPr>
          <w:sz w:val="24"/>
          <w:szCs w:val="24"/>
        </w:rPr>
        <w:t xml:space="preserve">Penulisan </w:t>
      </w:r>
      <w:r w:rsidRPr="00B66CE6">
        <w:rPr>
          <w:i/>
          <w:sz w:val="24"/>
          <w:szCs w:val="24"/>
        </w:rPr>
        <w:t>Press Release</w:t>
      </w:r>
    </w:p>
    <w:p w:rsidR="00F62E84" w:rsidRPr="00B66CE6" w:rsidRDefault="00F62E84" w:rsidP="00B66CE6">
      <w:pPr>
        <w:pStyle w:val="ListParagraph"/>
        <w:numPr>
          <w:ilvl w:val="0"/>
          <w:numId w:val="20"/>
        </w:numPr>
        <w:tabs>
          <w:tab w:val="left" w:pos="720"/>
          <w:tab w:val="left" w:pos="1170"/>
        </w:tabs>
        <w:ind w:firstLine="0"/>
        <w:jc w:val="both"/>
        <w:rPr>
          <w:sz w:val="24"/>
          <w:szCs w:val="24"/>
        </w:rPr>
      </w:pPr>
      <w:r>
        <w:rPr>
          <w:i/>
          <w:sz w:val="24"/>
          <w:szCs w:val="24"/>
        </w:rPr>
        <w:t>Citizen Journalist</w:t>
      </w:r>
    </w:p>
    <w:p w:rsidR="00EE158C" w:rsidRDefault="00EE158C" w:rsidP="00EE158C">
      <w:pPr>
        <w:pStyle w:val="ListParagraph"/>
        <w:tabs>
          <w:tab w:val="left" w:pos="720"/>
        </w:tabs>
        <w:jc w:val="both"/>
        <w:rPr>
          <w:sz w:val="24"/>
          <w:szCs w:val="24"/>
        </w:rPr>
      </w:pPr>
    </w:p>
    <w:p w:rsidR="00EE158C" w:rsidRPr="00B66CE6" w:rsidRDefault="00EE158C" w:rsidP="00EE158C">
      <w:pPr>
        <w:pStyle w:val="ListParagraph"/>
        <w:numPr>
          <w:ilvl w:val="0"/>
          <w:numId w:val="19"/>
        </w:numPr>
        <w:tabs>
          <w:tab w:val="left" w:pos="720"/>
        </w:tabs>
        <w:jc w:val="both"/>
        <w:rPr>
          <w:b/>
          <w:sz w:val="24"/>
          <w:szCs w:val="24"/>
        </w:rPr>
      </w:pPr>
      <w:r w:rsidRPr="00B66CE6">
        <w:rPr>
          <w:b/>
          <w:sz w:val="24"/>
          <w:szCs w:val="24"/>
        </w:rPr>
        <w:t>Pembicara V</w:t>
      </w:r>
      <w:r w:rsidR="00F62E84">
        <w:rPr>
          <w:b/>
          <w:sz w:val="24"/>
          <w:szCs w:val="24"/>
        </w:rPr>
        <w:t xml:space="preserve"> (Tri Agung Kristianto)</w:t>
      </w:r>
    </w:p>
    <w:p w:rsidR="00F62E84" w:rsidRDefault="00EE158C" w:rsidP="00F62E84">
      <w:pPr>
        <w:pStyle w:val="ListParagraph"/>
        <w:tabs>
          <w:tab w:val="left" w:pos="720"/>
        </w:tabs>
        <w:jc w:val="both"/>
        <w:rPr>
          <w:sz w:val="24"/>
          <w:szCs w:val="24"/>
        </w:rPr>
      </w:pPr>
      <w:r w:rsidRPr="00B66CE6">
        <w:rPr>
          <w:sz w:val="24"/>
          <w:szCs w:val="24"/>
        </w:rPr>
        <w:t>Materi Pembicara V tentang Strategi Kerjasama dengan Media massa Materi yang disampaikan tentang pentingnya siaran pers yang dilakukan oleh Humas.</w:t>
      </w:r>
    </w:p>
    <w:p w:rsidR="00F62E84" w:rsidRPr="00F62E84" w:rsidRDefault="00F62E84" w:rsidP="00F62E84">
      <w:pPr>
        <w:pStyle w:val="ListParagraph"/>
        <w:tabs>
          <w:tab w:val="left" w:pos="720"/>
        </w:tabs>
        <w:jc w:val="both"/>
        <w:rPr>
          <w:sz w:val="24"/>
          <w:szCs w:val="24"/>
        </w:rPr>
      </w:pPr>
      <w:r w:rsidRPr="00F62E84">
        <w:rPr>
          <w:b/>
          <w:sz w:val="24"/>
          <w:szCs w:val="24"/>
        </w:rPr>
        <w:t xml:space="preserve"> </w:t>
      </w:r>
      <w:r w:rsidRPr="00F62E84">
        <w:rPr>
          <w:sz w:val="24"/>
          <w:szCs w:val="24"/>
        </w:rPr>
        <w:t>Salah satu materi yang jdi muatan adalah masalah siaran pers. (Lihat Lampiran)</w:t>
      </w:r>
      <w:r w:rsidRPr="00F62E84">
        <w:rPr>
          <w:lang w:val="it-IT"/>
        </w:rPr>
        <w:t xml:space="preserve"> </w:t>
      </w:r>
    </w:p>
    <w:p w:rsidR="00F62E84" w:rsidRPr="00B66CE6" w:rsidRDefault="00F62E84" w:rsidP="00EE158C">
      <w:pPr>
        <w:pStyle w:val="ListParagraph"/>
        <w:tabs>
          <w:tab w:val="left" w:pos="720"/>
        </w:tabs>
        <w:jc w:val="both"/>
        <w:rPr>
          <w:sz w:val="24"/>
          <w:szCs w:val="24"/>
        </w:rPr>
      </w:pPr>
    </w:p>
    <w:p w:rsidR="00EE158C" w:rsidRPr="00B66CE6" w:rsidRDefault="00EE158C" w:rsidP="00EE158C">
      <w:pPr>
        <w:pStyle w:val="ListParagraph"/>
        <w:numPr>
          <w:ilvl w:val="0"/>
          <w:numId w:val="19"/>
        </w:numPr>
        <w:tabs>
          <w:tab w:val="left" w:pos="720"/>
        </w:tabs>
        <w:jc w:val="both"/>
        <w:rPr>
          <w:b/>
          <w:sz w:val="24"/>
          <w:szCs w:val="24"/>
        </w:rPr>
      </w:pPr>
      <w:r w:rsidRPr="00B66CE6">
        <w:rPr>
          <w:b/>
          <w:sz w:val="24"/>
          <w:szCs w:val="24"/>
        </w:rPr>
        <w:t>Pembicara VI</w:t>
      </w:r>
      <w:r w:rsidR="00F62E84">
        <w:rPr>
          <w:b/>
          <w:sz w:val="24"/>
          <w:szCs w:val="24"/>
        </w:rPr>
        <w:t xml:space="preserve"> (Syamsu Aizil)</w:t>
      </w:r>
    </w:p>
    <w:p w:rsidR="00EE158C" w:rsidRPr="00B66CE6" w:rsidRDefault="00EE158C" w:rsidP="00EE158C">
      <w:pPr>
        <w:pStyle w:val="ListParagraph"/>
        <w:tabs>
          <w:tab w:val="left" w:pos="720"/>
        </w:tabs>
        <w:jc w:val="both"/>
        <w:rPr>
          <w:sz w:val="24"/>
          <w:szCs w:val="24"/>
        </w:rPr>
      </w:pPr>
      <w:r w:rsidRPr="00B66CE6">
        <w:rPr>
          <w:sz w:val="24"/>
          <w:szCs w:val="24"/>
        </w:rPr>
        <w:t>Pembicara V</w:t>
      </w:r>
      <w:r w:rsidR="00B66CE6" w:rsidRPr="00B66CE6">
        <w:rPr>
          <w:sz w:val="24"/>
          <w:szCs w:val="24"/>
        </w:rPr>
        <w:t>I</w:t>
      </w:r>
      <w:r w:rsidRPr="00B66CE6">
        <w:rPr>
          <w:sz w:val="24"/>
          <w:szCs w:val="24"/>
        </w:rPr>
        <w:t xml:space="preserve"> menyampaikan materi tentang Teknis Kepegawaiaan Jabatan Fungsional Pranata Humas. Beberapa hal terkait dengaan tema tersebut antara lain:</w:t>
      </w:r>
    </w:p>
    <w:p w:rsidR="00EE158C" w:rsidRPr="00B66CE6" w:rsidRDefault="00EE158C" w:rsidP="00EE158C">
      <w:pPr>
        <w:pStyle w:val="ListParagraph"/>
        <w:numPr>
          <w:ilvl w:val="0"/>
          <w:numId w:val="22"/>
        </w:numPr>
        <w:tabs>
          <w:tab w:val="left" w:pos="720"/>
        </w:tabs>
        <w:jc w:val="both"/>
        <w:rPr>
          <w:sz w:val="24"/>
          <w:szCs w:val="24"/>
        </w:rPr>
      </w:pPr>
      <w:r w:rsidRPr="00B66CE6">
        <w:rPr>
          <w:sz w:val="24"/>
          <w:szCs w:val="24"/>
        </w:rPr>
        <w:t>Pranata Humas berdasarkan Permenpan No. 105 tahun 2005</w:t>
      </w:r>
    </w:p>
    <w:p w:rsidR="00EE158C" w:rsidRPr="00B66CE6" w:rsidRDefault="00EE158C" w:rsidP="00EE158C">
      <w:pPr>
        <w:pStyle w:val="ListParagraph"/>
        <w:numPr>
          <w:ilvl w:val="0"/>
          <w:numId w:val="22"/>
        </w:numPr>
        <w:tabs>
          <w:tab w:val="left" w:pos="720"/>
        </w:tabs>
        <w:jc w:val="both"/>
        <w:rPr>
          <w:sz w:val="24"/>
          <w:szCs w:val="24"/>
        </w:rPr>
      </w:pPr>
      <w:r w:rsidRPr="00B66CE6">
        <w:rPr>
          <w:sz w:val="24"/>
          <w:szCs w:val="24"/>
        </w:rPr>
        <w:t>Keuntungan sebagai Jabatan Fungsional Pranata Humas</w:t>
      </w:r>
    </w:p>
    <w:p w:rsidR="00EE158C" w:rsidRPr="00B66CE6" w:rsidRDefault="00EE158C" w:rsidP="00EE158C">
      <w:pPr>
        <w:pStyle w:val="ListParagraph"/>
        <w:numPr>
          <w:ilvl w:val="0"/>
          <w:numId w:val="22"/>
        </w:numPr>
        <w:tabs>
          <w:tab w:val="left" w:pos="720"/>
        </w:tabs>
        <w:jc w:val="both"/>
        <w:rPr>
          <w:sz w:val="24"/>
          <w:szCs w:val="24"/>
        </w:rPr>
      </w:pPr>
      <w:r w:rsidRPr="00B66CE6">
        <w:rPr>
          <w:sz w:val="24"/>
          <w:szCs w:val="24"/>
        </w:rPr>
        <w:t>Jenjanag jabatan/pangkat Jabatan Fungsional Pranata Humas</w:t>
      </w:r>
    </w:p>
    <w:p w:rsidR="00EE158C" w:rsidRPr="00B66CE6" w:rsidRDefault="0028321C" w:rsidP="00EE158C">
      <w:pPr>
        <w:pStyle w:val="ListParagraph"/>
        <w:numPr>
          <w:ilvl w:val="0"/>
          <w:numId w:val="22"/>
        </w:numPr>
        <w:tabs>
          <w:tab w:val="left" w:pos="720"/>
        </w:tabs>
        <w:jc w:val="both"/>
        <w:rPr>
          <w:sz w:val="24"/>
          <w:szCs w:val="24"/>
        </w:rPr>
      </w:pPr>
      <w:r w:rsidRPr="00B66CE6">
        <w:rPr>
          <w:sz w:val="24"/>
          <w:szCs w:val="24"/>
        </w:rPr>
        <w:t>Unsur dan Sub Unsur Kegiatan yang dapat dinilaidalam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Angka Kredit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Kenaikan jabataan dan Pangkat</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Pembebasan Sementara</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Pengaktivan kembali</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lastRenderedPageBreak/>
        <w:t>Pemberhentian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Tunjangan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Sisstem Karier dalam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Dasar hukum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 xml:space="preserve"> Kenaikan jabatan Fungsional Pranata Humas</w:t>
      </w:r>
    </w:p>
    <w:p w:rsidR="0028321C" w:rsidRPr="00B66CE6" w:rsidRDefault="0028321C" w:rsidP="00EE158C">
      <w:pPr>
        <w:pStyle w:val="ListParagraph"/>
        <w:numPr>
          <w:ilvl w:val="0"/>
          <w:numId w:val="22"/>
        </w:numPr>
        <w:tabs>
          <w:tab w:val="left" w:pos="720"/>
        </w:tabs>
        <w:jc w:val="both"/>
        <w:rPr>
          <w:sz w:val="24"/>
          <w:szCs w:val="24"/>
        </w:rPr>
      </w:pPr>
      <w:r w:rsidRPr="00B66CE6">
        <w:rPr>
          <w:sz w:val="24"/>
          <w:szCs w:val="24"/>
        </w:rPr>
        <w:t xml:space="preserve"> Pembinaan dan pengembangan</w:t>
      </w:r>
      <w:r w:rsidR="00D86010" w:rsidRPr="00B66CE6">
        <w:rPr>
          <w:sz w:val="24"/>
          <w:szCs w:val="24"/>
        </w:rPr>
        <w:t xml:space="preserve"> Karier Jabatan Fungsional Pranata Humas</w:t>
      </w:r>
    </w:p>
    <w:p w:rsidR="002F4933" w:rsidRPr="00B66CE6" w:rsidRDefault="002F4933" w:rsidP="002F4933">
      <w:pPr>
        <w:pStyle w:val="ListParagraph"/>
        <w:tabs>
          <w:tab w:val="left" w:pos="720"/>
        </w:tabs>
        <w:jc w:val="both"/>
        <w:rPr>
          <w:sz w:val="24"/>
          <w:szCs w:val="24"/>
        </w:rPr>
      </w:pPr>
    </w:p>
    <w:p w:rsidR="00846DE9" w:rsidRPr="00B66CE6" w:rsidRDefault="00846DE9" w:rsidP="00DE406E">
      <w:pPr>
        <w:jc w:val="both"/>
        <w:rPr>
          <w:sz w:val="24"/>
          <w:szCs w:val="24"/>
        </w:rPr>
      </w:pPr>
    </w:p>
    <w:p w:rsidR="00846DE9" w:rsidRPr="00B66CE6" w:rsidRDefault="00846DE9" w:rsidP="00DE406E">
      <w:pPr>
        <w:jc w:val="both"/>
        <w:rPr>
          <w:sz w:val="24"/>
          <w:szCs w:val="24"/>
        </w:rPr>
      </w:pPr>
    </w:p>
    <w:p w:rsidR="00846DE9" w:rsidRPr="00B66CE6" w:rsidRDefault="00846DE9" w:rsidP="00DE406E">
      <w:pPr>
        <w:jc w:val="both"/>
        <w:rPr>
          <w:sz w:val="24"/>
          <w:szCs w:val="24"/>
        </w:rPr>
      </w:pPr>
    </w:p>
    <w:p w:rsidR="00D21CD9" w:rsidRDefault="00D21CD9"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Default="00E90D92" w:rsidP="00DE406E">
      <w:pPr>
        <w:jc w:val="both"/>
        <w:rPr>
          <w:sz w:val="24"/>
          <w:szCs w:val="24"/>
        </w:rPr>
      </w:pPr>
    </w:p>
    <w:p w:rsidR="00E90D92" w:rsidRPr="00B66CE6" w:rsidRDefault="00E90D92" w:rsidP="00DE406E">
      <w:pPr>
        <w:jc w:val="both"/>
        <w:rPr>
          <w:sz w:val="24"/>
          <w:szCs w:val="24"/>
        </w:rPr>
      </w:pPr>
    </w:p>
    <w:p w:rsidR="00846DE9" w:rsidRPr="00B66CE6" w:rsidRDefault="00846DE9" w:rsidP="00DE406E">
      <w:pPr>
        <w:jc w:val="both"/>
        <w:rPr>
          <w:sz w:val="24"/>
          <w:szCs w:val="24"/>
        </w:rPr>
      </w:pPr>
    </w:p>
    <w:p w:rsidR="00436A74" w:rsidRPr="00B66CE6" w:rsidRDefault="00436A74" w:rsidP="00DE406E">
      <w:pPr>
        <w:jc w:val="both"/>
        <w:rPr>
          <w:sz w:val="24"/>
          <w:szCs w:val="24"/>
        </w:rPr>
      </w:pPr>
    </w:p>
    <w:p w:rsidR="00846DE9" w:rsidRDefault="00846DE9" w:rsidP="00DE406E">
      <w:pPr>
        <w:jc w:val="both"/>
        <w:rPr>
          <w:sz w:val="24"/>
          <w:szCs w:val="24"/>
        </w:rPr>
      </w:pPr>
    </w:p>
    <w:p w:rsidR="00B66CE6" w:rsidRDefault="00B66CE6" w:rsidP="00DE406E">
      <w:pPr>
        <w:jc w:val="both"/>
        <w:rPr>
          <w:sz w:val="24"/>
          <w:szCs w:val="24"/>
        </w:rPr>
      </w:pPr>
    </w:p>
    <w:p w:rsidR="00B74B5A" w:rsidRPr="00FB68FC" w:rsidRDefault="00FB68FC" w:rsidP="00E90D92">
      <w:pPr>
        <w:jc w:val="center"/>
        <w:rPr>
          <w:b/>
          <w:sz w:val="24"/>
          <w:szCs w:val="24"/>
        </w:rPr>
      </w:pPr>
      <w:r w:rsidRPr="00FB68FC">
        <w:rPr>
          <w:b/>
          <w:sz w:val="24"/>
          <w:szCs w:val="24"/>
        </w:rPr>
        <w:lastRenderedPageBreak/>
        <w:t>BAB IV</w:t>
      </w:r>
    </w:p>
    <w:p w:rsidR="00846DE9" w:rsidRPr="00FB68FC" w:rsidRDefault="00846DE9" w:rsidP="00436A74">
      <w:pPr>
        <w:jc w:val="center"/>
        <w:rPr>
          <w:b/>
          <w:sz w:val="24"/>
          <w:szCs w:val="24"/>
        </w:rPr>
      </w:pPr>
      <w:r w:rsidRPr="00FB68FC">
        <w:rPr>
          <w:b/>
          <w:sz w:val="24"/>
          <w:szCs w:val="24"/>
        </w:rPr>
        <w:t>PENUTUP</w:t>
      </w:r>
    </w:p>
    <w:p w:rsidR="00846DE9" w:rsidRPr="00B66CE6" w:rsidRDefault="00846DE9" w:rsidP="00846DE9">
      <w:pPr>
        <w:pStyle w:val="ListParagraph"/>
        <w:numPr>
          <w:ilvl w:val="0"/>
          <w:numId w:val="6"/>
        </w:numPr>
        <w:jc w:val="both"/>
        <w:rPr>
          <w:b/>
          <w:sz w:val="24"/>
          <w:szCs w:val="24"/>
        </w:rPr>
      </w:pPr>
      <w:r w:rsidRPr="00B66CE6">
        <w:rPr>
          <w:b/>
          <w:sz w:val="24"/>
          <w:szCs w:val="24"/>
        </w:rPr>
        <w:t>Kesimpulan</w:t>
      </w:r>
    </w:p>
    <w:p w:rsidR="00846DE9" w:rsidRPr="00B66CE6" w:rsidRDefault="00D278C2" w:rsidP="00846DE9">
      <w:pPr>
        <w:pStyle w:val="ListParagraph"/>
        <w:jc w:val="both"/>
        <w:rPr>
          <w:sz w:val="24"/>
          <w:szCs w:val="24"/>
        </w:rPr>
      </w:pPr>
      <w:r w:rsidRPr="00B66CE6">
        <w:rPr>
          <w:sz w:val="24"/>
          <w:szCs w:val="24"/>
        </w:rPr>
        <w:t>Pelatihan Bidang Kehumasan yang diselenggarakan oleh Direktorat Pendidikan dan tenaga kependidikan Direktorat Jenderal Pendidikan Tinggi Kementrian Pendidikan Nasional ini dalam rangka meningkatkan kompetensi tenaga kependidikan di lingkungan pergurua</w:t>
      </w:r>
      <w:r w:rsidR="000E227D" w:rsidRPr="00B66CE6">
        <w:rPr>
          <w:sz w:val="24"/>
          <w:szCs w:val="24"/>
        </w:rPr>
        <w:t>n tinggi, utamanya dalam meningkatkan peran serta pendidikan tinggi untuk memperkuat daya saing bangsa dalam menghadapi persaingan global. Disamping itu sebagai bentuk respon berlakunya Undang-Undang No. 14 Tahun 2008 tentang Keterbukaan Informasi Publik, yang diundangkan tanggal 30 April 2008.</w:t>
      </w:r>
    </w:p>
    <w:p w:rsidR="006A5BB4" w:rsidRPr="002B02BE" w:rsidRDefault="006A5BB4" w:rsidP="00846DE9">
      <w:pPr>
        <w:pStyle w:val="ListParagraph"/>
        <w:jc w:val="both"/>
        <w:rPr>
          <w:rFonts w:ascii="Times New Roman" w:hAnsi="Times New Roman" w:cs="Times New Roman"/>
          <w:sz w:val="24"/>
          <w:szCs w:val="24"/>
        </w:rPr>
      </w:pPr>
    </w:p>
    <w:p w:rsidR="006A5BB4" w:rsidRPr="002B02BE" w:rsidRDefault="006A5BB4" w:rsidP="00846DE9">
      <w:pPr>
        <w:pStyle w:val="ListParagraph"/>
        <w:jc w:val="both"/>
        <w:rPr>
          <w:rFonts w:ascii="Times New Roman" w:hAnsi="Times New Roman" w:cs="Times New Roman"/>
          <w:sz w:val="24"/>
          <w:szCs w:val="24"/>
        </w:rPr>
      </w:pPr>
    </w:p>
    <w:p w:rsidR="00853E69" w:rsidRPr="002B02BE" w:rsidRDefault="00853E69" w:rsidP="006A5BB4">
      <w:pPr>
        <w:pStyle w:val="ListParagraph"/>
        <w:numPr>
          <w:ilvl w:val="0"/>
          <w:numId w:val="6"/>
        </w:numPr>
        <w:jc w:val="both"/>
        <w:rPr>
          <w:rFonts w:ascii="Times New Roman" w:hAnsi="Times New Roman" w:cs="Times New Roman"/>
          <w:b/>
          <w:sz w:val="24"/>
          <w:szCs w:val="24"/>
        </w:rPr>
      </w:pPr>
      <w:r w:rsidRPr="002B02BE">
        <w:rPr>
          <w:rFonts w:ascii="Times New Roman" w:hAnsi="Times New Roman" w:cs="Times New Roman"/>
          <w:b/>
          <w:sz w:val="24"/>
          <w:szCs w:val="24"/>
        </w:rPr>
        <w:t>Rekomendasi :</w:t>
      </w:r>
      <w:r w:rsidR="000E227D" w:rsidRPr="002B02BE">
        <w:rPr>
          <w:rFonts w:ascii="Times New Roman" w:hAnsi="Times New Roman" w:cs="Times New Roman"/>
          <w:b/>
          <w:sz w:val="24"/>
          <w:szCs w:val="24"/>
        </w:rPr>
        <w:t xml:space="preserve"> </w:t>
      </w:r>
    </w:p>
    <w:p w:rsidR="000E227D" w:rsidRPr="002B02BE" w:rsidRDefault="000E227D" w:rsidP="000E227D">
      <w:pPr>
        <w:pStyle w:val="ListParagraph"/>
        <w:jc w:val="both"/>
        <w:rPr>
          <w:rFonts w:ascii="Times New Roman" w:hAnsi="Times New Roman" w:cs="Times New Roman"/>
          <w:sz w:val="24"/>
          <w:szCs w:val="24"/>
        </w:rPr>
      </w:pPr>
      <w:r w:rsidRPr="002B02BE">
        <w:rPr>
          <w:rFonts w:ascii="Times New Roman" w:hAnsi="Times New Roman" w:cs="Times New Roman"/>
          <w:sz w:val="24"/>
          <w:szCs w:val="24"/>
        </w:rPr>
        <w:t xml:space="preserve">Dari hasil pelatihan ini kami rekomendasikan sebagai berikut : </w:t>
      </w:r>
    </w:p>
    <w:p w:rsidR="00853E69" w:rsidRPr="002B02BE" w:rsidRDefault="00853E69" w:rsidP="00626911">
      <w:pPr>
        <w:pStyle w:val="ListParagraph"/>
        <w:numPr>
          <w:ilvl w:val="0"/>
          <w:numId w:val="1"/>
        </w:numPr>
        <w:ind w:left="993" w:hanging="284"/>
        <w:jc w:val="both"/>
        <w:rPr>
          <w:rFonts w:ascii="Times New Roman" w:hAnsi="Times New Roman" w:cs="Times New Roman"/>
          <w:sz w:val="24"/>
          <w:szCs w:val="24"/>
        </w:rPr>
      </w:pPr>
      <w:r w:rsidRPr="002B02BE">
        <w:rPr>
          <w:rFonts w:ascii="Times New Roman" w:hAnsi="Times New Roman" w:cs="Times New Roman"/>
          <w:sz w:val="24"/>
          <w:szCs w:val="24"/>
        </w:rPr>
        <w:t xml:space="preserve">Perguruan Tinggi harus segera membentuk </w:t>
      </w:r>
      <w:r w:rsidR="002B02BE">
        <w:rPr>
          <w:rFonts w:ascii="Times New Roman" w:hAnsi="Times New Roman" w:cs="Times New Roman"/>
          <w:sz w:val="24"/>
          <w:szCs w:val="24"/>
        </w:rPr>
        <w:t>Pejabat Pengelola Informasi dan Dokumentasi (</w:t>
      </w:r>
      <w:r w:rsidRPr="002B02BE">
        <w:rPr>
          <w:rFonts w:ascii="Times New Roman" w:hAnsi="Times New Roman" w:cs="Times New Roman"/>
          <w:sz w:val="24"/>
          <w:szCs w:val="24"/>
        </w:rPr>
        <w:t>PPID</w:t>
      </w:r>
      <w:r w:rsidR="002B02BE">
        <w:rPr>
          <w:rFonts w:ascii="Times New Roman" w:hAnsi="Times New Roman" w:cs="Times New Roman"/>
          <w:sz w:val="24"/>
          <w:szCs w:val="24"/>
        </w:rPr>
        <w:t>)</w:t>
      </w:r>
      <w:r w:rsidRPr="002B02BE">
        <w:rPr>
          <w:rFonts w:ascii="Times New Roman" w:hAnsi="Times New Roman" w:cs="Times New Roman"/>
          <w:sz w:val="24"/>
          <w:szCs w:val="24"/>
        </w:rPr>
        <w:t>, yang sudah harus terbentuk paling lambat 23 Agustus 2011.</w:t>
      </w:r>
    </w:p>
    <w:p w:rsidR="00853E69" w:rsidRPr="002B02BE" w:rsidRDefault="00853E69" w:rsidP="00626911">
      <w:pPr>
        <w:pStyle w:val="ListParagraph"/>
        <w:numPr>
          <w:ilvl w:val="0"/>
          <w:numId w:val="1"/>
        </w:numPr>
        <w:ind w:left="993" w:hanging="284"/>
        <w:jc w:val="both"/>
        <w:rPr>
          <w:rFonts w:ascii="Times New Roman" w:hAnsi="Times New Roman" w:cs="Times New Roman"/>
          <w:sz w:val="24"/>
          <w:szCs w:val="24"/>
        </w:rPr>
      </w:pPr>
      <w:r w:rsidRPr="002B02BE">
        <w:rPr>
          <w:rFonts w:ascii="Times New Roman" w:hAnsi="Times New Roman" w:cs="Times New Roman"/>
          <w:sz w:val="24"/>
          <w:szCs w:val="24"/>
        </w:rPr>
        <w:t>Segera membuat Media Internal, yang dikelola secara professional oleh Humas.</w:t>
      </w: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Pr="002B02BE" w:rsidRDefault="00B66CE6" w:rsidP="00B66CE6">
      <w:pPr>
        <w:jc w:val="both"/>
        <w:rPr>
          <w:rFonts w:ascii="Times New Roman" w:hAnsi="Times New Roman" w:cs="Times New Roman"/>
          <w:sz w:val="24"/>
          <w:szCs w:val="24"/>
        </w:rPr>
      </w:pPr>
    </w:p>
    <w:p w:rsidR="00B66CE6" w:rsidRDefault="00B66CE6" w:rsidP="00B66CE6">
      <w:pPr>
        <w:jc w:val="both"/>
        <w:rPr>
          <w:sz w:val="24"/>
          <w:szCs w:val="24"/>
        </w:rPr>
      </w:pPr>
    </w:p>
    <w:p w:rsidR="00B66CE6" w:rsidRDefault="00B66CE6" w:rsidP="00B66CE6">
      <w:pPr>
        <w:jc w:val="both"/>
        <w:rPr>
          <w:sz w:val="24"/>
          <w:szCs w:val="24"/>
        </w:rPr>
      </w:pPr>
    </w:p>
    <w:p w:rsidR="00B66CE6" w:rsidRDefault="00B66CE6" w:rsidP="00B66CE6">
      <w:pPr>
        <w:jc w:val="both"/>
        <w:rPr>
          <w:sz w:val="24"/>
          <w:szCs w:val="24"/>
        </w:rPr>
      </w:pPr>
    </w:p>
    <w:p w:rsidR="00B66CE6" w:rsidRDefault="00B66CE6" w:rsidP="00B66CE6">
      <w:pPr>
        <w:jc w:val="both"/>
        <w:rPr>
          <w:sz w:val="24"/>
          <w:szCs w:val="24"/>
        </w:rPr>
      </w:pPr>
    </w:p>
    <w:p w:rsidR="00B66CE6" w:rsidRDefault="00B66CE6" w:rsidP="00B66CE6">
      <w:pPr>
        <w:jc w:val="both"/>
        <w:rPr>
          <w:sz w:val="24"/>
          <w:szCs w:val="24"/>
        </w:rPr>
      </w:pPr>
    </w:p>
    <w:p w:rsidR="00540223" w:rsidRDefault="00540223" w:rsidP="00B66CE6">
      <w:pPr>
        <w:jc w:val="both"/>
        <w:rPr>
          <w:sz w:val="24"/>
          <w:szCs w:val="24"/>
        </w:rPr>
      </w:pPr>
    </w:p>
    <w:p w:rsidR="00540223" w:rsidRDefault="00540223" w:rsidP="00B66CE6">
      <w:pPr>
        <w:jc w:val="both"/>
        <w:rPr>
          <w:sz w:val="24"/>
          <w:szCs w:val="24"/>
        </w:rPr>
      </w:pPr>
    </w:p>
    <w:p w:rsidR="00540223" w:rsidRDefault="00540223" w:rsidP="00B66CE6">
      <w:pPr>
        <w:jc w:val="both"/>
        <w:rPr>
          <w:sz w:val="24"/>
          <w:szCs w:val="24"/>
        </w:rPr>
      </w:pPr>
    </w:p>
    <w:p w:rsidR="00540223" w:rsidRDefault="00540223" w:rsidP="00B66CE6">
      <w:pPr>
        <w:jc w:val="both"/>
        <w:rPr>
          <w:sz w:val="24"/>
          <w:szCs w:val="24"/>
        </w:rPr>
      </w:pPr>
    </w:p>
    <w:p w:rsidR="00B66CE6" w:rsidRPr="00CF25E5" w:rsidRDefault="00B66CE6" w:rsidP="00B66CE6">
      <w:pPr>
        <w:jc w:val="both"/>
        <w:rPr>
          <w:sz w:val="44"/>
          <w:szCs w:val="44"/>
        </w:rPr>
      </w:pPr>
    </w:p>
    <w:p w:rsidR="00B66CE6" w:rsidRPr="00CF25E5" w:rsidRDefault="00B66CE6" w:rsidP="00B66CE6">
      <w:pPr>
        <w:jc w:val="center"/>
        <w:rPr>
          <w:b/>
          <w:sz w:val="56"/>
          <w:szCs w:val="56"/>
        </w:rPr>
      </w:pPr>
      <w:r w:rsidRPr="00CF25E5">
        <w:rPr>
          <w:b/>
          <w:sz w:val="56"/>
          <w:szCs w:val="56"/>
        </w:rPr>
        <w:t>LAMPIRAN</w:t>
      </w: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Default="00F62E84" w:rsidP="00B66CE6">
      <w:pPr>
        <w:jc w:val="center"/>
        <w:rPr>
          <w:b/>
          <w:sz w:val="40"/>
          <w:szCs w:val="40"/>
        </w:rPr>
      </w:pPr>
    </w:p>
    <w:p w:rsidR="00F62E84" w:rsidRPr="00A6459A" w:rsidRDefault="00F62E84" w:rsidP="00F62E84">
      <w:pPr>
        <w:pStyle w:val="Title"/>
        <w:rPr>
          <w:sz w:val="20"/>
          <w:szCs w:val="20"/>
          <w:lang w:val="it-IT"/>
        </w:rPr>
      </w:pPr>
      <w:r w:rsidRPr="00A6459A">
        <w:rPr>
          <w:sz w:val="20"/>
          <w:szCs w:val="20"/>
          <w:lang w:val="it-IT"/>
        </w:rPr>
        <w:t>Siaran Pers Juga Berita</w:t>
      </w:r>
    </w:p>
    <w:p w:rsidR="00F62E84" w:rsidRPr="00A6459A" w:rsidRDefault="00F62E84" w:rsidP="00F62E84">
      <w:pPr>
        <w:jc w:val="center"/>
        <w:rPr>
          <w:sz w:val="20"/>
          <w:szCs w:val="20"/>
          <w:lang w:val="it-IT"/>
        </w:rPr>
      </w:pPr>
      <w:r w:rsidRPr="00A6459A">
        <w:rPr>
          <w:sz w:val="20"/>
          <w:szCs w:val="20"/>
          <w:lang w:val="it-IT"/>
        </w:rPr>
        <w:t>Oleh Tri Agung Kristanto</w:t>
      </w:r>
    </w:p>
    <w:p w:rsidR="00F62E84" w:rsidRPr="00A6459A" w:rsidRDefault="00F62E84" w:rsidP="00F62E84">
      <w:pPr>
        <w:rPr>
          <w:sz w:val="20"/>
          <w:szCs w:val="20"/>
        </w:rPr>
      </w:pPr>
      <w:r w:rsidRPr="00A6459A">
        <w:rPr>
          <w:sz w:val="20"/>
          <w:szCs w:val="20"/>
          <w:lang w:val="it-IT"/>
        </w:rPr>
        <w:tab/>
      </w:r>
      <w:r w:rsidRPr="00A6459A">
        <w:rPr>
          <w:sz w:val="20"/>
          <w:szCs w:val="20"/>
        </w:rPr>
        <w:t>Siaran pers atau press release sesungguhnya juga berita, khususnya hardnews. Perbedaan mendasar antara siaran pers dengan berita yang dituliskan wartawan yang bekerja pada institusi media, adalah kepentingan yang melatar-belakangi laporan atau tulisan itu. Berita yang dibuat wartawan umumnya berangkat dari fakta dan untuk kepentingan memberikan informasi yang sesungguhnya terjadi kepada masyarakat. Tak ada kepentingan pembentukan citra institusi tempatnya bekerja, maupun narasumber berita itu.</w:t>
      </w:r>
    </w:p>
    <w:p w:rsidR="00F62E84" w:rsidRPr="00A6459A" w:rsidRDefault="00F62E84" w:rsidP="00F62E84">
      <w:pPr>
        <w:rPr>
          <w:sz w:val="20"/>
          <w:szCs w:val="20"/>
        </w:rPr>
      </w:pPr>
      <w:r w:rsidRPr="00A6459A">
        <w:rPr>
          <w:sz w:val="20"/>
          <w:szCs w:val="20"/>
        </w:rPr>
        <w:tab/>
        <w:t>Sebaliknya, siaran pers yang biasanya dikeluarkan Bagian Hubungan Masyarakat (Humas) atau Public Relation suatu institusi mempunyai tujuan untuk membentuk citra institusi itu, selain memberikan informasi kepada masyarakat terkait dengan persoalan tertentu. Bahkan, tidak jarang sebuah siaran pers dikeluarkan untuk membela kepentingan citra dari institusi itu. Biasanya, siaran pers seperti ini dikeluarkan, kalau institusi itu, bisa juga perusahaan atau lembaga pemerintah, sedang mendapatkan sorotan atau menghadapi suatu persoalan.</w:t>
      </w:r>
    </w:p>
    <w:p w:rsidR="00F62E84" w:rsidRPr="00A6459A" w:rsidRDefault="00F62E84" w:rsidP="00F62E84">
      <w:pPr>
        <w:rPr>
          <w:sz w:val="20"/>
          <w:szCs w:val="20"/>
        </w:rPr>
      </w:pPr>
      <w:r w:rsidRPr="00A6459A">
        <w:rPr>
          <w:sz w:val="20"/>
          <w:szCs w:val="20"/>
        </w:rPr>
        <w:tab/>
        <w:t>Oleh karena secara prinsip siaran pers tidak berbeda dengan berita, tentu saja siaran pers juga harus mengikuti kaidah penulisan sebuah berita, terutama penting dan menarik. Artinya, siaran pers bisa dikeluarkan, kalau memang dianggap sebagai sesuatu informasi yang penting dan menarik untuk disampaikan kepada publik. Ini memang subyektif, karena kembali tergantung pada kepentingan institusi mengeluarkan siaran pers itu.</w:t>
      </w:r>
    </w:p>
    <w:p w:rsidR="00F62E84" w:rsidRPr="00A6459A" w:rsidRDefault="00F62E84" w:rsidP="00F62E84">
      <w:pPr>
        <w:rPr>
          <w:sz w:val="20"/>
          <w:szCs w:val="20"/>
        </w:rPr>
      </w:pPr>
      <w:r w:rsidRPr="00A6459A">
        <w:rPr>
          <w:sz w:val="20"/>
          <w:szCs w:val="20"/>
        </w:rPr>
        <w:tab/>
        <w:t>Siaran pers juga semestinya dituliskan dalam bahasa yang sederhana. Ini terkait dengan pemahaman, bahwa kalangan media massa yang menerima siaran pers itu belum tentu mengetahui secara detail persoalan yang disiaran-perskan itu. Seringkali humas dari sebuah lembaga terjebak dengan mengandaikan semua orang mengetahui persoalan atau informasi yang ingin disebarkannya, sehingga membuat siaran pers yang sangat teknis, terutama dalam penggunaan istilahnya, tanpa memberikan penjelasan atau keterangan lain terkait istilah itu secara umum. Sekali lagi harus diingat, media massa adalah melayani kepentingan umum, bukan spesifik kalangan tertentu, meskipun ada media yang spesifik.</w:t>
      </w:r>
    </w:p>
    <w:p w:rsidR="00F62E84" w:rsidRPr="00A6459A" w:rsidRDefault="00F62E84" w:rsidP="00F62E84">
      <w:pPr>
        <w:rPr>
          <w:sz w:val="20"/>
          <w:szCs w:val="20"/>
        </w:rPr>
      </w:pPr>
      <w:r w:rsidRPr="00A6459A">
        <w:rPr>
          <w:sz w:val="20"/>
          <w:szCs w:val="20"/>
        </w:rPr>
        <w:lastRenderedPageBreak/>
        <w:tab/>
        <w:t>Oleh karena siaran pers adalah juga berita, tentu saja sebuah siaran pers harus memuat unsur dalam penulisan berita, yang dikenal dengan 5W+1 H (who, what, where, when, why, dan how). Ini adalah unsur sebuah informasi yang minimal. Jika sebuah siaran pers tidak mencantumkan unsur berita ini, tentu menjadi kesulitan bagi kalangan media massa untuk menurunkannya menjadi berita, karena unsurnya tidak lengkap. Sebuah berita yang unsurnya tidak lengkap, bukan lagi sebuah berita.</w:t>
      </w:r>
    </w:p>
    <w:p w:rsidR="00F62E84" w:rsidRPr="00A6459A" w:rsidRDefault="00F62E84" w:rsidP="00F62E84">
      <w:pPr>
        <w:rPr>
          <w:sz w:val="20"/>
          <w:szCs w:val="20"/>
        </w:rPr>
      </w:pPr>
      <w:r w:rsidRPr="00A6459A">
        <w:rPr>
          <w:sz w:val="20"/>
          <w:szCs w:val="20"/>
        </w:rPr>
        <w:tab/>
        <w:t>Dan, yang tidak boleh dilupakan dalam setiap penulisan siaran pers, adalah kontak person dan nomor kontaknya. Ini akan sangat membantu kalangan media massa untuk memuat dan mengembangkan siaran pers itu.</w:t>
      </w:r>
    </w:p>
    <w:p w:rsidR="00F62E84" w:rsidRPr="00A6459A" w:rsidRDefault="00F62E84" w:rsidP="00F62E84">
      <w:pPr>
        <w:rPr>
          <w:sz w:val="20"/>
          <w:szCs w:val="20"/>
          <w:lang w:val="de-DE"/>
        </w:rPr>
      </w:pPr>
      <w:r w:rsidRPr="00A6459A">
        <w:rPr>
          <w:sz w:val="20"/>
          <w:szCs w:val="20"/>
          <w:lang w:val="de-DE"/>
        </w:rPr>
        <w:t>Semarang, 25 Mei 2011</w:t>
      </w:r>
    </w:p>
    <w:p w:rsidR="00F62E84" w:rsidRPr="00A6459A" w:rsidRDefault="00F62E84" w:rsidP="00F62E84">
      <w:pPr>
        <w:rPr>
          <w:sz w:val="20"/>
          <w:szCs w:val="20"/>
          <w:lang w:val="de-DE"/>
        </w:rPr>
      </w:pPr>
      <w:r w:rsidRPr="00A6459A">
        <w:rPr>
          <w:sz w:val="20"/>
          <w:szCs w:val="20"/>
          <w:lang w:val="de-DE"/>
        </w:rPr>
        <w:t>* Tri Agung Kristanto, wartawan Harian Kompas</w:t>
      </w:r>
    </w:p>
    <w:p w:rsidR="00F62E84" w:rsidRPr="00A6459A" w:rsidRDefault="00F62E84" w:rsidP="00B66CE6">
      <w:pPr>
        <w:jc w:val="center"/>
        <w:rPr>
          <w:b/>
          <w:sz w:val="20"/>
          <w:szCs w:val="20"/>
        </w:rPr>
      </w:pPr>
    </w:p>
    <w:sectPr w:rsidR="00F62E84" w:rsidRPr="00A6459A" w:rsidSect="00E90D92">
      <w:headerReference w:type="default" r:id="rId8"/>
      <w:footerReference w:type="default" r:id="rId9"/>
      <w:pgSz w:w="12240" w:h="15840"/>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EF0" w:rsidRDefault="00C84EF0" w:rsidP="00E3485B">
      <w:pPr>
        <w:spacing w:after="0" w:line="240" w:lineRule="auto"/>
      </w:pPr>
      <w:r>
        <w:separator/>
      </w:r>
    </w:p>
  </w:endnote>
  <w:endnote w:type="continuationSeparator" w:id="1">
    <w:p w:rsidR="00C84EF0" w:rsidRDefault="00C84EF0" w:rsidP="00E34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553"/>
      <w:docPartObj>
        <w:docPartGallery w:val="Page Numbers (Bottom of Page)"/>
        <w:docPartUnique/>
      </w:docPartObj>
    </w:sdtPr>
    <w:sdtContent>
      <w:p w:rsidR="00DB6DA1" w:rsidRDefault="00DB6DA1">
        <w:pPr>
          <w:pStyle w:val="Footer"/>
          <w:jc w:val="center"/>
        </w:pPr>
        <w:fldSimple w:instr=" PAGE   \* MERGEFORMAT ">
          <w:r w:rsidR="005246F1">
            <w:rPr>
              <w:noProof/>
            </w:rPr>
            <w:t>3</w:t>
          </w:r>
        </w:fldSimple>
      </w:p>
    </w:sdtContent>
  </w:sdt>
  <w:p w:rsidR="00E3485B" w:rsidRDefault="00E348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EF0" w:rsidRDefault="00C84EF0" w:rsidP="00E3485B">
      <w:pPr>
        <w:spacing w:after="0" w:line="240" w:lineRule="auto"/>
      </w:pPr>
      <w:r>
        <w:separator/>
      </w:r>
    </w:p>
  </w:footnote>
  <w:footnote w:type="continuationSeparator" w:id="1">
    <w:p w:rsidR="00C84EF0" w:rsidRDefault="00C84EF0" w:rsidP="00E34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5B" w:rsidRDefault="00E3485B">
    <w:pPr>
      <w:pStyle w:val="Header"/>
      <w:jc w:val="right"/>
    </w:pPr>
  </w:p>
  <w:p w:rsidR="00E3485B" w:rsidRDefault="00E348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A3A"/>
    <w:multiLevelType w:val="hybridMultilevel"/>
    <w:tmpl w:val="4FEA3E70"/>
    <w:lvl w:ilvl="0" w:tplc="A5482C7E">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B851D44"/>
    <w:multiLevelType w:val="hybridMultilevel"/>
    <w:tmpl w:val="90AA4768"/>
    <w:lvl w:ilvl="0" w:tplc="8296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C669A7"/>
    <w:multiLevelType w:val="hybridMultilevel"/>
    <w:tmpl w:val="43FA3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B52B5"/>
    <w:multiLevelType w:val="hybridMultilevel"/>
    <w:tmpl w:val="66509C12"/>
    <w:lvl w:ilvl="0" w:tplc="4F805A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ADD4C8C"/>
    <w:multiLevelType w:val="hybridMultilevel"/>
    <w:tmpl w:val="D3866716"/>
    <w:lvl w:ilvl="0" w:tplc="FD928BE8">
      <w:start w:val="10"/>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2C63E8A"/>
    <w:multiLevelType w:val="hybridMultilevel"/>
    <w:tmpl w:val="4D08A678"/>
    <w:lvl w:ilvl="0" w:tplc="38DEFE1E">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241E3A6E"/>
    <w:multiLevelType w:val="hybridMultilevel"/>
    <w:tmpl w:val="0A7E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050DB"/>
    <w:multiLevelType w:val="hybridMultilevel"/>
    <w:tmpl w:val="9C8C13C2"/>
    <w:lvl w:ilvl="0" w:tplc="2AAA2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7328DA"/>
    <w:multiLevelType w:val="hybridMultilevel"/>
    <w:tmpl w:val="DFA68C54"/>
    <w:lvl w:ilvl="0" w:tplc="5330D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EF3881"/>
    <w:multiLevelType w:val="hybridMultilevel"/>
    <w:tmpl w:val="76E49146"/>
    <w:lvl w:ilvl="0" w:tplc="CC0694A6">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76312A"/>
    <w:multiLevelType w:val="hybridMultilevel"/>
    <w:tmpl w:val="4BB60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D1920"/>
    <w:multiLevelType w:val="hybridMultilevel"/>
    <w:tmpl w:val="65063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C30C4"/>
    <w:multiLevelType w:val="hybridMultilevel"/>
    <w:tmpl w:val="E230E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943A3"/>
    <w:multiLevelType w:val="hybridMultilevel"/>
    <w:tmpl w:val="C16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D4940"/>
    <w:multiLevelType w:val="hybridMultilevel"/>
    <w:tmpl w:val="E9E8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01C33"/>
    <w:multiLevelType w:val="hybridMultilevel"/>
    <w:tmpl w:val="617A1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67626"/>
    <w:multiLevelType w:val="hybridMultilevel"/>
    <w:tmpl w:val="DA1E5C74"/>
    <w:lvl w:ilvl="0" w:tplc="F398A5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FCC5E6B"/>
    <w:multiLevelType w:val="hybridMultilevel"/>
    <w:tmpl w:val="A63A84EE"/>
    <w:lvl w:ilvl="0" w:tplc="94AC2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3C15C5"/>
    <w:multiLevelType w:val="hybridMultilevel"/>
    <w:tmpl w:val="B0540A82"/>
    <w:lvl w:ilvl="0" w:tplc="61AC6D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0F4D5E"/>
    <w:multiLevelType w:val="hybridMultilevel"/>
    <w:tmpl w:val="15C0CD6C"/>
    <w:lvl w:ilvl="0" w:tplc="ADE6F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C46896"/>
    <w:multiLevelType w:val="hybridMultilevel"/>
    <w:tmpl w:val="300EF99C"/>
    <w:lvl w:ilvl="0" w:tplc="E33AD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2C4C14"/>
    <w:multiLevelType w:val="hybridMultilevel"/>
    <w:tmpl w:val="883A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72FBA"/>
    <w:multiLevelType w:val="hybridMultilevel"/>
    <w:tmpl w:val="E8801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9D347E"/>
    <w:multiLevelType w:val="hybridMultilevel"/>
    <w:tmpl w:val="EDEAA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D2426"/>
    <w:multiLevelType w:val="hybridMultilevel"/>
    <w:tmpl w:val="3E4AFF20"/>
    <w:lvl w:ilvl="0" w:tplc="99306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5"/>
  </w:num>
  <w:num w:numId="3">
    <w:abstractNumId w:val="0"/>
  </w:num>
  <w:num w:numId="4">
    <w:abstractNumId w:val="22"/>
  </w:num>
  <w:num w:numId="5">
    <w:abstractNumId w:val="24"/>
  </w:num>
  <w:num w:numId="6">
    <w:abstractNumId w:val="15"/>
  </w:num>
  <w:num w:numId="7">
    <w:abstractNumId w:val="11"/>
  </w:num>
  <w:num w:numId="8">
    <w:abstractNumId w:val="12"/>
  </w:num>
  <w:num w:numId="9">
    <w:abstractNumId w:val="10"/>
  </w:num>
  <w:num w:numId="10">
    <w:abstractNumId w:val="6"/>
  </w:num>
  <w:num w:numId="11">
    <w:abstractNumId w:val="19"/>
  </w:num>
  <w:num w:numId="12">
    <w:abstractNumId w:val="9"/>
  </w:num>
  <w:num w:numId="13">
    <w:abstractNumId w:val="16"/>
  </w:num>
  <w:num w:numId="14">
    <w:abstractNumId w:val="17"/>
  </w:num>
  <w:num w:numId="15">
    <w:abstractNumId w:val="18"/>
  </w:num>
  <w:num w:numId="16">
    <w:abstractNumId w:val="20"/>
  </w:num>
  <w:num w:numId="17">
    <w:abstractNumId w:val="4"/>
  </w:num>
  <w:num w:numId="18">
    <w:abstractNumId w:val="3"/>
  </w:num>
  <w:num w:numId="19">
    <w:abstractNumId w:val="23"/>
  </w:num>
  <w:num w:numId="20">
    <w:abstractNumId w:val="13"/>
  </w:num>
  <w:num w:numId="21">
    <w:abstractNumId w:val="8"/>
  </w:num>
  <w:num w:numId="22">
    <w:abstractNumId w:val="1"/>
  </w:num>
  <w:num w:numId="23">
    <w:abstractNumId w:val="1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078D"/>
    <w:rsid w:val="00044817"/>
    <w:rsid w:val="00085BB2"/>
    <w:rsid w:val="000A14B6"/>
    <w:rsid w:val="000A2423"/>
    <w:rsid w:val="000E227D"/>
    <w:rsid w:val="00101D08"/>
    <w:rsid w:val="00166C64"/>
    <w:rsid w:val="001816F0"/>
    <w:rsid w:val="0019323D"/>
    <w:rsid w:val="001D54C8"/>
    <w:rsid w:val="001D716F"/>
    <w:rsid w:val="001F1E7F"/>
    <w:rsid w:val="001F2C37"/>
    <w:rsid w:val="00217762"/>
    <w:rsid w:val="00265F39"/>
    <w:rsid w:val="00270F18"/>
    <w:rsid w:val="002771DF"/>
    <w:rsid w:val="0028321C"/>
    <w:rsid w:val="00287713"/>
    <w:rsid w:val="002930A9"/>
    <w:rsid w:val="00293623"/>
    <w:rsid w:val="002B02BE"/>
    <w:rsid w:val="002D0DCB"/>
    <w:rsid w:val="002F4933"/>
    <w:rsid w:val="00311478"/>
    <w:rsid w:val="00363CB7"/>
    <w:rsid w:val="00381D8C"/>
    <w:rsid w:val="003A486E"/>
    <w:rsid w:val="003F7021"/>
    <w:rsid w:val="00436A74"/>
    <w:rsid w:val="00453402"/>
    <w:rsid w:val="004A3B99"/>
    <w:rsid w:val="004F7E7A"/>
    <w:rsid w:val="005246F1"/>
    <w:rsid w:val="00540223"/>
    <w:rsid w:val="00584937"/>
    <w:rsid w:val="005B6AFF"/>
    <w:rsid w:val="005F05C1"/>
    <w:rsid w:val="00626911"/>
    <w:rsid w:val="00646B86"/>
    <w:rsid w:val="00657125"/>
    <w:rsid w:val="00667359"/>
    <w:rsid w:val="006A5BB4"/>
    <w:rsid w:val="006C5DA4"/>
    <w:rsid w:val="006F74EB"/>
    <w:rsid w:val="00846DE9"/>
    <w:rsid w:val="00853E69"/>
    <w:rsid w:val="00863A48"/>
    <w:rsid w:val="00887869"/>
    <w:rsid w:val="00894984"/>
    <w:rsid w:val="00912500"/>
    <w:rsid w:val="009468F1"/>
    <w:rsid w:val="0098078D"/>
    <w:rsid w:val="009D0EA6"/>
    <w:rsid w:val="009D488D"/>
    <w:rsid w:val="00A61373"/>
    <w:rsid w:val="00A62BD3"/>
    <w:rsid w:val="00A6459A"/>
    <w:rsid w:val="00A9329D"/>
    <w:rsid w:val="00AD4EA9"/>
    <w:rsid w:val="00AE383A"/>
    <w:rsid w:val="00B5472B"/>
    <w:rsid w:val="00B66CE6"/>
    <w:rsid w:val="00B74B5A"/>
    <w:rsid w:val="00BA4D41"/>
    <w:rsid w:val="00BF571A"/>
    <w:rsid w:val="00C23DBC"/>
    <w:rsid w:val="00C656C1"/>
    <w:rsid w:val="00C84EF0"/>
    <w:rsid w:val="00CF25E5"/>
    <w:rsid w:val="00D054FA"/>
    <w:rsid w:val="00D05E56"/>
    <w:rsid w:val="00D21CD9"/>
    <w:rsid w:val="00D278C2"/>
    <w:rsid w:val="00D46E8C"/>
    <w:rsid w:val="00D86010"/>
    <w:rsid w:val="00DB6DA1"/>
    <w:rsid w:val="00DD2C92"/>
    <w:rsid w:val="00DE406E"/>
    <w:rsid w:val="00E3485B"/>
    <w:rsid w:val="00E40072"/>
    <w:rsid w:val="00E64F22"/>
    <w:rsid w:val="00E90D92"/>
    <w:rsid w:val="00EB3879"/>
    <w:rsid w:val="00EB7A91"/>
    <w:rsid w:val="00EC5003"/>
    <w:rsid w:val="00EE158C"/>
    <w:rsid w:val="00EF577D"/>
    <w:rsid w:val="00F142D5"/>
    <w:rsid w:val="00F257E4"/>
    <w:rsid w:val="00F473E1"/>
    <w:rsid w:val="00F61E27"/>
    <w:rsid w:val="00F62E84"/>
    <w:rsid w:val="00FB5CAB"/>
    <w:rsid w:val="00FB68FC"/>
    <w:rsid w:val="00FF1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69"/>
    <w:pPr>
      <w:ind w:left="720"/>
      <w:contextualSpacing/>
    </w:pPr>
  </w:style>
  <w:style w:type="table" w:styleId="TableGrid">
    <w:name w:val="Table Grid"/>
    <w:basedOn w:val="TableNormal"/>
    <w:uiPriority w:val="59"/>
    <w:rsid w:val="00C656C1"/>
    <w:pPr>
      <w:spacing w:after="0" w:line="240" w:lineRule="auto"/>
    </w:pPr>
    <w:rPr>
      <w:rFonts w:eastAsia="Times New Roman"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F62E84"/>
    <w:pPr>
      <w:spacing w:after="0" w:line="240" w:lineRule="auto"/>
      <w:jc w:val="center"/>
    </w:pPr>
    <w:rPr>
      <w:rFonts w:ascii="Times New Roman" w:eastAsia="MS Mincho" w:hAnsi="Times New Roman" w:cs="Times New Roman"/>
      <w:b/>
      <w:bCs/>
      <w:sz w:val="32"/>
      <w:szCs w:val="32"/>
    </w:rPr>
  </w:style>
  <w:style w:type="character" w:customStyle="1" w:styleId="TitleChar">
    <w:name w:val="Title Char"/>
    <w:basedOn w:val="DefaultParagraphFont"/>
    <w:link w:val="Title"/>
    <w:uiPriority w:val="10"/>
    <w:rsid w:val="00F62E84"/>
    <w:rPr>
      <w:rFonts w:ascii="Times New Roman" w:eastAsia="MS Mincho" w:hAnsi="Times New Roman" w:cs="Times New Roman"/>
      <w:b/>
      <w:bCs/>
      <w:sz w:val="32"/>
      <w:szCs w:val="32"/>
    </w:rPr>
  </w:style>
  <w:style w:type="paragraph" w:styleId="BalloonText">
    <w:name w:val="Balloon Text"/>
    <w:basedOn w:val="Normal"/>
    <w:link w:val="BalloonTextChar"/>
    <w:uiPriority w:val="99"/>
    <w:semiHidden/>
    <w:unhideWhenUsed/>
    <w:rsid w:val="0062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11"/>
    <w:rPr>
      <w:rFonts w:ascii="Tahoma" w:hAnsi="Tahoma" w:cs="Tahoma"/>
      <w:sz w:val="16"/>
      <w:szCs w:val="16"/>
    </w:rPr>
  </w:style>
  <w:style w:type="paragraph" w:styleId="Header">
    <w:name w:val="header"/>
    <w:basedOn w:val="Normal"/>
    <w:link w:val="HeaderChar"/>
    <w:uiPriority w:val="99"/>
    <w:unhideWhenUsed/>
    <w:rsid w:val="00E34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85B"/>
  </w:style>
  <w:style w:type="paragraph" w:styleId="Footer">
    <w:name w:val="footer"/>
    <w:basedOn w:val="Normal"/>
    <w:link w:val="FooterChar"/>
    <w:uiPriority w:val="99"/>
    <w:unhideWhenUsed/>
    <w:rsid w:val="00E34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8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F06F6-95BE-4F33-9264-FC79CF40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Bima</Company>
  <LinksUpToDate>false</LinksUpToDate>
  <CharactersWithSpaces>17756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user</cp:lastModifiedBy>
  <cp:revision>3</cp:revision>
  <cp:lastPrinted>2012-05-30T08:30:00Z</cp:lastPrinted>
  <dcterms:created xsi:type="dcterms:W3CDTF">2012-05-30T08:31:00Z</dcterms:created>
  <dcterms:modified xsi:type="dcterms:W3CDTF">2012-05-30T09:26:00Z</dcterms:modified>
</cp:coreProperties>
</file>