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 w:val="0"/>
          <w:color w:val="000000"/>
          <w:sz w:val="52"/>
        </w:rPr>
        <w:t>AYUSH MADHUKAR</w:t>
      </w:r>
    </w:p>
    <w:p>
      <w:pPr>
        <w:spacing w:after="100"/>
        <w:jc w:val="center"/>
      </w:pPr>
      <w:r>
        <w:t xml:space="preserve">Bay Area, California  |  </w:t>
      </w:r>
      <w:hyperlink r:id="rId9">
        <w:r>
          <w:rPr>
            <w:color w:val="000000"/>
            <w:u w:val="single"/>
          </w:rPr>
          <w:t>hello@ayumad.me</w:t>
        </w:r>
      </w:hyperlink>
      <w:r>
        <w:t xml:space="preserve">  |  </w:t>
      </w:r>
      <w:hyperlink r:id="rId10">
        <w:r>
          <w:rPr>
            <w:color w:val="000000"/>
            <w:u w:val="single"/>
          </w:rPr>
          <w:t>ayumad.me</w:t>
        </w:r>
      </w:hyperlink>
      <w:r>
        <w:t xml:space="preserve">  |  </w:t>
      </w:r>
      <w:hyperlink r:id="rId11">
        <w:r>
          <w:rPr>
            <w:color w:val="000000"/>
            <w:u w:val="single"/>
          </w:rPr>
          <w:t>github.com/ayumad</w:t>
        </w:r>
      </w:hyperlink>
    </w:p>
    <w:p>
      <w:pPr>
        <w:spacing w:after="80"/>
        <w:jc w:val="left"/>
      </w:pPr>
      <w:r>
        <w:t>Computer Engineering student building practical AI and systems projects across local-first agents, knowledge retrieval, Linux infrastructure, and modern web interfaces. Focused on making complex personal technology reliable, understandable, and reusable.</w:t>
      </w:r>
    </w:p>
    <w:p>
      <w:pPr>
        <w:keepNext/>
        <w:spacing w:before="140" w:after="60"/>
        <w:pBdr>
          <w:bottom w:val="single" w:sz="6" w:space="2" w:color="B7B7B7"/>
        </w:pBdr>
      </w:pPr>
      <w:r>
        <w:rPr>
          <w:rFonts w:ascii="Arial" w:hAnsi="Arial"/>
          <w:b/>
          <w:sz w:val="21"/>
        </w:rPr>
        <w:t>EDUCATION</w:t>
      </w:r>
    </w:p>
    <w:p>
      <w:pPr>
        <w:spacing w:after="20"/>
      </w:pPr>
      <w:r>
        <w:rPr>
          <w:b/>
        </w:rPr>
        <w:t>San José State University</w:t>
      </w:r>
      <w:r>
        <w:t xml:space="preserve"> — B.S. Computer Engineering, in progress</w:t>
      </w:r>
    </w:p>
    <w:p>
      <w:pPr>
        <w:spacing w:after="40"/>
      </w:pPr>
      <w:r>
        <w:rPr>
          <w:b/>
        </w:rPr>
        <w:t>Foothill College</w:t>
      </w:r>
      <w:r>
        <w:t xml:space="preserve"> — Computer Science studies</w:t>
      </w:r>
    </w:p>
    <w:p>
      <w:pPr>
        <w:keepNext/>
        <w:spacing w:before="140" w:after="60"/>
        <w:pBdr>
          <w:bottom w:val="single" w:sz="6" w:space="2" w:color="B7B7B7"/>
        </w:pBdr>
      </w:pPr>
      <w:r>
        <w:rPr>
          <w:rFonts w:ascii="Arial" w:hAnsi="Arial"/>
          <w:b/>
          <w:sz w:val="21"/>
        </w:rPr>
        <w:t>SELECTED PROJECTS</w:t>
      </w:r>
    </w:p>
    <w:p>
      <w:pPr>
        <w:keepNext/>
        <w:spacing w:before="60" w:after="20"/>
      </w:pPr>
      <w:r>
        <w:rPr>
          <w:b/>
          <w:sz w:val="19"/>
        </w:rPr>
        <w:t>Hermes</w:t>
      </w:r>
      <w:r>
        <w:rPr>
          <w:i/>
          <w:sz w:val="18"/>
        </w:rPr>
        <w:t xml:space="preserve">  |  Personal AI system</w:t>
      </w:r>
    </w:p>
    <w:p>
      <w:pPr>
        <w:pStyle w:val="ListBullet"/>
        <w:spacing w:after="30" w:line="245" w:lineRule="auto"/>
        <w:ind w:left="288" w:hanging="230"/>
      </w:pPr>
      <w:r>
        <w:t>Designed a persistent agent backend on an M4 Mac mini so desktop, laptop, and mobile clients can share workflows and tools over a private mesh.</w:t>
      </w:r>
    </w:p>
    <w:p>
      <w:pPr>
        <w:pStyle w:val="ListBullet"/>
        <w:spacing w:after="30" w:line="245" w:lineRule="auto"/>
        <w:ind w:left="288" w:hanging="230"/>
      </w:pPr>
      <w:r>
        <w:t>Developing scoped memory and retrieval boundaries that surface useful context without exposing an unrestricted private notebook.</w:t>
      </w:r>
    </w:p>
    <w:p>
      <w:pPr>
        <w:keepNext/>
        <w:spacing w:before="60" w:after="20"/>
      </w:pPr>
      <w:r>
        <w:rPr>
          <w:b/>
          <w:sz w:val="19"/>
        </w:rPr>
        <w:t>Obsidian RAG</w:t>
      </w:r>
      <w:r>
        <w:rPr>
          <w:i/>
          <w:sz w:val="18"/>
        </w:rPr>
        <w:t xml:space="preserve">  |  Knowledge retrieval</w:t>
      </w:r>
    </w:p>
    <w:p>
      <w:pPr>
        <w:pStyle w:val="ListBullet"/>
        <w:spacing w:after="30" w:line="245" w:lineRule="auto"/>
        <w:ind w:left="288" w:hanging="230"/>
      </w:pPr>
      <w:r>
        <w:t>Building a visibility-aware retrieval layer for grounded question answering across a structured Obsidian vault.</w:t>
      </w:r>
    </w:p>
    <w:p>
      <w:pPr>
        <w:pStyle w:val="ListBullet"/>
        <w:spacing w:after="30" w:line="245" w:lineRule="auto"/>
        <w:ind w:left="288" w:hanging="230"/>
      </w:pPr>
      <w:r>
        <w:t>Preserves note metadata and source context so retrieval remains inspectable as models and embedding backends change.</w:t>
      </w:r>
    </w:p>
    <w:p>
      <w:pPr>
        <w:keepNext/>
        <w:spacing w:before="60" w:after="20"/>
      </w:pPr>
      <w:r>
        <w:rPr>
          <w:b/>
          <w:sz w:val="19"/>
        </w:rPr>
        <w:t>Ayumad.me</w:t>
      </w:r>
      <w:r>
        <w:rPr>
          <w:i/>
          <w:sz w:val="18"/>
        </w:rPr>
        <w:t xml:space="preserve">  |  React, TypeScript, Vite, Vercel</w:t>
      </w:r>
    </w:p>
    <w:p>
      <w:pPr>
        <w:pStyle w:val="ListBullet"/>
        <w:spacing w:after="30" w:line="245" w:lineRule="auto"/>
        <w:ind w:left="288" w:hanging="230"/>
      </w:pPr>
      <w:r>
        <w:t>Built a responsive portfolio and public knowledge layer with dynamic project, system, gear, and Markdown article routes.</w:t>
      </w:r>
    </w:p>
    <w:p>
      <w:pPr>
        <w:pStyle w:val="ListBullet"/>
        <w:spacing w:after="30" w:line="245" w:lineRule="auto"/>
        <w:ind w:left="288" w:hanging="230"/>
      </w:pPr>
      <w:r>
        <w:t>Created five content-aware visual modes with accessible controls, mode-specific motion, and optimized canvas particle rendering.</w:t>
      </w:r>
    </w:p>
    <w:p>
      <w:pPr>
        <w:keepNext/>
        <w:spacing w:before="60" w:after="20"/>
      </w:pPr>
      <w:r>
        <w:rPr>
          <w:b/>
          <w:sz w:val="19"/>
        </w:rPr>
        <w:t>Homelab</w:t>
      </w:r>
      <w:r>
        <w:rPr>
          <w:i/>
          <w:sz w:val="18"/>
        </w:rPr>
        <w:t xml:space="preserve">  |  Proxmox, ZFS, virtualization</w:t>
      </w:r>
    </w:p>
    <w:p>
      <w:pPr>
        <w:pStyle w:val="ListBullet"/>
        <w:spacing w:after="30" w:line="245" w:lineRule="auto"/>
        <w:ind w:left="288" w:hanging="230"/>
      </w:pPr>
      <w:r>
        <w:t>Repurposed a ThinkStation P520 as a virtualization and storage host for durable services and isolated experiments.</w:t>
      </w:r>
    </w:p>
    <w:p>
      <w:pPr>
        <w:pStyle w:val="ListBullet"/>
        <w:spacing w:after="30" w:line="245" w:lineRule="auto"/>
        <w:ind w:left="288" w:hanging="230"/>
      </w:pPr>
      <w:r>
        <w:t>Organizes workloads around clear recovery boundaries so testing can change without destabilizing core services.</w:t>
      </w:r>
    </w:p>
    <w:p>
      <w:pPr>
        <w:keepNext/>
        <w:spacing w:before="140" w:after="60"/>
        <w:pBdr>
          <w:bottom w:val="single" w:sz="6" w:space="2" w:color="B7B7B7"/>
        </w:pBdr>
      </w:pPr>
      <w:r>
        <w:rPr>
          <w:rFonts w:ascii="Arial" w:hAnsi="Arial"/>
          <w:b/>
          <w:sz w:val="21"/>
        </w:rPr>
        <w:t>TECHNICAL SKILLS</w:t>
      </w:r>
    </w:p>
    <w:p>
      <w:pPr>
        <w:spacing w:after="0"/>
      </w:pPr>
      <w:r>
        <w:rPr>
          <w:b/>
        </w:rPr>
        <w:t xml:space="preserve">Languages: </w:t>
      </w:r>
      <w:r>
        <w:t>Python, C++, TypeScript, JavaScript, HTML/CSS</w:t>
        <w:br/>
      </w:r>
      <w:r>
        <w:rPr>
          <w:b/>
        </w:rPr>
        <w:t xml:space="preserve">Systems: </w:t>
      </w:r>
      <w:r>
        <w:t>Linux, Proxmox VE, ZFS, Docker, virtualization, Tailscale</w:t>
        <w:br/>
      </w:r>
      <w:r>
        <w:rPr>
          <w:b/>
        </w:rPr>
        <w:t xml:space="preserve">Web + AI: </w:t>
      </w:r>
      <w:r>
        <w:t>React, Vite, Vercel, retrieval-augmented generation, embeddings, agent workflows</w:t>
      </w:r>
    </w:p>
    <w:sectPr w:rsidR="00FC693F" w:rsidRPr="0006063C" w:rsidSect="00034616">
      <w:footerReference w:type="default" r:id="rId12"/>
      <w:pgSz w:w="12240" w:h="15840"/>
      <w:pgMar w:top="936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646464"/>
        <w:sz w:val="15"/>
      </w:rPr>
      <w:t>AYUMAD.ME  •  AI + SYSTEMS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llo@ayumad.me" TargetMode="External"/><Relationship Id="rId10" Type="http://schemas.openxmlformats.org/officeDocument/2006/relationships/hyperlink" Target="https://ayumad.me" TargetMode="External"/><Relationship Id="rId11" Type="http://schemas.openxmlformats.org/officeDocument/2006/relationships/hyperlink" Target="https://github.com/ayumad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Ayush Madhukar Resume</dc:title>
  <dc:subject>AI and systems-focused resume</dc:subject>
  <dc:creator>Ayush Madhukar</dc:creator>
  <cp:keywords>Computer Engineering, AI systems, Linux, React, Proxmox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