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5D5C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1. Document Control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6565"/>
      </w:tblGrid>
      <w:tr w:rsidR="00B921F0" w:rsidRPr="00B921F0" w14:paraId="048B043B" w14:textId="14D1E6B6" w:rsidTr="00B921F0">
        <w:tc>
          <w:tcPr>
            <w:tcW w:w="2065" w:type="dxa"/>
          </w:tcPr>
          <w:p w14:paraId="7264151E" w14:textId="77777777" w:rsidR="00B921F0" w:rsidRPr="00B921F0" w:rsidRDefault="00B921F0" w:rsidP="00B921F0">
            <w:pPr>
              <w:rPr>
                <w:rFonts w:ascii="Times New Roman" w:hAnsi="Times New Roman" w:cs="Times New Roman"/>
              </w:rPr>
            </w:pPr>
            <w:r w:rsidRPr="00B921F0">
              <w:rPr>
                <w:rFonts w:ascii="Times New Roman" w:hAnsi="Times New Roman" w:cs="Times New Roman"/>
                <w:b/>
                <w:bCs/>
              </w:rPr>
              <w:t>Project Name:</w:t>
            </w:r>
          </w:p>
        </w:tc>
        <w:tc>
          <w:tcPr>
            <w:tcW w:w="6565" w:type="dxa"/>
          </w:tcPr>
          <w:p w14:paraId="538CA2B7" w14:textId="77777777" w:rsidR="00B921F0" w:rsidRPr="00B921F0" w:rsidRDefault="00B921F0" w:rsidP="00B921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921F0" w:rsidRPr="00B921F0" w14:paraId="54DAF3D5" w14:textId="554B3513" w:rsidTr="00B921F0">
        <w:tc>
          <w:tcPr>
            <w:tcW w:w="2065" w:type="dxa"/>
          </w:tcPr>
          <w:p w14:paraId="642E074D" w14:textId="77777777" w:rsidR="00B921F0" w:rsidRPr="00B921F0" w:rsidRDefault="00B921F0" w:rsidP="00B921F0">
            <w:pPr>
              <w:rPr>
                <w:rFonts w:ascii="Times New Roman" w:hAnsi="Times New Roman" w:cs="Times New Roman"/>
              </w:rPr>
            </w:pPr>
            <w:r w:rsidRPr="00B921F0">
              <w:rPr>
                <w:rFonts w:ascii="Times New Roman" w:hAnsi="Times New Roman" w:cs="Times New Roman"/>
                <w:b/>
                <w:bCs/>
              </w:rPr>
              <w:t>Version:</w:t>
            </w:r>
          </w:p>
        </w:tc>
        <w:tc>
          <w:tcPr>
            <w:tcW w:w="6565" w:type="dxa"/>
          </w:tcPr>
          <w:p w14:paraId="413FF7A3" w14:textId="77777777" w:rsidR="00B921F0" w:rsidRPr="00B921F0" w:rsidRDefault="00B921F0" w:rsidP="00B921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921F0" w:rsidRPr="00B921F0" w14:paraId="31A754DD" w14:textId="4E0C0AF8" w:rsidTr="00B921F0">
        <w:tc>
          <w:tcPr>
            <w:tcW w:w="2065" w:type="dxa"/>
          </w:tcPr>
          <w:p w14:paraId="6EC90A91" w14:textId="77777777" w:rsidR="00B921F0" w:rsidRPr="00B921F0" w:rsidRDefault="00B921F0" w:rsidP="00B921F0">
            <w:pPr>
              <w:rPr>
                <w:rFonts w:ascii="Times New Roman" w:hAnsi="Times New Roman" w:cs="Times New Roman"/>
              </w:rPr>
            </w:pPr>
            <w:r w:rsidRPr="00B921F0">
              <w:rPr>
                <w:rFonts w:ascii="Times New Roman" w:hAnsi="Times New Roman" w:cs="Times New Roman"/>
                <w:b/>
                <w:bCs/>
              </w:rPr>
              <w:t>Prepared By:</w:t>
            </w:r>
          </w:p>
        </w:tc>
        <w:tc>
          <w:tcPr>
            <w:tcW w:w="6565" w:type="dxa"/>
          </w:tcPr>
          <w:p w14:paraId="3F0DB55E" w14:textId="77777777" w:rsidR="00B921F0" w:rsidRPr="00B921F0" w:rsidRDefault="00B921F0" w:rsidP="00B921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921F0" w:rsidRPr="00B921F0" w14:paraId="7B3F543B" w14:textId="0BF3B8DC" w:rsidTr="00B921F0">
        <w:tc>
          <w:tcPr>
            <w:tcW w:w="2065" w:type="dxa"/>
          </w:tcPr>
          <w:p w14:paraId="7B6F633F" w14:textId="77777777" w:rsidR="00B921F0" w:rsidRPr="00B921F0" w:rsidRDefault="00B921F0" w:rsidP="00B921F0">
            <w:pPr>
              <w:rPr>
                <w:rFonts w:ascii="Times New Roman" w:hAnsi="Times New Roman" w:cs="Times New Roman"/>
              </w:rPr>
            </w:pPr>
            <w:r w:rsidRPr="00B921F0">
              <w:rPr>
                <w:rFonts w:ascii="Times New Roman" w:hAnsi="Times New Roman" w:cs="Times New Roman"/>
                <w:b/>
                <w:bCs/>
              </w:rPr>
              <w:t>Reviewed By:</w:t>
            </w:r>
          </w:p>
        </w:tc>
        <w:tc>
          <w:tcPr>
            <w:tcW w:w="6565" w:type="dxa"/>
          </w:tcPr>
          <w:p w14:paraId="20077E01" w14:textId="77777777" w:rsidR="00B921F0" w:rsidRPr="00B921F0" w:rsidRDefault="00B921F0" w:rsidP="00B921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921F0" w:rsidRPr="00B921F0" w14:paraId="5FC164B9" w14:textId="5A79BB09" w:rsidTr="00B921F0">
        <w:tc>
          <w:tcPr>
            <w:tcW w:w="2065" w:type="dxa"/>
          </w:tcPr>
          <w:p w14:paraId="478F4E73" w14:textId="77777777" w:rsidR="00B921F0" w:rsidRPr="00B921F0" w:rsidRDefault="00B921F0" w:rsidP="00B921F0">
            <w:pPr>
              <w:rPr>
                <w:rFonts w:ascii="Times New Roman" w:hAnsi="Times New Roman" w:cs="Times New Roman"/>
              </w:rPr>
            </w:pPr>
            <w:r w:rsidRPr="00B921F0">
              <w:rPr>
                <w:rFonts w:ascii="Times New Roman" w:hAnsi="Times New Roman" w:cs="Times New Roman"/>
                <w:b/>
                <w:bCs/>
              </w:rPr>
              <w:t>Approved By:</w:t>
            </w:r>
          </w:p>
        </w:tc>
        <w:tc>
          <w:tcPr>
            <w:tcW w:w="6565" w:type="dxa"/>
          </w:tcPr>
          <w:p w14:paraId="0B093DD6" w14:textId="77777777" w:rsidR="00B921F0" w:rsidRPr="00B921F0" w:rsidRDefault="00B921F0" w:rsidP="00B921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921F0" w:rsidRPr="00B921F0" w14:paraId="10B9A3FE" w14:textId="7C95EDFD" w:rsidTr="00B921F0">
        <w:tc>
          <w:tcPr>
            <w:tcW w:w="2065" w:type="dxa"/>
          </w:tcPr>
          <w:p w14:paraId="1941E9F9" w14:textId="77777777" w:rsidR="00B921F0" w:rsidRPr="00B921F0" w:rsidRDefault="00B921F0" w:rsidP="00B921F0">
            <w:pPr>
              <w:rPr>
                <w:rFonts w:ascii="Times New Roman" w:hAnsi="Times New Roman" w:cs="Times New Roman"/>
              </w:rPr>
            </w:pPr>
            <w:r w:rsidRPr="00B921F0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6565" w:type="dxa"/>
          </w:tcPr>
          <w:p w14:paraId="1ED80C68" w14:textId="77777777" w:rsidR="00B921F0" w:rsidRPr="00B921F0" w:rsidRDefault="00B921F0" w:rsidP="00B921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59EB597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2. Introduction</w:t>
      </w:r>
    </w:p>
    <w:p w14:paraId="0B80AC0C" w14:textId="105A515C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Provide a brief overview of the purpose, scope, and objectives of the test plan.</w:t>
      </w:r>
    </w:p>
    <w:p w14:paraId="6254F889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3. Test Objectives</w:t>
      </w:r>
    </w:p>
    <w:p w14:paraId="670B12B5" w14:textId="041763BF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Describe the goals of testing, such as verifying functionality, ensuring performance, validating security, etc.</w:t>
      </w:r>
    </w:p>
    <w:p w14:paraId="2ED98DEF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4. Scope of Testing</w:t>
      </w:r>
    </w:p>
    <w:p w14:paraId="6B26DE0B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4.1 In-Scope</w:t>
      </w:r>
    </w:p>
    <w:p w14:paraId="4D212C21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List features, modules, or components included in testing.</w:t>
      </w:r>
    </w:p>
    <w:p w14:paraId="0CA6C9A1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4.2 Out-of-Scope</w:t>
      </w:r>
    </w:p>
    <w:p w14:paraId="7814E3B3" w14:textId="6E67182D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List features or areas excluded from testing.</w:t>
      </w:r>
    </w:p>
    <w:p w14:paraId="547047AE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5. Test Strategy</w:t>
      </w:r>
    </w:p>
    <w:p w14:paraId="727ACF93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Describe the overall approach to testing.</w:t>
      </w:r>
    </w:p>
    <w:p w14:paraId="6C7A33C9" w14:textId="77777777" w:rsidR="00BC5248" w:rsidRPr="00BC5248" w:rsidRDefault="00BC5248" w:rsidP="00BC52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Test Levels:</w:t>
      </w:r>
      <w:r w:rsidRPr="00BC5248">
        <w:rPr>
          <w:rFonts w:ascii="Times New Roman" w:hAnsi="Times New Roman" w:cs="Times New Roman"/>
        </w:rPr>
        <w:t xml:space="preserve"> Unit, Integration, System, UAT</w:t>
      </w:r>
    </w:p>
    <w:p w14:paraId="272189C0" w14:textId="77777777" w:rsidR="00BC5248" w:rsidRPr="00BC5248" w:rsidRDefault="00BC5248" w:rsidP="00BC52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Test Types:</w:t>
      </w:r>
      <w:r w:rsidRPr="00BC5248">
        <w:rPr>
          <w:rFonts w:ascii="Times New Roman" w:hAnsi="Times New Roman" w:cs="Times New Roman"/>
        </w:rPr>
        <w:t xml:space="preserve"> Functional, Regression, Performance, Security, Usability</w:t>
      </w:r>
    </w:p>
    <w:p w14:paraId="57FCD60C" w14:textId="2B621FB4" w:rsidR="00BC5248" w:rsidRPr="00BC5248" w:rsidRDefault="00BC5248" w:rsidP="00BC52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Test Design Techniques:</w:t>
      </w:r>
      <w:r w:rsidRPr="00BC5248">
        <w:rPr>
          <w:rFonts w:ascii="Times New Roman" w:hAnsi="Times New Roman" w:cs="Times New Roman"/>
        </w:rPr>
        <w:t xml:space="preserve"> Boundary value, equivalence partitioning, exploratory, etc.</w:t>
      </w:r>
    </w:p>
    <w:p w14:paraId="19AC5F8E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6. Test Environment</w:t>
      </w:r>
    </w:p>
    <w:p w14:paraId="04DA9239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Describe hardware, software, network configurations, and tools required.</w:t>
      </w:r>
    </w:p>
    <w:p w14:paraId="50283AB2" w14:textId="77777777" w:rsidR="00BC5248" w:rsidRPr="00BC5248" w:rsidRDefault="00BC5248" w:rsidP="00BC52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Environment Name:</w:t>
      </w:r>
    </w:p>
    <w:p w14:paraId="32609C07" w14:textId="77777777" w:rsidR="00BC5248" w:rsidRPr="00BC5248" w:rsidRDefault="00BC5248" w:rsidP="00BC52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OS/Platform:</w:t>
      </w:r>
    </w:p>
    <w:p w14:paraId="3F4E7875" w14:textId="77777777" w:rsidR="00BC5248" w:rsidRPr="00BC5248" w:rsidRDefault="00BC5248" w:rsidP="00BC52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lastRenderedPageBreak/>
        <w:t>Database:</w:t>
      </w:r>
    </w:p>
    <w:p w14:paraId="228AB7A7" w14:textId="49B9E660" w:rsidR="00BC5248" w:rsidRPr="00BC5248" w:rsidRDefault="00BC5248" w:rsidP="00BC52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Tools:</w:t>
      </w:r>
    </w:p>
    <w:p w14:paraId="3EB4415C" w14:textId="49EFA733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7. Test Deliverables</w:t>
      </w:r>
    </w:p>
    <w:p w14:paraId="243C2909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List all documents and outputs produced during testing.</w:t>
      </w:r>
    </w:p>
    <w:p w14:paraId="32FF041B" w14:textId="77777777" w:rsidR="00BC5248" w:rsidRPr="00BC5248" w:rsidRDefault="00BC5248" w:rsidP="00BC5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Plan</w:t>
      </w:r>
    </w:p>
    <w:p w14:paraId="7C4D3E5F" w14:textId="77777777" w:rsidR="00BC5248" w:rsidRPr="00BC5248" w:rsidRDefault="00BC5248" w:rsidP="00BC5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Cases</w:t>
      </w:r>
    </w:p>
    <w:p w14:paraId="3A5EB60D" w14:textId="77777777" w:rsidR="00BC5248" w:rsidRPr="00BC5248" w:rsidRDefault="00BC5248" w:rsidP="00BC5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Scripts</w:t>
      </w:r>
    </w:p>
    <w:p w14:paraId="5E7AEE28" w14:textId="77777777" w:rsidR="00BC5248" w:rsidRPr="00BC5248" w:rsidRDefault="00BC5248" w:rsidP="00BC5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Summary Report</w:t>
      </w:r>
    </w:p>
    <w:p w14:paraId="4226E2B0" w14:textId="3DAA33BF" w:rsidR="00BC5248" w:rsidRPr="00BC5248" w:rsidRDefault="00BC5248" w:rsidP="00BC5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Defect Reports</w:t>
      </w:r>
    </w:p>
    <w:p w14:paraId="68D35A25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8. Test Schedule</w:t>
      </w:r>
    </w:p>
    <w:p w14:paraId="0F361FFA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Provide a timeline or milestones.</w:t>
      </w:r>
    </w:p>
    <w:p w14:paraId="2A7567D4" w14:textId="77777777" w:rsidR="00BC5248" w:rsidRPr="00BC5248" w:rsidRDefault="00BC5248" w:rsidP="00BC5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Planning:</w:t>
      </w:r>
    </w:p>
    <w:p w14:paraId="751CF7B8" w14:textId="77777777" w:rsidR="00BC5248" w:rsidRPr="00BC5248" w:rsidRDefault="00BC5248" w:rsidP="00BC5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Case Design:</w:t>
      </w:r>
    </w:p>
    <w:p w14:paraId="73584786" w14:textId="77777777" w:rsidR="00BC5248" w:rsidRPr="00BC5248" w:rsidRDefault="00BC5248" w:rsidP="00BC5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Execution:</w:t>
      </w:r>
    </w:p>
    <w:p w14:paraId="1CBCDF49" w14:textId="77777777" w:rsidR="00BC5248" w:rsidRPr="00BC5248" w:rsidRDefault="00BC5248" w:rsidP="00BC5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Regression Testing:</w:t>
      </w:r>
    </w:p>
    <w:p w14:paraId="6922ED96" w14:textId="57ADCF97" w:rsidR="00BC5248" w:rsidRPr="00BC5248" w:rsidRDefault="00BC5248" w:rsidP="00BC5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UAT:</w:t>
      </w:r>
    </w:p>
    <w:p w14:paraId="67F01348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9. Roles and Responsibilities</w:t>
      </w:r>
    </w:p>
    <w:p w14:paraId="00209976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Define responsibilities for QA team members.</w:t>
      </w:r>
    </w:p>
    <w:p w14:paraId="7DABF158" w14:textId="77777777" w:rsidR="00BC5248" w:rsidRPr="00BC5248" w:rsidRDefault="00BC5248" w:rsidP="00BC5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QA Lead:</w:t>
      </w:r>
    </w:p>
    <w:p w14:paraId="4856C6FD" w14:textId="77777777" w:rsidR="00BC5248" w:rsidRPr="00BC5248" w:rsidRDefault="00BC5248" w:rsidP="00BC5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QA Engineer:</w:t>
      </w:r>
    </w:p>
    <w:p w14:paraId="441CB01A" w14:textId="77777777" w:rsidR="00BC5248" w:rsidRPr="00BC5248" w:rsidRDefault="00BC5248" w:rsidP="00BC5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Developer:</w:t>
      </w:r>
    </w:p>
    <w:p w14:paraId="63C9C307" w14:textId="245A228B" w:rsidR="00BC5248" w:rsidRPr="00BC5248" w:rsidRDefault="00BC5248" w:rsidP="00BC5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Product Owner:</w:t>
      </w:r>
    </w:p>
    <w:p w14:paraId="4E4BCFE4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10. Entry and Exit Criteria</w:t>
      </w:r>
    </w:p>
    <w:p w14:paraId="4D732A54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lastRenderedPageBreak/>
        <w:t>10.1 Entry Criteria</w:t>
      </w:r>
    </w:p>
    <w:p w14:paraId="562BC3D0" w14:textId="77777777" w:rsidR="00BC5248" w:rsidRPr="00BC5248" w:rsidRDefault="00BC5248" w:rsidP="00BC52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Requirements approved</w:t>
      </w:r>
    </w:p>
    <w:p w14:paraId="6803E098" w14:textId="77777777" w:rsidR="00BC5248" w:rsidRPr="00BC5248" w:rsidRDefault="00BC5248" w:rsidP="00BC52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environment ready</w:t>
      </w:r>
    </w:p>
    <w:p w14:paraId="77CC25D8" w14:textId="77777777" w:rsidR="00BC5248" w:rsidRPr="00BC5248" w:rsidRDefault="00BC5248" w:rsidP="00BC52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data prepared</w:t>
      </w:r>
    </w:p>
    <w:p w14:paraId="6DD4CE9F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10.2 Exit Criteria</w:t>
      </w:r>
    </w:p>
    <w:p w14:paraId="18078D0B" w14:textId="77777777" w:rsidR="00BC5248" w:rsidRPr="00BC5248" w:rsidRDefault="00BC5248" w:rsidP="00BC52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All critical test cases executed</w:t>
      </w:r>
    </w:p>
    <w:p w14:paraId="74BAAC65" w14:textId="77777777" w:rsidR="00BC5248" w:rsidRPr="00BC5248" w:rsidRDefault="00BC5248" w:rsidP="00BC52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No high-severity defects open</w:t>
      </w:r>
    </w:p>
    <w:p w14:paraId="6AE7010B" w14:textId="36F8AB6D" w:rsidR="00BC5248" w:rsidRPr="00BC5248" w:rsidRDefault="00BC5248" w:rsidP="00BC52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Test summary report completed</w:t>
      </w:r>
    </w:p>
    <w:p w14:paraId="3B20061F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11. Risk and Mitigation</w:t>
      </w:r>
    </w:p>
    <w:p w14:paraId="5697A84E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Identify potential risks and mitigation strategies.</w:t>
      </w:r>
    </w:p>
    <w:p w14:paraId="13209866" w14:textId="77777777" w:rsidR="00BC5248" w:rsidRPr="00BC5248" w:rsidRDefault="00BC5248" w:rsidP="00BC52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Risk:</w:t>
      </w:r>
    </w:p>
    <w:p w14:paraId="64832F49" w14:textId="77777777" w:rsidR="00BC5248" w:rsidRPr="00BC5248" w:rsidRDefault="00BC5248" w:rsidP="00BC52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Impact:</w:t>
      </w:r>
    </w:p>
    <w:p w14:paraId="50D83F4F" w14:textId="3FDDB1A8" w:rsidR="00BC5248" w:rsidRPr="00BC5248" w:rsidRDefault="00BC5248" w:rsidP="00BC52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Mitigation:</w:t>
      </w:r>
    </w:p>
    <w:p w14:paraId="13019411" w14:textId="77777777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12. Defect Management</w:t>
      </w:r>
    </w:p>
    <w:p w14:paraId="3E9A05E6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Describe the defect lifecycle and tools used.</w:t>
      </w:r>
    </w:p>
    <w:p w14:paraId="35E12B76" w14:textId="77777777" w:rsidR="00BC5248" w:rsidRPr="00BC5248" w:rsidRDefault="00BC5248" w:rsidP="00BC52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Defect Tool:</w:t>
      </w:r>
    </w:p>
    <w:p w14:paraId="1A4D1EB8" w14:textId="77777777" w:rsidR="00BC5248" w:rsidRPr="00BC5248" w:rsidRDefault="00BC5248" w:rsidP="00BC52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Severity Levels:</w:t>
      </w:r>
    </w:p>
    <w:p w14:paraId="6DAAD397" w14:textId="2935875F" w:rsidR="001C376D" w:rsidRPr="005A14CC" w:rsidRDefault="00BC5248" w:rsidP="001C37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Workflow:</w:t>
      </w:r>
      <w:r w:rsidRPr="00BC5248">
        <w:rPr>
          <w:rFonts w:ascii="Times New Roman" w:hAnsi="Times New Roman" w:cs="Times New Roman"/>
        </w:rPr>
        <w:t xml:space="preserve"> New → Assigned → Fixed → Retest → Closed</w:t>
      </w:r>
    </w:p>
    <w:p w14:paraId="00EA8D7D" w14:textId="52CE9C5B" w:rsidR="00BC5248" w:rsidRPr="00BC5248" w:rsidRDefault="00BC5248" w:rsidP="00BC5248">
      <w:pPr>
        <w:rPr>
          <w:rFonts w:ascii="Times New Roman" w:hAnsi="Times New Roman" w:cs="Times New Roman"/>
          <w:b/>
          <w:bCs/>
        </w:rPr>
      </w:pPr>
      <w:r w:rsidRPr="00BC5248">
        <w:rPr>
          <w:rFonts w:ascii="Times New Roman" w:hAnsi="Times New Roman" w:cs="Times New Roman"/>
          <w:b/>
          <w:bCs/>
        </w:rPr>
        <w:t>1</w:t>
      </w:r>
      <w:r w:rsidR="009E78A2">
        <w:rPr>
          <w:rFonts w:ascii="Times New Roman" w:hAnsi="Times New Roman" w:cs="Times New Roman"/>
          <w:b/>
          <w:bCs/>
        </w:rPr>
        <w:t>3</w:t>
      </w:r>
      <w:r w:rsidRPr="00BC5248">
        <w:rPr>
          <w:rFonts w:ascii="Times New Roman" w:hAnsi="Times New Roman" w:cs="Times New Roman"/>
          <w:b/>
          <w:bCs/>
        </w:rPr>
        <w:t>. Approval</w:t>
      </w:r>
    </w:p>
    <w:p w14:paraId="4142AF9B" w14:textId="77777777" w:rsidR="00BC5248" w:rsidRPr="00BC5248" w:rsidRDefault="00BC5248" w:rsidP="00BC5248">
      <w:p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</w:rPr>
        <w:t>Sign-off section for stakeholders.</w:t>
      </w:r>
    </w:p>
    <w:p w14:paraId="365793D1" w14:textId="77777777" w:rsidR="00BC5248" w:rsidRPr="00BC5248" w:rsidRDefault="00BC5248" w:rsidP="00BC52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QA Lead:</w:t>
      </w:r>
    </w:p>
    <w:p w14:paraId="58CE9B4E" w14:textId="77777777" w:rsidR="00BC5248" w:rsidRPr="00BC5248" w:rsidRDefault="00BC5248" w:rsidP="00BC52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Project Manager:</w:t>
      </w:r>
    </w:p>
    <w:p w14:paraId="0928EC23" w14:textId="77777777" w:rsidR="00BC5248" w:rsidRPr="00BC5248" w:rsidRDefault="00BC5248" w:rsidP="00BC52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248">
        <w:rPr>
          <w:rFonts w:ascii="Times New Roman" w:hAnsi="Times New Roman" w:cs="Times New Roman"/>
          <w:b/>
          <w:bCs/>
        </w:rPr>
        <w:t>Product Owner:</w:t>
      </w:r>
    </w:p>
    <w:p w14:paraId="319EBF9C" w14:textId="77777777" w:rsidR="00BC5248" w:rsidRPr="00BC5248" w:rsidRDefault="00BC5248">
      <w:pPr>
        <w:rPr>
          <w:rFonts w:ascii="Times New Roman" w:hAnsi="Times New Roman" w:cs="Times New Roman"/>
        </w:rPr>
      </w:pPr>
    </w:p>
    <w:sectPr w:rsidR="00BC5248" w:rsidRPr="00BC524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4DCD7" w14:textId="77777777" w:rsidR="008D463B" w:rsidRDefault="008D463B" w:rsidP="001C376D">
      <w:pPr>
        <w:spacing w:after="0" w:line="240" w:lineRule="auto"/>
      </w:pPr>
      <w:r>
        <w:separator/>
      </w:r>
    </w:p>
  </w:endnote>
  <w:endnote w:type="continuationSeparator" w:id="0">
    <w:p w14:paraId="6347688C" w14:textId="77777777" w:rsidR="008D463B" w:rsidRDefault="008D463B" w:rsidP="001C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FDDE2" w14:textId="77777777" w:rsidR="008D463B" w:rsidRDefault="008D463B" w:rsidP="001C376D">
      <w:pPr>
        <w:spacing w:after="0" w:line="240" w:lineRule="auto"/>
      </w:pPr>
      <w:r>
        <w:separator/>
      </w:r>
    </w:p>
  </w:footnote>
  <w:footnote w:type="continuationSeparator" w:id="0">
    <w:p w14:paraId="7B1AAEDA" w14:textId="77777777" w:rsidR="008D463B" w:rsidRDefault="008D463B" w:rsidP="001C3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41" w:type="dxa"/>
      <w:tblInd w:w="-55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4871"/>
      <w:gridCol w:w="2911"/>
      <w:gridCol w:w="631"/>
      <w:gridCol w:w="2428"/>
    </w:tblGrid>
    <w:tr w:rsidR="001C376D" w14:paraId="58513087" w14:textId="77777777" w:rsidTr="001C376D">
      <w:trPr>
        <w:cantSplit/>
        <w:trHeight w:val="1354"/>
      </w:trPr>
      <w:tc>
        <w:tcPr>
          <w:tcW w:w="4871" w:type="dxa"/>
        </w:tcPr>
        <w:p w14:paraId="2CD40F00" w14:textId="77777777" w:rsidR="001C376D" w:rsidRDefault="001C376D" w:rsidP="001C376D">
          <w:pPr>
            <w:pStyle w:val="Header"/>
            <w:rPr>
              <w:sz w:val="10"/>
            </w:rPr>
          </w:pPr>
        </w:p>
        <w:p w14:paraId="5E50304A" w14:textId="77777777" w:rsidR="001C376D" w:rsidRDefault="001C376D" w:rsidP="001C376D">
          <w:pPr>
            <w:pStyle w:val="Header"/>
          </w:pPr>
          <w:r w:rsidRPr="00051C5C">
            <w:rPr>
              <w:noProof/>
            </w:rPr>
            <w:drawing>
              <wp:inline distT="0" distB="0" distL="0" distR="0" wp14:anchorId="7D50BA69" wp14:editId="1D0C5697">
                <wp:extent cx="2743835" cy="849630"/>
                <wp:effectExtent l="0" t="0" r="0" b="7620"/>
                <wp:docPr id="12203617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730" t="15254" r="8989" b="144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83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559770D" w14:textId="77777777" w:rsidR="001C376D" w:rsidRDefault="001C376D" w:rsidP="001C376D">
          <w:pPr>
            <w:pStyle w:val="Header"/>
            <w:ind w:left="-426" w:firstLine="720"/>
          </w:pPr>
        </w:p>
      </w:tc>
      <w:tc>
        <w:tcPr>
          <w:tcW w:w="2911" w:type="dxa"/>
          <w:shd w:val="clear" w:color="auto" w:fill="FFFFFF"/>
        </w:tcPr>
        <w:p w14:paraId="14390458" w14:textId="77777777" w:rsidR="001C376D" w:rsidRDefault="001C376D" w:rsidP="001C376D">
          <w:pPr>
            <w:pStyle w:val="Header"/>
            <w:rPr>
              <w:b/>
              <w:sz w:val="10"/>
            </w:rPr>
          </w:pPr>
          <w:r>
            <w:rPr>
              <w:b/>
              <w:sz w:val="10"/>
            </w:rPr>
            <w:t>Company Name:</w:t>
          </w:r>
        </w:p>
        <w:p w14:paraId="6A68568B" w14:textId="77777777" w:rsidR="001C376D" w:rsidRDefault="001C376D" w:rsidP="001C376D">
          <w:pPr>
            <w:pStyle w:val="Header"/>
            <w:jc w:val="center"/>
            <w:rPr>
              <w:b/>
              <w:bCs/>
              <w:sz w:val="28"/>
            </w:rPr>
          </w:pPr>
        </w:p>
        <w:p w14:paraId="3FCD03A3" w14:textId="77777777" w:rsidR="001C376D" w:rsidRPr="00E01C8F" w:rsidRDefault="001C376D" w:rsidP="001C376D">
          <w:pPr>
            <w:pStyle w:val="Header"/>
            <w:tabs>
              <w:tab w:val="left" w:pos="799"/>
            </w:tabs>
            <w:jc w:val="center"/>
            <w:rPr>
              <w:rFonts w:ascii="Nyala" w:hAnsi="Nyala"/>
              <w:b/>
              <w:bCs/>
              <w:sz w:val="28"/>
              <w:lang w:val="am-ET"/>
            </w:rPr>
          </w:pPr>
          <w:r>
            <w:rPr>
              <w:rFonts w:ascii="Nyala" w:hAnsi="Nyala"/>
              <w:b/>
              <w:bCs/>
              <w:sz w:val="28"/>
              <w:lang w:val="am-ET"/>
            </w:rPr>
            <w:t>ኢቴክ አክሲዮን ማኅበር</w:t>
          </w:r>
        </w:p>
        <w:p w14:paraId="371168B2" w14:textId="77777777" w:rsidR="001C376D" w:rsidRDefault="001C376D" w:rsidP="001C376D">
          <w:pPr>
            <w:pStyle w:val="Header"/>
            <w:jc w:val="center"/>
            <w:rPr>
              <w:b/>
              <w:bCs/>
              <w:sz w:val="28"/>
            </w:rPr>
          </w:pPr>
        </w:p>
        <w:p w14:paraId="31EA3E65" w14:textId="77777777" w:rsidR="001C376D" w:rsidRPr="0038432F" w:rsidRDefault="001C376D" w:rsidP="001C376D">
          <w:pPr>
            <w:pStyle w:val="Header"/>
            <w:jc w:val="center"/>
            <w:rPr>
              <w:sz w:val="28"/>
              <w:szCs w:val="28"/>
            </w:rPr>
          </w:pPr>
          <w:r>
            <w:rPr>
              <w:b/>
              <w:bCs/>
              <w:sz w:val="28"/>
            </w:rPr>
            <w:t>e</w:t>
          </w:r>
          <w:r w:rsidRPr="00114CD4">
            <w:rPr>
              <w:b/>
              <w:bCs/>
              <w:sz w:val="28"/>
            </w:rPr>
            <w:t>T</w:t>
          </w:r>
          <w:r>
            <w:rPr>
              <w:b/>
              <w:bCs/>
              <w:sz w:val="28"/>
            </w:rPr>
            <w:t>ech S</w:t>
          </w:r>
          <w:r>
            <w:rPr>
              <w:rFonts w:ascii="Nyala" w:hAnsi="Nyala" w:cs="Nyala"/>
              <w:b/>
              <w:bCs/>
              <w:sz w:val="28"/>
            </w:rPr>
            <w:t xml:space="preserve">hare Company </w:t>
          </w:r>
          <w:r w:rsidRPr="00114CD4">
            <w:rPr>
              <w:b/>
              <w:bCs/>
              <w:sz w:val="28"/>
            </w:rPr>
            <w:t xml:space="preserve"> </w:t>
          </w:r>
          <w:r>
            <w:rPr>
              <w:b/>
              <w:sz w:val="28"/>
              <w:szCs w:val="28"/>
            </w:rPr>
            <w:t xml:space="preserve"> </w:t>
          </w:r>
        </w:p>
      </w:tc>
      <w:tc>
        <w:tcPr>
          <w:tcW w:w="3059" w:type="dxa"/>
          <w:gridSpan w:val="2"/>
        </w:tcPr>
        <w:p w14:paraId="02687858" w14:textId="77777777" w:rsidR="001C376D" w:rsidRDefault="001C376D" w:rsidP="001C376D">
          <w:pPr>
            <w:pStyle w:val="Header"/>
            <w:rPr>
              <w:sz w:val="10"/>
            </w:rPr>
          </w:pPr>
          <w:r>
            <w:rPr>
              <w:sz w:val="10"/>
            </w:rPr>
            <w:t>Form No.:</w:t>
          </w:r>
        </w:p>
        <w:p w14:paraId="7CDD7EAA" w14:textId="0334D6FD" w:rsidR="001C376D" w:rsidRDefault="001C376D" w:rsidP="001C376D">
          <w:pPr>
            <w:pStyle w:val="Header"/>
            <w:jc w:val="center"/>
          </w:pPr>
          <w:r>
            <w:t>TPT/</w:t>
          </w:r>
          <w:r w:rsidR="00CF15B4">
            <w:t>QA</w:t>
          </w:r>
          <w:r>
            <w:t>/001</w:t>
          </w:r>
        </w:p>
      </w:tc>
    </w:tr>
    <w:tr w:rsidR="001C376D" w14:paraId="42E8F01F" w14:textId="77777777" w:rsidTr="001C376D">
      <w:trPr>
        <w:cantSplit/>
        <w:trHeight w:val="162"/>
      </w:trPr>
      <w:tc>
        <w:tcPr>
          <w:tcW w:w="7782" w:type="dxa"/>
          <w:gridSpan w:val="2"/>
        </w:tcPr>
        <w:p w14:paraId="772BA5D7" w14:textId="4420B435" w:rsidR="001C376D" w:rsidRDefault="001C376D" w:rsidP="001C376D">
          <w:pPr>
            <w:pStyle w:val="Header"/>
            <w:jc w:val="center"/>
          </w:pPr>
          <w:r>
            <w:rPr>
              <w:b/>
            </w:rPr>
            <w:t>TEST PLAN</w:t>
          </w:r>
          <w:r w:rsidRPr="00316F60">
            <w:rPr>
              <w:b/>
            </w:rPr>
            <w:t xml:space="preserve"> TEMPLATE</w:t>
          </w:r>
        </w:p>
      </w:tc>
      <w:tc>
        <w:tcPr>
          <w:tcW w:w="631" w:type="dxa"/>
        </w:tcPr>
        <w:p w14:paraId="60861E11" w14:textId="77777777" w:rsidR="001C376D" w:rsidRDefault="001C376D" w:rsidP="001C376D">
          <w:pPr>
            <w:pStyle w:val="Header"/>
            <w:rPr>
              <w:sz w:val="10"/>
            </w:rPr>
          </w:pPr>
          <w:r>
            <w:rPr>
              <w:sz w:val="10"/>
            </w:rPr>
            <w:t>Issue No:</w:t>
          </w:r>
        </w:p>
        <w:p w14:paraId="143C60D9" w14:textId="77777777" w:rsidR="001C376D" w:rsidRDefault="001C376D" w:rsidP="001C376D">
          <w:pPr>
            <w:pStyle w:val="Header"/>
            <w:jc w:val="center"/>
          </w:pPr>
          <w:r>
            <w:t>1</w:t>
          </w:r>
        </w:p>
      </w:tc>
      <w:tc>
        <w:tcPr>
          <w:tcW w:w="2428" w:type="dxa"/>
        </w:tcPr>
        <w:p w14:paraId="6B5C232C" w14:textId="77777777" w:rsidR="001C376D" w:rsidRDefault="001C376D" w:rsidP="001C376D">
          <w:pPr>
            <w:pStyle w:val="Header"/>
            <w:rPr>
              <w:sz w:val="10"/>
            </w:rPr>
          </w:pPr>
          <w:r>
            <w:rPr>
              <w:sz w:val="10"/>
            </w:rPr>
            <w:t>Page No:</w:t>
          </w:r>
        </w:p>
        <w:p w14:paraId="48BE2D9E" w14:textId="77777777" w:rsidR="001C376D" w:rsidRDefault="001C376D" w:rsidP="001C376D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">
            <w:r>
              <w:rPr>
                <w:noProof/>
              </w:rPr>
              <w:t>6</w:t>
            </w:r>
          </w:fldSimple>
        </w:p>
      </w:tc>
    </w:tr>
  </w:tbl>
  <w:p w14:paraId="57A3A50B" w14:textId="77777777" w:rsidR="001C376D" w:rsidRDefault="001C3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82F"/>
    <w:multiLevelType w:val="multilevel"/>
    <w:tmpl w:val="6CB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73E1"/>
    <w:multiLevelType w:val="multilevel"/>
    <w:tmpl w:val="A1F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09B3"/>
    <w:multiLevelType w:val="multilevel"/>
    <w:tmpl w:val="84D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551F7"/>
    <w:multiLevelType w:val="multilevel"/>
    <w:tmpl w:val="90F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B55E8"/>
    <w:multiLevelType w:val="multilevel"/>
    <w:tmpl w:val="D08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250DB"/>
    <w:multiLevelType w:val="multilevel"/>
    <w:tmpl w:val="5B3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43EDF"/>
    <w:multiLevelType w:val="multilevel"/>
    <w:tmpl w:val="70C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74344"/>
    <w:multiLevelType w:val="multilevel"/>
    <w:tmpl w:val="7F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641E9"/>
    <w:multiLevelType w:val="multilevel"/>
    <w:tmpl w:val="9B4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11E8C"/>
    <w:multiLevelType w:val="multilevel"/>
    <w:tmpl w:val="131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27936"/>
    <w:multiLevelType w:val="multilevel"/>
    <w:tmpl w:val="9C2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C02E0"/>
    <w:multiLevelType w:val="multilevel"/>
    <w:tmpl w:val="13D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B2809"/>
    <w:multiLevelType w:val="multilevel"/>
    <w:tmpl w:val="4170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9994">
    <w:abstractNumId w:val="2"/>
  </w:num>
  <w:num w:numId="2" w16cid:durableId="859667051">
    <w:abstractNumId w:val="8"/>
  </w:num>
  <w:num w:numId="3" w16cid:durableId="1067263684">
    <w:abstractNumId w:val="3"/>
  </w:num>
  <w:num w:numId="4" w16cid:durableId="1515072558">
    <w:abstractNumId w:val="11"/>
  </w:num>
  <w:num w:numId="5" w16cid:durableId="32118478">
    <w:abstractNumId w:val="5"/>
  </w:num>
  <w:num w:numId="6" w16cid:durableId="1080757656">
    <w:abstractNumId w:val="1"/>
  </w:num>
  <w:num w:numId="7" w16cid:durableId="810247240">
    <w:abstractNumId w:val="6"/>
  </w:num>
  <w:num w:numId="8" w16cid:durableId="92167408">
    <w:abstractNumId w:val="9"/>
  </w:num>
  <w:num w:numId="9" w16cid:durableId="864632819">
    <w:abstractNumId w:val="7"/>
  </w:num>
  <w:num w:numId="10" w16cid:durableId="717894484">
    <w:abstractNumId w:val="0"/>
  </w:num>
  <w:num w:numId="11" w16cid:durableId="498620040">
    <w:abstractNumId w:val="10"/>
  </w:num>
  <w:num w:numId="12" w16cid:durableId="1288468255">
    <w:abstractNumId w:val="12"/>
  </w:num>
  <w:num w:numId="13" w16cid:durableId="512451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48"/>
    <w:rsid w:val="00117020"/>
    <w:rsid w:val="001C376D"/>
    <w:rsid w:val="00450AA8"/>
    <w:rsid w:val="005A14CC"/>
    <w:rsid w:val="005A2A3B"/>
    <w:rsid w:val="00691E66"/>
    <w:rsid w:val="006F23DD"/>
    <w:rsid w:val="008279F4"/>
    <w:rsid w:val="008D463B"/>
    <w:rsid w:val="009E78A2"/>
    <w:rsid w:val="00B83098"/>
    <w:rsid w:val="00B921F0"/>
    <w:rsid w:val="00BC5248"/>
    <w:rsid w:val="00C92F05"/>
    <w:rsid w:val="00CF15B4"/>
    <w:rsid w:val="00D22147"/>
    <w:rsid w:val="00EF7F0C"/>
    <w:rsid w:val="00F1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85B07"/>
  <w15:chartTrackingRefBased/>
  <w15:docId w15:val="{1F4C4AFA-AC4C-4158-894F-F37EEDF2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76D"/>
  </w:style>
  <w:style w:type="paragraph" w:styleId="Footer">
    <w:name w:val="footer"/>
    <w:basedOn w:val="Normal"/>
    <w:link w:val="FooterChar"/>
    <w:uiPriority w:val="99"/>
    <w:unhideWhenUsed/>
    <w:rsid w:val="001C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76D"/>
  </w:style>
  <w:style w:type="table" w:styleId="TableGrid">
    <w:name w:val="Table Grid"/>
    <w:basedOn w:val="TableNormal"/>
    <w:uiPriority w:val="39"/>
    <w:rsid w:val="00B92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Ferede</dc:creator>
  <cp:keywords/>
  <dc:description/>
  <cp:lastModifiedBy>Ayana Ferede</cp:lastModifiedBy>
  <cp:revision>8</cp:revision>
  <dcterms:created xsi:type="dcterms:W3CDTF">2026-05-26T06:33:00Z</dcterms:created>
  <dcterms:modified xsi:type="dcterms:W3CDTF">2026-06-03T11:27:00Z</dcterms:modified>
</cp:coreProperties>
</file>