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038B9F" w14:textId="77777777" w:rsidR="00B07F07" w:rsidRPr="00650328" w:rsidRDefault="00B07F07">
      <w:pPr>
        <w:rPr>
          <w:rFonts w:cstheme="minorHAnsi"/>
          <w:noProof/>
        </w:rPr>
      </w:pPr>
    </w:p>
    <w:p w14:paraId="5B3907E5" w14:textId="77777777" w:rsidR="00B07F07" w:rsidRPr="00650328" w:rsidRDefault="00B07F07">
      <w:pPr>
        <w:rPr>
          <w:rFonts w:cstheme="minorHAnsi"/>
          <w:noProof/>
        </w:rPr>
      </w:pPr>
    </w:p>
    <w:p w14:paraId="7307AE96" w14:textId="7091CEC9" w:rsidR="00B07F07" w:rsidRPr="00650328" w:rsidRDefault="00B07F07">
      <w:pPr>
        <w:rPr>
          <w:rFonts w:cstheme="minorHAnsi"/>
          <w:b/>
          <w:bCs/>
          <w:noProof/>
          <w:sz w:val="36"/>
          <w:szCs w:val="36"/>
        </w:rPr>
      </w:pPr>
      <w:r w:rsidRPr="00650328">
        <w:rPr>
          <w:rFonts w:cstheme="minorHAnsi"/>
          <w:b/>
          <w:bCs/>
          <w:noProof/>
          <w:sz w:val="36"/>
          <w:szCs w:val="36"/>
        </w:rPr>
        <w:t>Architecture</w:t>
      </w:r>
    </w:p>
    <w:p w14:paraId="0884FB59" w14:textId="77777777" w:rsidR="00B07F07" w:rsidRPr="00650328" w:rsidRDefault="00B07F07">
      <w:pPr>
        <w:rPr>
          <w:rFonts w:cstheme="minorHAnsi"/>
          <w:noProof/>
        </w:rPr>
      </w:pPr>
    </w:p>
    <w:p w14:paraId="732DD4B0" w14:textId="77777777" w:rsidR="00B07F07" w:rsidRPr="00650328" w:rsidRDefault="00B07F07">
      <w:pPr>
        <w:rPr>
          <w:rFonts w:cstheme="minorHAnsi"/>
          <w:noProof/>
        </w:rPr>
      </w:pPr>
    </w:p>
    <w:p w14:paraId="07CEA16D" w14:textId="70AB356F" w:rsidR="000242EF" w:rsidRPr="00650328" w:rsidRDefault="00B07F07">
      <w:pPr>
        <w:rPr>
          <w:rFonts w:cstheme="minorHAnsi"/>
        </w:rPr>
      </w:pPr>
      <w:r w:rsidRPr="00650328">
        <w:rPr>
          <w:rFonts w:cstheme="minorHAnsi"/>
          <w:noProof/>
        </w:rPr>
        <w:drawing>
          <wp:inline distT="0" distB="0" distL="0" distR="0" wp14:anchorId="5E494FA7" wp14:editId="7BB02A3B">
            <wp:extent cx="5943600" cy="51669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166995"/>
                    </a:xfrm>
                    <a:prstGeom prst="rect">
                      <a:avLst/>
                    </a:prstGeom>
                    <a:noFill/>
                    <a:ln>
                      <a:noFill/>
                    </a:ln>
                  </pic:spPr>
                </pic:pic>
              </a:graphicData>
            </a:graphic>
          </wp:inline>
        </w:drawing>
      </w:r>
    </w:p>
    <w:p w14:paraId="1F0E65BD" w14:textId="77777777" w:rsidR="00B07F07" w:rsidRPr="00650328" w:rsidRDefault="00B07F07" w:rsidP="00B07F07">
      <w:pPr>
        <w:pStyle w:val="NormalWeb"/>
        <w:numPr>
          <w:ilvl w:val="0"/>
          <w:numId w:val="1"/>
        </w:numPr>
        <w:shd w:val="clear" w:color="auto" w:fill="FFFFFF"/>
        <w:spacing w:before="0" w:beforeAutospacing="0" w:after="0" w:afterAutospacing="0"/>
        <w:rPr>
          <w:rFonts w:asciiTheme="minorHAnsi" w:hAnsiTheme="minorHAnsi" w:cstheme="minorHAnsi"/>
          <w:sz w:val="22"/>
          <w:szCs w:val="22"/>
        </w:rPr>
      </w:pPr>
      <w:r w:rsidRPr="00650328">
        <w:rPr>
          <w:rFonts w:asciiTheme="minorHAnsi" w:hAnsiTheme="minorHAnsi" w:cstheme="minorHAnsi"/>
          <w:sz w:val="22"/>
          <w:szCs w:val="22"/>
        </w:rPr>
        <w:t>As a file lands into the RAW bucket under the </w:t>
      </w:r>
      <w:r w:rsidRPr="00650328">
        <w:rPr>
          <w:rStyle w:val="pre"/>
          <w:rFonts w:asciiTheme="minorHAnsi" w:hAnsiTheme="minorHAnsi" w:cstheme="minorHAnsi"/>
          <w:sz w:val="22"/>
          <w:szCs w:val="22"/>
          <w:shd w:val="clear" w:color="auto" w:fill="F9F2F4"/>
        </w:rPr>
        <w:t>&lt;team&gt;/&lt;dataset&gt;</w:t>
      </w:r>
      <w:r w:rsidRPr="00650328">
        <w:rPr>
          <w:rFonts w:asciiTheme="minorHAnsi" w:hAnsiTheme="minorHAnsi" w:cstheme="minorHAnsi"/>
          <w:sz w:val="22"/>
          <w:szCs w:val="22"/>
        </w:rPr>
        <w:t> prefix, an S3 Events Notification is created and placed in a queue</w:t>
      </w:r>
    </w:p>
    <w:p w14:paraId="0661BF3B" w14:textId="77777777" w:rsidR="00B07F07" w:rsidRPr="00650328" w:rsidRDefault="00B07F07" w:rsidP="00B07F07">
      <w:pPr>
        <w:pStyle w:val="NormalWeb"/>
        <w:numPr>
          <w:ilvl w:val="0"/>
          <w:numId w:val="1"/>
        </w:numPr>
        <w:shd w:val="clear" w:color="auto" w:fill="FFFFFF"/>
        <w:spacing w:before="0" w:beforeAutospacing="0" w:after="0" w:afterAutospacing="0"/>
        <w:rPr>
          <w:rFonts w:asciiTheme="minorHAnsi" w:hAnsiTheme="minorHAnsi" w:cstheme="minorHAnsi"/>
          <w:sz w:val="22"/>
          <w:szCs w:val="22"/>
        </w:rPr>
      </w:pPr>
      <w:r w:rsidRPr="00650328">
        <w:rPr>
          <w:rFonts w:asciiTheme="minorHAnsi" w:hAnsiTheme="minorHAnsi" w:cstheme="minorHAnsi"/>
          <w:sz w:val="22"/>
          <w:szCs w:val="22"/>
        </w:rPr>
        <w:t>The message is picked up by a Lambda which routes it to the appropriate SDLF team-specific pipeline</w:t>
      </w:r>
    </w:p>
    <w:p w14:paraId="6EF1FD6B" w14:textId="3EB71194" w:rsidR="00B07F07" w:rsidRPr="00650328" w:rsidRDefault="00B07F07" w:rsidP="00B07F07">
      <w:pPr>
        <w:pStyle w:val="NormalWeb"/>
        <w:numPr>
          <w:ilvl w:val="0"/>
          <w:numId w:val="1"/>
        </w:numPr>
        <w:shd w:val="clear" w:color="auto" w:fill="FFFFFF"/>
        <w:spacing w:before="0" w:beforeAutospacing="0" w:after="0" w:afterAutospacing="0"/>
        <w:rPr>
          <w:rFonts w:asciiTheme="minorHAnsi" w:hAnsiTheme="minorHAnsi" w:cstheme="minorHAnsi"/>
          <w:sz w:val="22"/>
          <w:szCs w:val="22"/>
        </w:rPr>
      </w:pPr>
      <w:r w:rsidRPr="00650328">
        <w:rPr>
          <w:rFonts w:asciiTheme="minorHAnsi" w:hAnsiTheme="minorHAnsi" w:cstheme="minorHAnsi"/>
          <w:sz w:val="22"/>
          <w:szCs w:val="22"/>
        </w:rPr>
        <w:t>The first stage (</w:t>
      </w:r>
      <w:r w:rsidRPr="00650328">
        <w:rPr>
          <w:rFonts w:asciiTheme="minorHAnsi" w:hAnsiTheme="minorHAnsi" w:cstheme="minorHAnsi"/>
          <w:sz w:val="22"/>
          <w:szCs w:val="22"/>
        </w:rPr>
        <w:t>i.e.,</w:t>
      </w:r>
      <w:r w:rsidRPr="00650328">
        <w:rPr>
          <w:rFonts w:asciiTheme="minorHAnsi" w:hAnsiTheme="minorHAnsi" w:cstheme="minorHAnsi"/>
          <w:sz w:val="22"/>
          <w:szCs w:val="22"/>
        </w:rPr>
        <w:t xml:space="preserve"> StageA Step Function) of the pipeline is triggered. Initial step in the processing is to update the Objects Metadata Catalog DynamoDB table (</w:t>
      </w:r>
      <w:r w:rsidRPr="00650328">
        <w:rPr>
          <w:rFonts w:asciiTheme="minorHAnsi" w:hAnsiTheme="minorHAnsi" w:cstheme="minorHAnsi"/>
          <w:sz w:val="22"/>
          <w:szCs w:val="22"/>
        </w:rPr>
        <w:t>i.e.,</w:t>
      </w:r>
      <w:r w:rsidRPr="00650328">
        <w:rPr>
          <w:rFonts w:asciiTheme="minorHAnsi" w:hAnsiTheme="minorHAnsi" w:cstheme="minorHAnsi"/>
          <w:sz w:val="22"/>
          <w:szCs w:val="22"/>
        </w:rPr>
        <w:t xml:space="preserve"> File metadata) with details about the landed object (S3 Path, timestamp…), before a light transformation is applied. The code for this light transformation would have previously been pushed into a CodeCommit </w:t>
      </w:r>
      <w:r w:rsidRPr="00650328">
        <w:rPr>
          <w:rFonts w:asciiTheme="minorHAnsi" w:hAnsiTheme="minorHAnsi" w:cstheme="minorHAnsi"/>
          <w:sz w:val="22"/>
          <w:szCs w:val="22"/>
        </w:rPr>
        <w:lastRenderedPageBreak/>
        <w:t>repository by the data engineer and potentially gone through a code review and testing phase before entering production. The final step is to update the object metadata catalog with the output from the transformation and send the messages to the next SQS queue</w:t>
      </w:r>
    </w:p>
    <w:p w14:paraId="5493DA8C" w14:textId="26A054B6" w:rsidR="00B07F07" w:rsidRPr="00650328" w:rsidRDefault="00B07F07" w:rsidP="00B07F07">
      <w:pPr>
        <w:pStyle w:val="NormalWeb"/>
        <w:numPr>
          <w:ilvl w:val="0"/>
          <w:numId w:val="1"/>
        </w:numPr>
        <w:shd w:val="clear" w:color="auto" w:fill="FFFFFF"/>
        <w:spacing w:before="0" w:beforeAutospacing="0" w:after="0" w:afterAutospacing="0"/>
        <w:rPr>
          <w:rFonts w:asciiTheme="minorHAnsi" w:hAnsiTheme="minorHAnsi" w:cstheme="minorHAnsi"/>
          <w:sz w:val="22"/>
          <w:szCs w:val="22"/>
        </w:rPr>
      </w:pPr>
      <w:r w:rsidRPr="00650328">
        <w:rPr>
          <w:rFonts w:asciiTheme="minorHAnsi" w:hAnsiTheme="minorHAnsi" w:cstheme="minorHAnsi"/>
          <w:sz w:val="22"/>
          <w:szCs w:val="22"/>
        </w:rPr>
        <w:t xml:space="preserve">Every 5 minutes (customizable), a CloudWatch Event rule fires a Lambda which checks if there are messages in the queue sent from the previous stage. If </w:t>
      </w:r>
      <w:r w:rsidRPr="00650328">
        <w:rPr>
          <w:rFonts w:asciiTheme="minorHAnsi" w:hAnsiTheme="minorHAnsi" w:cstheme="minorHAnsi"/>
          <w:sz w:val="22"/>
          <w:szCs w:val="22"/>
        </w:rPr>
        <w:t>so,</w:t>
      </w:r>
      <w:r w:rsidRPr="00650328">
        <w:rPr>
          <w:rFonts w:asciiTheme="minorHAnsi" w:hAnsiTheme="minorHAnsi" w:cstheme="minorHAnsi"/>
          <w:sz w:val="22"/>
          <w:szCs w:val="22"/>
        </w:rPr>
        <w:t xml:space="preserve"> it triggers the second Step Function (StageB)</w:t>
      </w:r>
    </w:p>
    <w:p w14:paraId="4733FD42" w14:textId="4398F029" w:rsidR="00B07F07" w:rsidRPr="00650328" w:rsidRDefault="00B07F07" w:rsidP="00B07F07">
      <w:pPr>
        <w:pStyle w:val="NormalWeb"/>
        <w:numPr>
          <w:ilvl w:val="0"/>
          <w:numId w:val="1"/>
        </w:numPr>
        <w:shd w:val="clear" w:color="auto" w:fill="FFFFFF"/>
        <w:spacing w:before="0" w:beforeAutospacing="0" w:after="0" w:afterAutospacing="0"/>
        <w:rPr>
          <w:rFonts w:asciiTheme="minorHAnsi" w:hAnsiTheme="minorHAnsi" w:cstheme="minorHAnsi"/>
          <w:sz w:val="22"/>
          <w:szCs w:val="22"/>
        </w:rPr>
      </w:pPr>
      <w:r w:rsidRPr="00650328">
        <w:rPr>
          <w:rFonts w:asciiTheme="minorHAnsi" w:hAnsiTheme="minorHAnsi" w:cstheme="minorHAnsi"/>
          <w:sz w:val="22"/>
          <w:szCs w:val="22"/>
        </w:rPr>
        <w:t>This time a heavy transformation is applied on a batch of files. This heavy transformation can be an API call to an Analytical AWS service (Glue Job, Fargate Task, EMR Step, SageMaker Notebook…) and the code is again provided by the data engineer. The state machine waits for the job to reach a SUCCEEDED state before the output is crawled to update the Glue Metadata Catalog (</w:t>
      </w:r>
      <w:r w:rsidRPr="00650328">
        <w:rPr>
          <w:rFonts w:asciiTheme="minorHAnsi" w:hAnsiTheme="minorHAnsi" w:cstheme="minorHAnsi"/>
          <w:sz w:val="22"/>
          <w:szCs w:val="22"/>
        </w:rPr>
        <w:t>i.e.,</w:t>
      </w:r>
      <w:r w:rsidRPr="00650328">
        <w:rPr>
          <w:rFonts w:asciiTheme="minorHAnsi" w:hAnsiTheme="minorHAnsi" w:cstheme="minorHAnsi"/>
          <w:sz w:val="22"/>
          <w:szCs w:val="22"/>
        </w:rPr>
        <w:t xml:space="preserve"> Tables</w:t>
      </w:r>
      <w:r w:rsidRPr="00650328">
        <w:rPr>
          <w:rFonts w:asciiTheme="minorHAnsi" w:hAnsiTheme="minorHAnsi" w:cstheme="minorHAnsi"/>
          <w:sz w:val="22"/>
          <w:szCs w:val="22"/>
        </w:rPr>
        <w:t>’</w:t>
      </w:r>
      <w:r w:rsidRPr="00650328">
        <w:rPr>
          <w:rFonts w:asciiTheme="minorHAnsi" w:hAnsiTheme="minorHAnsi" w:cstheme="minorHAnsi"/>
          <w:sz w:val="22"/>
          <w:szCs w:val="22"/>
        </w:rPr>
        <w:t xml:space="preserve"> metadata). A data quality step leveraging Deequ can also be run</w:t>
      </w:r>
      <w:r w:rsidR="008112D1" w:rsidRPr="00650328">
        <w:rPr>
          <w:rFonts w:asciiTheme="minorHAnsi" w:hAnsiTheme="minorHAnsi" w:cstheme="minorHAnsi"/>
          <w:sz w:val="22"/>
          <w:szCs w:val="22"/>
        </w:rPr>
        <w:t>.</w:t>
      </w:r>
    </w:p>
    <w:p w14:paraId="5D423447" w14:textId="4FDC6A66" w:rsidR="008112D1" w:rsidRPr="00650328" w:rsidRDefault="008112D1" w:rsidP="008112D1">
      <w:pPr>
        <w:pStyle w:val="NormalWeb"/>
        <w:shd w:val="clear" w:color="auto" w:fill="FFFFFF"/>
        <w:spacing w:before="0" w:beforeAutospacing="0" w:after="0" w:afterAutospacing="0"/>
        <w:rPr>
          <w:rFonts w:asciiTheme="minorHAnsi" w:hAnsiTheme="minorHAnsi" w:cstheme="minorHAnsi"/>
          <w:sz w:val="22"/>
          <w:szCs w:val="22"/>
        </w:rPr>
      </w:pPr>
    </w:p>
    <w:p w14:paraId="55EAA664" w14:textId="25FE3447" w:rsidR="008112D1" w:rsidRPr="00650328" w:rsidRDefault="008112D1" w:rsidP="008112D1">
      <w:pPr>
        <w:pStyle w:val="NormalWeb"/>
        <w:shd w:val="clear" w:color="auto" w:fill="FFFFFF"/>
        <w:spacing w:before="0" w:beforeAutospacing="0" w:after="0" w:afterAutospacing="0"/>
        <w:rPr>
          <w:rFonts w:asciiTheme="minorHAnsi" w:hAnsiTheme="minorHAnsi" w:cstheme="minorHAnsi"/>
          <w:sz w:val="22"/>
          <w:szCs w:val="22"/>
        </w:rPr>
      </w:pPr>
    </w:p>
    <w:p w14:paraId="24285B7D" w14:textId="2ECB1746" w:rsidR="008112D1" w:rsidRPr="003E6C4E" w:rsidRDefault="000A41AA" w:rsidP="008112D1">
      <w:pPr>
        <w:pStyle w:val="NormalWeb"/>
        <w:shd w:val="clear" w:color="auto" w:fill="FFFFFF"/>
        <w:spacing w:before="0" w:beforeAutospacing="0" w:after="0" w:afterAutospacing="0"/>
        <w:rPr>
          <w:rFonts w:asciiTheme="minorHAnsi" w:hAnsiTheme="minorHAnsi" w:cstheme="minorHAnsi"/>
          <w:b/>
          <w:bCs/>
          <w:sz w:val="36"/>
          <w:szCs w:val="36"/>
        </w:rPr>
      </w:pPr>
      <w:r w:rsidRPr="003E6C4E">
        <w:rPr>
          <w:rFonts w:asciiTheme="minorHAnsi" w:hAnsiTheme="minorHAnsi" w:cstheme="minorHAnsi"/>
          <w:b/>
          <w:bCs/>
          <w:sz w:val="36"/>
          <w:szCs w:val="36"/>
        </w:rPr>
        <w:t>Tools</w:t>
      </w:r>
    </w:p>
    <w:p w14:paraId="320C5711" w14:textId="49ABB790" w:rsidR="00B07F07" w:rsidRPr="00650328" w:rsidRDefault="00B07F07">
      <w:pPr>
        <w:rPr>
          <w:rFonts w:cstheme="minorHAnsi"/>
        </w:rPr>
      </w:pPr>
    </w:p>
    <w:p w14:paraId="5BADE3C1" w14:textId="600AE36A" w:rsidR="000A41AA" w:rsidRPr="00650328" w:rsidRDefault="000A41AA" w:rsidP="000A41AA">
      <w:pPr>
        <w:pStyle w:val="ListParagraph"/>
        <w:numPr>
          <w:ilvl w:val="0"/>
          <w:numId w:val="2"/>
        </w:numPr>
        <w:rPr>
          <w:rFonts w:cstheme="minorHAnsi"/>
        </w:rPr>
      </w:pPr>
      <w:r w:rsidRPr="00C61541">
        <w:rPr>
          <w:rFonts w:cstheme="minorHAnsi"/>
          <w:b/>
          <w:bCs/>
        </w:rPr>
        <w:t>AWS S3</w:t>
      </w:r>
      <w:r w:rsidR="002967F4" w:rsidRPr="00C61541">
        <w:rPr>
          <w:rFonts w:cstheme="minorHAnsi"/>
          <w:b/>
          <w:bCs/>
        </w:rPr>
        <w:t xml:space="preserve"> Bucket:</w:t>
      </w:r>
      <w:r w:rsidR="002967F4" w:rsidRPr="00650328">
        <w:rPr>
          <w:rFonts w:cstheme="minorHAnsi"/>
        </w:rPr>
        <w:t xml:space="preserve"> </w:t>
      </w:r>
      <w:r w:rsidR="002967F4" w:rsidRPr="00650328">
        <w:rPr>
          <w:rFonts w:cstheme="minorHAnsi"/>
          <w:shd w:val="clear" w:color="auto" w:fill="FFFFFF"/>
        </w:rPr>
        <w:t>Buckets are containers for objects stored in Amazon S3</w:t>
      </w:r>
      <w:r w:rsidR="002967F4" w:rsidRPr="00650328">
        <w:rPr>
          <w:rFonts w:cstheme="minorHAnsi"/>
          <w:shd w:val="clear" w:color="auto" w:fill="FFFFFF"/>
        </w:rPr>
        <w:t>. Here, buckets are used to store Raw, Staged and Processed Data.</w:t>
      </w:r>
    </w:p>
    <w:p w14:paraId="6BF380A8" w14:textId="3D8DD319" w:rsidR="000A41AA" w:rsidRPr="00650328" w:rsidRDefault="000A41AA" w:rsidP="000A41AA">
      <w:pPr>
        <w:pStyle w:val="ListParagraph"/>
        <w:numPr>
          <w:ilvl w:val="0"/>
          <w:numId w:val="2"/>
        </w:numPr>
        <w:rPr>
          <w:rFonts w:cstheme="minorHAnsi"/>
        </w:rPr>
      </w:pPr>
      <w:r w:rsidRPr="00C61541">
        <w:rPr>
          <w:rFonts w:cstheme="minorHAnsi"/>
          <w:b/>
          <w:bCs/>
        </w:rPr>
        <w:t>AWS SQS</w:t>
      </w:r>
      <w:r w:rsidR="002967F4" w:rsidRPr="00C61541">
        <w:rPr>
          <w:rFonts w:cstheme="minorHAnsi"/>
          <w:b/>
          <w:bCs/>
        </w:rPr>
        <w:t>:</w:t>
      </w:r>
      <w:r w:rsidR="002967F4" w:rsidRPr="00650328">
        <w:rPr>
          <w:rFonts w:cstheme="minorHAnsi"/>
        </w:rPr>
        <w:t xml:space="preserve"> </w:t>
      </w:r>
      <w:r w:rsidR="002967F4" w:rsidRPr="00650328">
        <w:rPr>
          <w:rFonts w:cstheme="minorHAnsi"/>
          <w:shd w:val="clear" w:color="auto" w:fill="FFFFFF"/>
        </w:rPr>
        <w:t>Amazon Simple Queue Service (Amazon SQS) offers a secure, durable, and available hosted queue that lets you integrate and decouple distributed software systems and components. </w:t>
      </w:r>
      <w:r w:rsidR="002967F4" w:rsidRPr="00650328">
        <w:rPr>
          <w:rFonts w:cstheme="minorHAnsi"/>
          <w:shd w:val="clear" w:color="auto" w:fill="FFFFFF"/>
        </w:rPr>
        <w:t>It gives the user an access to a message queue that can be used to store messages while waiting for the system to process them.</w:t>
      </w:r>
    </w:p>
    <w:p w14:paraId="40589AFF" w14:textId="49BA0221" w:rsidR="000A41AA" w:rsidRPr="00650328" w:rsidRDefault="000A41AA" w:rsidP="000A41AA">
      <w:pPr>
        <w:pStyle w:val="ListParagraph"/>
        <w:numPr>
          <w:ilvl w:val="0"/>
          <w:numId w:val="2"/>
        </w:numPr>
        <w:rPr>
          <w:rFonts w:cstheme="minorHAnsi"/>
        </w:rPr>
      </w:pPr>
      <w:r w:rsidRPr="00C61541">
        <w:rPr>
          <w:rFonts w:cstheme="minorHAnsi"/>
          <w:b/>
          <w:bCs/>
        </w:rPr>
        <w:t>AWS Lambda</w:t>
      </w:r>
      <w:r w:rsidR="002967F4" w:rsidRPr="00C61541">
        <w:rPr>
          <w:rFonts w:cstheme="minorHAnsi"/>
          <w:b/>
          <w:bCs/>
        </w:rPr>
        <w:t>:</w:t>
      </w:r>
      <w:r w:rsidR="002967F4" w:rsidRPr="00C61541">
        <w:rPr>
          <w:rFonts w:cstheme="minorHAnsi"/>
          <w:shd w:val="clear" w:color="auto" w:fill="FFFFFF"/>
        </w:rPr>
        <w:t xml:space="preserve"> </w:t>
      </w:r>
      <w:r w:rsidR="002967F4" w:rsidRPr="00650328">
        <w:rPr>
          <w:rFonts w:cstheme="minorHAnsi"/>
          <w:shd w:val="clear" w:color="auto" w:fill="FFFFFF"/>
        </w:rPr>
        <w:t xml:space="preserve">Lambda is a compute service that lets </w:t>
      </w:r>
      <w:r w:rsidR="002967F4" w:rsidRPr="00650328">
        <w:rPr>
          <w:rFonts w:cstheme="minorHAnsi"/>
          <w:shd w:val="clear" w:color="auto" w:fill="FFFFFF"/>
        </w:rPr>
        <w:t>a user to</w:t>
      </w:r>
      <w:r w:rsidR="002967F4" w:rsidRPr="00650328">
        <w:rPr>
          <w:rFonts w:cstheme="minorHAnsi"/>
          <w:shd w:val="clear" w:color="auto" w:fill="FFFFFF"/>
        </w:rPr>
        <w:t xml:space="preserve"> run code without provisioning or managing servers</w:t>
      </w:r>
      <w:r w:rsidR="002967F4" w:rsidRPr="00650328">
        <w:rPr>
          <w:rFonts w:cstheme="minorHAnsi"/>
          <w:shd w:val="clear" w:color="auto" w:fill="FFFFFF"/>
        </w:rPr>
        <w:t xml:space="preserve">. The architecture uses Lambda Functions and Lambda Layers. While Functions are used to organize the code and are triggered when needed, Layers are used to separate function code from its dependencies. </w:t>
      </w:r>
      <w:r w:rsidR="002967F4" w:rsidRPr="00650328">
        <w:rPr>
          <w:rFonts w:cstheme="minorHAnsi"/>
          <w:shd w:val="clear" w:color="auto" w:fill="FFFFFF"/>
        </w:rPr>
        <w:t>With layers, you can use libraries in your function without needing to include them in your deployment package.</w:t>
      </w:r>
    </w:p>
    <w:p w14:paraId="71942D50" w14:textId="65BA4F09" w:rsidR="000A41AA" w:rsidRPr="00650328" w:rsidRDefault="000A41AA" w:rsidP="000A41AA">
      <w:pPr>
        <w:pStyle w:val="ListParagraph"/>
        <w:numPr>
          <w:ilvl w:val="0"/>
          <w:numId w:val="2"/>
        </w:numPr>
        <w:rPr>
          <w:rFonts w:cstheme="minorHAnsi"/>
        </w:rPr>
      </w:pPr>
      <w:r w:rsidRPr="00C61541">
        <w:rPr>
          <w:rFonts w:cstheme="minorHAnsi"/>
          <w:b/>
          <w:bCs/>
        </w:rPr>
        <w:t>AWS Step Function</w:t>
      </w:r>
      <w:r w:rsidR="002967F4" w:rsidRPr="00C61541">
        <w:rPr>
          <w:rFonts w:cstheme="minorHAnsi"/>
          <w:b/>
          <w:bCs/>
        </w:rPr>
        <w:t>s:</w:t>
      </w:r>
      <w:r w:rsidR="002967F4" w:rsidRPr="00650328">
        <w:rPr>
          <w:rFonts w:cstheme="minorHAnsi"/>
        </w:rPr>
        <w:t xml:space="preserve"> </w:t>
      </w:r>
      <w:r w:rsidR="002967F4" w:rsidRPr="00650328">
        <w:rPr>
          <w:rFonts w:cstheme="minorHAnsi"/>
          <w:shd w:val="clear" w:color="auto" w:fill="FFFFFF"/>
        </w:rPr>
        <w:t xml:space="preserve">AWS Step Functions lets </w:t>
      </w:r>
      <w:r w:rsidR="00D6700D" w:rsidRPr="00650328">
        <w:rPr>
          <w:rFonts w:cstheme="minorHAnsi"/>
          <w:shd w:val="clear" w:color="auto" w:fill="FFFFFF"/>
        </w:rPr>
        <w:t>the user</w:t>
      </w:r>
      <w:r w:rsidR="002967F4" w:rsidRPr="00650328">
        <w:rPr>
          <w:rFonts w:cstheme="minorHAnsi"/>
          <w:shd w:val="clear" w:color="auto" w:fill="FFFFFF"/>
        </w:rPr>
        <w:t xml:space="preserve"> coordinate multiple AWS services into serverless workflows</w:t>
      </w:r>
      <w:r w:rsidR="00D6700D" w:rsidRPr="00650328">
        <w:rPr>
          <w:rFonts w:cstheme="minorHAnsi"/>
          <w:shd w:val="clear" w:color="auto" w:fill="FFFFFF"/>
        </w:rPr>
        <w:t xml:space="preserve">, making building and updating the application easier. </w:t>
      </w:r>
      <w:r w:rsidR="00CA0F35" w:rsidRPr="00650328">
        <w:rPr>
          <w:rFonts w:cstheme="minorHAnsi"/>
          <w:shd w:val="clear" w:color="auto" w:fill="FFFFFF"/>
        </w:rPr>
        <w:t>In the architecture, Step Functions are used to</w:t>
      </w:r>
      <w:r w:rsidR="00D6700D" w:rsidRPr="00650328">
        <w:rPr>
          <w:rFonts w:cstheme="minorHAnsi"/>
          <w:shd w:val="clear" w:color="auto" w:fill="FFFFFF"/>
        </w:rPr>
        <w:t xml:space="preserve"> design and run workflows that stitch together services, such as AWS Lambda, AWS </w:t>
      </w:r>
      <w:r w:rsidR="00CA0F35" w:rsidRPr="00650328">
        <w:rPr>
          <w:rFonts w:cstheme="minorHAnsi"/>
          <w:shd w:val="clear" w:color="auto" w:fill="FFFFFF"/>
        </w:rPr>
        <w:t>Glue, etc.</w:t>
      </w:r>
      <w:r w:rsidR="00D6700D" w:rsidRPr="00650328">
        <w:rPr>
          <w:rFonts w:cstheme="minorHAnsi"/>
          <w:shd w:val="clear" w:color="auto" w:fill="FFFFFF"/>
        </w:rPr>
        <w:t xml:space="preserve">, into </w:t>
      </w:r>
      <w:r w:rsidR="00CA0F35" w:rsidRPr="00650328">
        <w:rPr>
          <w:rFonts w:cstheme="minorHAnsi"/>
          <w:shd w:val="clear" w:color="auto" w:fill="FFFFFF"/>
        </w:rPr>
        <w:t xml:space="preserve">a </w:t>
      </w:r>
      <w:r w:rsidR="00D6700D" w:rsidRPr="00650328">
        <w:rPr>
          <w:rFonts w:cstheme="minorHAnsi"/>
          <w:shd w:val="clear" w:color="auto" w:fill="FFFFFF"/>
        </w:rPr>
        <w:t>feature-rich application.</w:t>
      </w:r>
    </w:p>
    <w:p w14:paraId="23A2D8B3" w14:textId="10EE482C" w:rsidR="000A41AA" w:rsidRPr="00650328" w:rsidRDefault="00422C9F" w:rsidP="000A41AA">
      <w:pPr>
        <w:pStyle w:val="ListParagraph"/>
        <w:numPr>
          <w:ilvl w:val="0"/>
          <w:numId w:val="2"/>
        </w:numPr>
        <w:rPr>
          <w:rFonts w:cstheme="minorHAnsi"/>
        </w:rPr>
      </w:pPr>
      <w:r w:rsidRPr="00C61541">
        <w:rPr>
          <w:rFonts w:cstheme="minorHAnsi"/>
          <w:b/>
          <w:bCs/>
        </w:rPr>
        <w:t>AWS CodeCommit</w:t>
      </w:r>
      <w:r w:rsidR="00771388" w:rsidRPr="00C61541">
        <w:rPr>
          <w:rFonts w:cstheme="minorHAnsi"/>
          <w:b/>
          <w:bCs/>
        </w:rPr>
        <w:t>:</w:t>
      </w:r>
      <w:r w:rsidR="00771388" w:rsidRPr="00650328">
        <w:rPr>
          <w:rFonts w:cstheme="minorHAnsi"/>
        </w:rPr>
        <w:t xml:space="preserve"> </w:t>
      </w:r>
      <w:r w:rsidR="00771388" w:rsidRPr="00650328">
        <w:rPr>
          <w:rFonts w:cstheme="minorHAnsi"/>
          <w:shd w:val="clear" w:color="auto" w:fill="FFFFFF"/>
        </w:rPr>
        <w:t>CodeCommit is a secure, highly scalable, managed source control service that hosts private Git repositories.</w:t>
      </w:r>
    </w:p>
    <w:p w14:paraId="7EC534D4" w14:textId="483278AA" w:rsidR="00422C9F" w:rsidRPr="00650328" w:rsidRDefault="00422C9F" w:rsidP="000A41AA">
      <w:pPr>
        <w:pStyle w:val="ListParagraph"/>
        <w:numPr>
          <w:ilvl w:val="0"/>
          <w:numId w:val="2"/>
        </w:numPr>
        <w:rPr>
          <w:rFonts w:cstheme="minorHAnsi"/>
        </w:rPr>
      </w:pPr>
      <w:r w:rsidRPr="00C61541">
        <w:rPr>
          <w:rFonts w:cstheme="minorHAnsi"/>
          <w:b/>
          <w:bCs/>
        </w:rPr>
        <w:t>AWS CodePipeline</w:t>
      </w:r>
      <w:r w:rsidR="00771388" w:rsidRPr="00C61541">
        <w:rPr>
          <w:rFonts w:cstheme="minorHAnsi"/>
          <w:b/>
          <w:bCs/>
        </w:rPr>
        <w:t>:</w:t>
      </w:r>
      <w:r w:rsidR="00771388" w:rsidRPr="00650328">
        <w:rPr>
          <w:rFonts w:cstheme="minorHAnsi"/>
        </w:rPr>
        <w:t xml:space="preserve"> </w:t>
      </w:r>
      <w:r w:rsidR="00E71C29" w:rsidRPr="00650328">
        <w:rPr>
          <w:rFonts w:cstheme="minorHAnsi"/>
          <w:shd w:val="clear" w:color="auto" w:fill="FFFFFF"/>
        </w:rPr>
        <w:t xml:space="preserve">AWS CodePipeline is a continuous delivery service </w:t>
      </w:r>
      <w:r w:rsidR="00E71C29" w:rsidRPr="00650328">
        <w:rPr>
          <w:rFonts w:cstheme="minorHAnsi"/>
          <w:shd w:val="clear" w:color="auto" w:fill="FFFFFF"/>
        </w:rPr>
        <w:t>which</w:t>
      </w:r>
      <w:r w:rsidR="00E71C29" w:rsidRPr="00650328">
        <w:rPr>
          <w:rFonts w:cstheme="minorHAnsi"/>
          <w:shd w:val="clear" w:color="auto" w:fill="FFFFFF"/>
        </w:rPr>
        <w:t xml:space="preserve"> can </w:t>
      </w:r>
      <w:r w:rsidR="00E71C29" w:rsidRPr="00650328">
        <w:rPr>
          <w:rFonts w:cstheme="minorHAnsi"/>
          <w:shd w:val="clear" w:color="auto" w:fill="FFFFFF"/>
        </w:rPr>
        <w:t xml:space="preserve">be </w:t>
      </w:r>
      <w:r w:rsidR="00E71C29" w:rsidRPr="00650328">
        <w:rPr>
          <w:rFonts w:cstheme="minorHAnsi"/>
          <w:shd w:val="clear" w:color="auto" w:fill="FFFFFF"/>
        </w:rPr>
        <w:t>use</w:t>
      </w:r>
      <w:r w:rsidR="00E71C29" w:rsidRPr="00650328">
        <w:rPr>
          <w:rFonts w:cstheme="minorHAnsi"/>
          <w:shd w:val="clear" w:color="auto" w:fill="FFFFFF"/>
        </w:rPr>
        <w:t>d</w:t>
      </w:r>
      <w:r w:rsidR="00E71C29" w:rsidRPr="00650328">
        <w:rPr>
          <w:rFonts w:cstheme="minorHAnsi"/>
          <w:shd w:val="clear" w:color="auto" w:fill="FFFFFF"/>
        </w:rPr>
        <w:t xml:space="preserve"> to model, visualize, and automate the steps required to release </w:t>
      </w:r>
      <w:r w:rsidR="00E71C29" w:rsidRPr="00650328">
        <w:rPr>
          <w:rFonts w:cstheme="minorHAnsi"/>
          <w:shd w:val="clear" w:color="auto" w:fill="FFFFFF"/>
        </w:rPr>
        <w:t>the</w:t>
      </w:r>
      <w:r w:rsidR="00E71C29" w:rsidRPr="00650328">
        <w:rPr>
          <w:rFonts w:cstheme="minorHAnsi"/>
          <w:shd w:val="clear" w:color="auto" w:fill="FFFFFF"/>
        </w:rPr>
        <w:t xml:space="preserve"> software. </w:t>
      </w:r>
      <w:r w:rsidR="00E71C29" w:rsidRPr="00650328">
        <w:rPr>
          <w:rFonts w:cstheme="minorHAnsi"/>
          <w:shd w:val="clear" w:color="auto" w:fill="FFFFFF"/>
        </w:rPr>
        <w:t xml:space="preserve">User </w:t>
      </w:r>
      <w:r w:rsidR="00E71C29" w:rsidRPr="00650328">
        <w:rPr>
          <w:rFonts w:cstheme="minorHAnsi"/>
          <w:shd w:val="clear" w:color="auto" w:fill="FFFFFF"/>
        </w:rPr>
        <w:t xml:space="preserve">can quickly model and configure the different stages of a software release process. CodePipeline automates the steps required to release </w:t>
      </w:r>
      <w:r w:rsidR="00E71C29" w:rsidRPr="00650328">
        <w:rPr>
          <w:rFonts w:cstheme="minorHAnsi"/>
          <w:shd w:val="clear" w:color="auto" w:fill="FFFFFF"/>
        </w:rPr>
        <w:t>the</w:t>
      </w:r>
      <w:r w:rsidR="00E71C29" w:rsidRPr="00650328">
        <w:rPr>
          <w:rFonts w:cstheme="minorHAnsi"/>
          <w:shd w:val="clear" w:color="auto" w:fill="FFFFFF"/>
        </w:rPr>
        <w:t xml:space="preserve"> software changes continuously. </w:t>
      </w:r>
    </w:p>
    <w:p w14:paraId="658E3759" w14:textId="2173B4EC" w:rsidR="00422C9F" w:rsidRPr="00650328" w:rsidRDefault="00422C9F" w:rsidP="000A41AA">
      <w:pPr>
        <w:pStyle w:val="ListParagraph"/>
        <w:numPr>
          <w:ilvl w:val="0"/>
          <w:numId w:val="2"/>
        </w:numPr>
        <w:rPr>
          <w:rFonts w:cstheme="minorHAnsi"/>
        </w:rPr>
      </w:pPr>
      <w:r w:rsidRPr="00C61541">
        <w:rPr>
          <w:rFonts w:cstheme="minorHAnsi"/>
          <w:b/>
          <w:bCs/>
        </w:rPr>
        <w:t>AWS DynamoDB</w:t>
      </w:r>
      <w:r w:rsidR="00916A6E" w:rsidRPr="00C61541">
        <w:rPr>
          <w:rFonts w:cstheme="minorHAnsi"/>
          <w:b/>
          <w:bCs/>
        </w:rPr>
        <w:t>:</w:t>
      </w:r>
      <w:r w:rsidR="00916A6E" w:rsidRPr="00650328">
        <w:rPr>
          <w:rFonts w:cstheme="minorHAnsi"/>
        </w:rPr>
        <w:t xml:space="preserve"> </w:t>
      </w:r>
      <w:r w:rsidR="00916A6E" w:rsidRPr="00650328">
        <w:rPr>
          <w:rFonts w:cstheme="minorHAnsi"/>
          <w:shd w:val="clear" w:color="auto" w:fill="FFFFFF"/>
        </w:rPr>
        <w:t xml:space="preserve">DynamoDB stores data in tables. DynamoDB tables are </w:t>
      </w:r>
      <w:r w:rsidR="00916A6E" w:rsidRPr="00650328">
        <w:rPr>
          <w:rFonts w:cstheme="minorHAnsi"/>
          <w:shd w:val="clear" w:color="auto" w:fill="FFFFFF"/>
        </w:rPr>
        <w:t>schemaless</w:t>
      </w:r>
      <w:r w:rsidR="00916A6E" w:rsidRPr="00650328">
        <w:rPr>
          <w:rFonts w:cstheme="minorHAnsi"/>
          <w:shd w:val="clear" w:color="auto" w:fill="FFFFFF"/>
        </w:rPr>
        <w:t xml:space="preserve">—other than the primary key, </w:t>
      </w:r>
      <w:r w:rsidR="00916A6E" w:rsidRPr="00650328">
        <w:rPr>
          <w:rFonts w:cstheme="minorHAnsi"/>
          <w:shd w:val="clear" w:color="auto" w:fill="FFFFFF"/>
        </w:rPr>
        <w:t>user</w:t>
      </w:r>
      <w:r w:rsidR="00916A6E" w:rsidRPr="00650328">
        <w:rPr>
          <w:rFonts w:cstheme="minorHAnsi"/>
          <w:shd w:val="clear" w:color="auto" w:fill="FFFFFF"/>
        </w:rPr>
        <w:t xml:space="preserve"> do</w:t>
      </w:r>
      <w:r w:rsidR="00916A6E" w:rsidRPr="00650328">
        <w:rPr>
          <w:rFonts w:cstheme="minorHAnsi"/>
          <w:shd w:val="clear" w:color="auto" w:fill="FFFFFF"/>
        </w:rPr>
        <w:t>es</w:t>
      </w:r>
      <w:r w:rsidR="00916A6E" w:rsidRPr="00650328">
        <w:rPr>
          <w:rFonts w:cstheme="minorHAnsi"/>
          <w:shd w:val="clear" w:color="auto" w:fill="FFFFFF"/>
        </w:rPr>
        <w:t xml:space="preserve"> not need to define any extra attributes or data types when </w:t>
      </w:r>
      <w:r w:rsidR="00916A6E" w:rsidRPr="00650328">
        <w:rPr>
          <w:rFonts w:cstheme="minorHAnsi"/>
          <w:shd w:val="clear" w:color="auto" w:fill="FFFFFF"/>
        </w:rPr>
        <w:t xml:space="preserve">a table is created. </w:t>
      </w:r>
    </w:p>
    <w:p w14:paraId="7DE4333F" w14:textId="5FD1546A" w:rsidR="00422C9F" w:rsidRPr="00650328" w:rsidRDefault="00422C9F" w:rsidP="000A41AA">
      <w:pPr>
        <w:pStyle w:val="ListParagraph"/>
        <w:numPr>
          <w:ilvl w:val="0"/>
          <w:numId w:val="2"/>
        </w:numPr>
        <w:rPr>
          <w:rFonts w:cstheme="minorHAnsi"/>
        </w:rPr>
      </w:pPr>
      <w:r w:rsidRPr="00C61541">
        <w:rPr>
          <w:rFonts w:cstheme="minorHAnsi"/>
          <w:b/>
          <w:bCs/>
        </w:rPr>
        <w:t>AWS CloudWatch</w:t>
      </w:r>
      <w:r w:rsidR="00F70431" w:rsidRPr="00C61541">
        <w:rPr>
          <w:rFonts w:cstheme="minorHAnsi"/>
          <w:b/>
          <w:bCs/>
        </w:rPr>
        <w:t>:</w:t>
      </w:r>
      <w:r w:rsidR="00F70431" w:rsidRPr="00650328">
        <w:rPr>
          <w:rFonts w:cstheme="minorHAnsi"/>
        </w:rPr>
        <w:t xml:space="preserve"> It is a</w:t>
      </w:r>
      <w:r w:rsidR="00F70431" w:rsidRPr="00650328">
        <w:rPr>
          <w:rFonts w:cstheme="minorHAnsi"/>
        </w:rPr>
        <w:t xml:space="preserve"> monitoring and observability service</w:t>
      </w:r>
      <w:r w:rsidR="00916E98" w:rsidRPr="00650328">
        <w:rPr>
          <w:rFonts w:cstheme="minorHAnsi"/>
        </w:rPr>
        <w:t xml:space="preserve"> which </w:t>
      </w:r>
      <w:r w:rsidR="00916E98" w:rsidRPr="00650328">
        <w:rPr>
          <w:rFonts w:cstheme="minorHAnsi"/>
        </w:rPr>
        <w:t>collects monitoring and operational data in the form of logs, metrics, and events.</w:t>
      </w:r>
    </w:p>
    <w:p w14:paraId="426DA416" w14:textId="22D7AFB0" w:rsidR="00422C9F" w:rsidRPr="00650328" w:rsidRDefault="00422C9F" w:rsidP="000A41AA">
      <w:pPr>
        <w:pStyle w:val="ListParagraph"/>
        <w:numPr>
          <w:ilvl w:val="0"/>
          <w:numId w:val="2"/>
        </w:numPr>
        <w:rPr>
          <w:rFonts w:cstheme="minorHAnsi"/>
        </w:rPr>
      </w:pPr>
      <w:r w:rsidRPr="00C61541">
        <w:rPr>
          <w:rFonts w:cstheme="minorHAnsi"/>
          <w:b/>
          <w:bCs/>
        </w:rPr>
        <w:t>AWS Glue</w:t>
      </w:r>
      <w:r w:rsidR="004775BE" w:rsidRPr="00C61541">
        <w:rPr>
          <w:rFonts w:cstheme="minorHAnsi"/>
          <w:b/>
          <w:bCs/>
        </w:rPr>
        <w:t>:</w:t>
      </w:r>
      <w:r w:rsidR="004775BE" w:rsidRPr="00650328">
        <w:rPr>
          <w:rFonts w:cstheme="minorHAnsi"/>
        </w:rPr>
        <w:t xml:space="preserve"> </w:t>
      </w:r>
      <w:r w:rsidR="00CB47F4" w:rsidRPr="00650328">
        <w:rPr>
          <w:rFonts w:cstheme="minorHAnsi"/>
        </w:rPr>
        <w:t xml:space="preserve">The architecture has used Glue Crawlers </w:t>
      </w:r>
      <w:r w:rsidR="005B078C" w:rsidRPr="00650328">
        <w:rPr>
          <w:rFonts w:cstheme="minorHAnsi"/>
          <w:shd w:val="clear" w:color="auto" w:fill="FFFFFF"/>
        </w:rPr>
        <w:t>which</w:t>
      </w:r>
      <w:r w:rsidR="00CB47F4" w:rsidRPr="00650328">
        <w:rPr>
          <w:rFonts w:cstheme="minorHAnsi"/>
          <w:shd w:val="clear" w:color="auto" w:fill="FFFFFF"/>
        </w:rPr>
        <w:t xml:space="preserve"> </w:t>
      </w:r>
      <w:r w:rsidR="00CB47F4" w:rsidRPr="00650328">
        <w:rPr>
          <w:rFonts w:cstheme="minorHAnsi"/>
          <w:shd w:val="clear" w:color="auto" w:fill="FFFFFF"/>
        </w:rPr>
        <w:t>connect</w:t>
      </w:r>
      <w:r w:rsidR="005B078C" w:rsidRPr="00650328">
        <w:rPr>
          <w:rFonts w:cstheme="minorHAnsi"/>
          <w:shd w:val="clear" w:color="auto" w:fill="FFFFFF"/>
        </w:rPr>
        <w:t>s</w:t>
      </w:r>
      <w:r w:rsidR="00CB47F4" w:rsidRPr="00650328">
        <w:rPr>
          <w:rFonts w:cstheme="minorHAnsi"/>
          <w:shd w:val="clear" w:color="auto" w:fill="FFFFFF"/>
        </w:rPr>
        <w:t xml:space="preserve"> to a data store, progresses through a prioritized list of classifiers to determine the schema for </w:t>
      </w:r>
      <w:r w:rsidR="00CE6D66" w:rsidRPr="00650328">
        <w:rPr>
          <w:rFonts w:cstheme="minorHAnsi"/>
          <w:shd w:val="clear" w:color="auto" w:fill="FFFFFF"/>
        </w:rPr>
        <w:t>the</w:t>
      </w:r>
      <w:r w:rsidR="00CB47F4" w:rsidRPr="00650328">
        <w:rPr>
          <w:rFonts w:cstheme="minorHAnsi"/>
          <w:shd w:val="clear" w:color="auto" w:fill="FFFFFF"/>
        </w:rPr>
        <w:t xml:space="preserve"> data, and then creates metadata tables in </w:t>
      </w:r>
      <w:r w:rsidR="00CE6D66" w:rsidRPr="00650328">
        <w:rPr>
          <w:rFonts w:cstheme="minorHAnsi"/>
          <w:shd w:val="clear" w:color="auto" w:fill="FFFFFF"/>
        </w:rPr>
        <w:t>the</w:t>
      </w:r>
      <w:r w:rsidR="00CB47F4" w:rsidRPr="00650328">
        <w:rPr>
          <w:rFonts w:cstheme="minorHAnsi"/>
          <w:shd w:val="clear" w:color="auto" w:fill="FFFFFF"/>
        </w:rPr>
        <w:t xml:space="preserve"> data catalog.</w:t>
      </w:r>
    </w:p>
    <w:sectPr w:rsidR="00422C9F" w:rsidRPr="006503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D8A037" w14:textId="77777777" w:rsidR="007D028E" w:rsidRDefault="007D028E" w:rsidP="00B07F07">
      <w:pPr>
        <w:spacing w:after="0" w:line="240" w:lineRule="auto"/>
      </w:pPr>
      <w:r>
        <w:separator/>
      </w:r>
    </w:p>
  </w:endnote>
  <w:endnote w:type="continuationSeparator" w:id="0">
    <w:p w14:paraId="4E92DD38" w14:textId="77777777" w:rsidR="007D028E" w:rsidRDefault="007D028E" w:rsidP="00B07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DFD109" w14:textId="77777777" w:rsidR="007D028E" w:rsidRDefault="007D028E" w:rsidP="00B07F07">
      <w:pPr>
        <w:spacing w:after="0" w:line="240" w:lineRule="auto"/>
      </w:pPr>
      <w:r>
        <w:separator/>
      </w:r>
    </w:p>
  </w:footnote>
  <w:footnote w:type="continuationSeparator" w:id="0">
    <w:p w14:paraId="49B49ECD" w14:textId="77777777" w:rsidR="007D028E" w:rsidRDefault="007D028E" w:rsidP="00B07F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5F23418"/>
    <w:multiLevelType w:val="multilevel"/>
    <w:tmpl w:val="796A6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5304AB"/>
    <w:multiLevelType w:val="hybridMultilevel"/>
    <w:tmpl w:val="48E4C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F07"/>
    <w:rsid w:val="000242EF"/>
    <w:rsid w:val="000A41AA"/>
    <w:rsid w:val="002967F4"/>
    <w:rsid w:val="003E6C4E"/>
    <w:rsid w:val="00422C9F"/>
    <w:rsid w:val="004775BE"/>
    <w:rsid w:val="005B078C"/>
    <w:rsid w:val="00650328"/>
    <w:rsid w:val="00771388"/>
    <w:rsid w:val="007843E9"/>
    <w:rsid w:val="007D028E"/>
    <w:rsid w:val="008112D1"/>
    <w:rsid w:val="00916A6E"/>
    <w:rsid w:val="00916E98"/>
    <w:rsid w:val="00B07F07"/>
    <w:rsid w:val="00C61541"/>
    <w:rsid w:val="00CA0F35"/>
    <w:rsid w:val="00CB47F4"/>
    <w:rsid w:val="00CE6D66"/>
    <w:rsid w:val="00D6700D"/>
    <w:rsid w:val="00E71C29"/>
    <w:rsid w:val="00F7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A3B1B9"/>
  <w15:chartTrackingRefBased/>
  <w15:docId w15:val="{EB445FF0-0AFC-4EB1-8D7E-15730EBB8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7F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re">
    <w:name w:val="pre"/>
    <w:basedOn w:val="DefaultParagraphFont"/>
    <w:rsid w:val="00B07F07"/>
  </w:style>
  <w:style w:type="paragraph" w:styleId="ListParagraph">
    <w:name w:val="List Paragraph"/>
    <w:basedOn w:val="Normal"/>
    <w:uiPriority w:val="34"/>
    <w:qFormat/>
    <w:rsid w:val="000A41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6731333">
      <w:bodyDiv w:val="1"/>
      <w:marLeft w:val="0"/>
      <w:marRight w:val="0"/>
      <w:marTop w:val="0"/>
      <w:marBottom w:val="0"/>
      <w:divBdr>
        <w:top w:val="none" w:sz="0" w:space="0" w:color="auto"/>
        <w:left w:val="none" w:sz="0" w:space="0" w:color="auto"/>
        <w:bottom w:val="none" w:sz="0" w:space="0" w:color="auto"/>
        <w:right w:val="none" w:sz="0" w:space="0" w:color="auto"/>
      </w:divBdr>
    </w:div>
    <w:div w:id="1739671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567</Words>
  <Characters>3237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Agarwal, Ayush</dc:creator>
  <cp:keywords/>
  <dc:description/>
  <cp:lastModifiedBy>Agarwal, Ayush</cp:lastModifiedBy>
  <cp:revision>18</cp:revision>
  <dcterms:created xsi:type="dcterms:W3CDTF">2022-01-18T08:25:00Z</dcterms:created>
  <dcterms:modified xsi:type="dcterms:W3CDTF">2022-01-18T09:11:00Z</dcterms:modified>
</cp:coreProperties>
</file>