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89C82" w14:textId="77777777" w:rsidR="009B1007" w:rsidRPr="00F95AB2" w:rsidRDefault="00C85BD0">
      <w:pPr>
        <w:tabs>
          <w:tab w:val="center" w:pos="4513"/>
          <w:tab w:val="right" w:pos="9026"/>
        </w:tabs>
        <w:spacing w:after="0" w:line="240" w:lineRule="auto"/>
        <w:rPr>
          <w:rFonts w:ascii="Times New Roman" w:hAnsi="Times New Roman" w:cs="Times New Roman"/>
          <w:color w:val="000000"/>
        </w:rPr>
      </w:pPr>
      <w:r w:rsidRPr="00F95AB2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15756B67" wp14:editId="54A61599">
                <wp:extent cx="6192520" cy="1968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3F635D7E" id="Rectangle 1" o:spid="_x0000_s1026" style="width:487.6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" fillcolor="#a0a0a0" stroked="f">
                <w10:anchorlock/>
              </v:rect>
            </w:pict>
          </mc:Fallback>
        </mc:AlternateContent>
      </w:r>
    </w:p>
    <w:p w14:paraId="4938EDF5" w14:textId="77777777" w:rsidR="009B1007" w:rsidRPr="00F95AB2" w:rsidRDefault="009B1007">
      <w:pPr>
        <w:tabs>
          <w:tab w:val="center" w:pos="4513"/>
          <w:tab w:val="right" w:pos="9026"/>
        </w:tabs>
        <w:spacing w:after="0" w:line="240" w:lineRule="auto"/>
        <w:rPr>
          <w:rFonts w:ascii="Times New Roman" w:hAnsi="Times New Roman" w:cs="Times New Roman"/>
          <w:color w:val="000000"/>
        </w:rPr>
      </w:pPr>
    </w:p>
    <w:tbl>
      <w:tblPr>
        <w:tblW w:w="9360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6"/>
      </w:tblGrid>
      <w:tr w:rsidR="009B1007" w:rsidRPr="00F95AB2" w14:paraId="311EA53A" w14:textId="77777777" w:rsidTr="0075203E">
        <w:trPr>
          <w:trHeight w:val="34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DBBD4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Semester</w:t>
            </w:r>
          </w:p>
        </w:tc>
        <w:tc>
          <w:tcPr>
            <w:tcW w:w="6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B761B" w14:textId="77777777" w:rsidR="009B1007" w:rsidRPr="00F95AB2" w:rsidRDefault="0075203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B</w:t>
            </w:r>
            <w:r w:rsidR="00C85BD0" w:rsidRPr="00F95AB2">
              <w:rPr>
                <w:rFonts w:ascii="Times New Roman" w:hAnsi="Times New Roman" w:cs="Times New Roman"/>
              </w:rPr>
              <w:t>.E. Semester VI</w:t>
            </w:r>
            <w:r w:rsidRPr="00F95AB2">
              <w:rPr>
                <w:rFonts w:ascii="Times New Roman" w:hAnsi="Times New Roman" w:cs="Times New Roman"/>
              </w:rPr>
              <w:t>I</w:t>
            </w:r>
            <w:r w:rsidR="00C85BD0" w:rsidRPr="00F95AB2">
              <w:rPr>
                <w:rFonts w:ascii="Times New Roman" w:hAnsi="Times New Roman" w:cs="Times New Roman"/>
              </w:rPr>
              <w:t xml:space="preserve"> – Computer Engineering</w:t>
            </w:r>
          </w:p>
        </w:tc>
      </w:tr>
      <w:tr w:rsidR="009B1007" w:rsidRPr="00F95AB2" w14:paraId="236B8B99" w14:textId="77777777" w:rsidTr="0075203E">
        <w:trPr>
          <w:trHeight w:val="34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B57D7B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Subject</w:t>
            </w:r>
          </w:p>
        </w:tc>
        <w:tc>
          <w:tcPr>
            <w:tcW w:w="6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BC899" w14:textId="77777777" w:rsidR="009B1007" w:rsidRPr="00F95AB2" w:rsidRDefault="001E222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DevOps</w:t>
            </w:r>
          </w:p>
        </w:tc>
      </w:tr>
      <w:tr w:rsidR="009B1007" w:rsidRPr="00F95AB2" w14:paraId="22B2FEFE" w14:textId="77777777" w:rsidTr="0075203E">
        <w:trPr>
          <w:trHeight w:val="34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7235A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Subject In-charge</w:t>
            </w:r>
          </w:p>
        </w:tc>
        <w:tc>
          <w:tcPr>
            <w:tcW w:w="6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42B6F" w14:textId="77777777" w:rsidR="009B1007" w:rsidRPr="00F95AB2" w:rsidRDefault="00C85BD0">
            <w:pPr>
              <w:tabs>
                <w:tab w:val="left" w:pos="243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 xml:space="preserve">Prof. </w:t>
            </w:r>
            <w:r w:rsidR="001E222B">
              <w:rPr>
                <w:rFonts w:ascii="Times New Roman" w:hAnsi="Times New Roman" w:cs="Times New Roman"/>
              </w:rPr>
              <w:t xml:space="preserve">Snehal </w:t>
            </w:r>
            <w:proofErr w:type="spellStart"/>
            <w:r w:rsidR="001E222B">
              <w:rPr>
                <w:rFonts w:ascii="Times New Roman" w:hAnsi="Times New Roman" w:cs="Times New Roman"/>
              </w:rPr>
              <w:t>Andhare</w:t>
            </w:r>
            <w:proofErr w:type="spellEnd"/>
          </w:p>
        </w:tc>
      </w:tr>
    </w:tbl>
    <w:p w14:paraId="47ED1C8E" w14:textId="77777777" w:rsidR="009B1007" w:rsidRPr="00F95AB2" w:rsidRDefault="009B1007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9359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5"/>
      </w:tblGrid>
      <w:tr w:rsidR="009B1007" w:rsidRPr="00F95AB2" w14:paraId="327F0F3F" w14:textId="77777777">
        <w:trPr>
          <w:trHeight w:val="32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6D5BF5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Student Name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6DC72D" w14:textId="77777777" w:rsidR="009B1007" w:rsidRPr="00F95AB2" w:rsidRDefault="00487778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95AB2">
              <w:rPr>
                <w:rFonts w:ascii="Times New Roman" w:hAnsi="Times New Roman" w:cs="Times New Roman"/>
                <w:color w:val="000000"/>
              </w:rPr>
              <w:t>Ayush Gole</w:t>
            </w:r>
          </w:p>
        </w:tc>
      </w:tr>
      <w:tr w:rsidR="009B1007" w:rsidRPr="00F95AB2" w14:paraId="7643CCA7" w14:textId="77777777">
        <w:trPr>
          <w:trHeight w:val="30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78AE24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Roll Number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D7524" w14:textId="77777777" w:rsidR="009B1007" w:rsidRPr="00F95AB2" w:rsidRDefault="004877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23102A0005</w:t>
            </w:r>
          </w:p>
        </w:tc>
      </w:tr>
      <w:tr w:rsidR="009F238A" w:rsidRPr="00F95AB2" w14:paraId="518A8F48" w14:textId="77777777">
        <w:trPr>
          <w:trHeight w:val="66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F160F" w14:textId="77777777" w:rsidR="009F238A" w:rsidRPr="00F95AB2" w:rsidRDefault="009F238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 xml:space="preserve">Grade and Subject </w:t>
            </w:r>
          </w:p>
          <w:p w14:paraId="37CE0CCD" w14:textId="77777777" w:rsidR="009F238A" w:rsidRPr="00F95AB2" w:rsidRDefault="009F238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Teacher’s Signature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CDD5A8" w14:textId="77777777" w:rsidR="009F238A" w:rsidRPr="00F95AB2" w:rsidRDefault="009F238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4BA7A3BC" w14:textId="77777777" w:rsidR="009B1007" w:rsidRPr="00F95AB2" w:rsidRDefault="009B1007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9631" w:type="dxa"/>
        <w:tblInd w:w="105" w:type="dxa"/>
        <w:tblLayout w:type="fixed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1730"/>
        <w:gridCol w:w="3729"/>
        <w:gridCol w:w="4172"/>
      </w:tblGrid>
      <w:tr w:rsidR="009B1007" w:rsidRPr="00F95AB2" w14:paraId="5744A920" w14:textId="77777777" w:rsidTr="00FA7A62">
        <w:trPr>
          <w:trHeight w:val="5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413052" w14:textId="77777777" w:rsidR="009B1007" w:rsidRPr="00F95AB2" w:rsidRDefault="001E222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Task</w:t>
            </w:r>
            <w:r w:rsidR="00C85BD0" w:rsidRPr="00F95AB2">
              <w:rPr>
                <w:rFonts w:ascii="Times New Roman" w:hAnsi="Times New Roman" w:cs="Times New Roman"/>
              </w:rPr>
              <w:t xml:space="preserve"> Number</w:t>
            </w:r>
          </w:p>
        </w:tc>
        <w:tc>
          <w:tcPr>
            <w:tcW w:w="7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E7AF80" w14:textId="77777777" w:rsidR="009B1007" w:rsidRPr="00F95AB2" w:rsidRDefault="00C85BD0" w:rsidP="00893CBD">
            <w:pPr>
              <w:tabs>
                <w:tab w:val="left" w:pos="1520"/>
              </w:tabs>
              <w:spacing w:after="0" w:line="240" w:lineRule="auto"/>
              <w:rPr>
                <w:rFonts w:ascii="Times New Roman" w:hAnsi="Times New Roman" w:cs="Times New Roman"/>
                <w:lang w:val="en-IN"/>
              </w:rPr>
            </w:pPr>
            <w:r w:rsidRPr="00F95AB2">
              <w:rPr>
                <w:rFonts w:ascii="Times New Roman" w:hAnsi="Times New Roman" w:cs="Times New Roman"/>
              </w:rPr>
              <w:t>0</w:t>
            </w:r>
            <w:r w:rsidR="00310872">
              <w:rPr>
                <w:rFonts w:ascii="Times New Roman" w:hAnsi="Times New Roman" w:cs="Times New Roman"/>
              </w:rPr>
              <w:t>8</w:t>
            </w:r>
          </w:p>
        </w:tc>
      </w:tr>
      <w:tr w:rsidR="009B1007" w:rsidRPr="00F95AB2" w14:paraId="1F6EE19D" w14:textId="77777777" w:rsidTr="00FA7A62">
        <w:trPr>
          <w:trHeight w:val="26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19127C" w14:textId="77777777" w:rsidR="009B1007" w:rsidRPr="00F95AB2" w:rsidRDefault="001E222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Task </w:t>
            </w:r>
            <w:r w:rsidR="00C85BD0" w:rsidRPr="00F95AB2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7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6DB10" w14:textId="77777777" w:rsidR="009B1007" w:rsidRPr="00F95AB2" w:rsidRDefault="0031087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310872">
              <w:rPr>
                <w:rFonts w:ascii="Times New Roman" w:hAnsi="Times New Roman" w:cs="Times New Roman"/>
                <w:b/>
                <w:bCs/>
                <w:lang w:val="en-IN"/>
              </w:rPr>
              <w:t>Pipeline as Code and Server Deployment`</w:t>
            </w:r>
          </w:p>
        </w:tc>
      </w:tr>
      <w:tr w:rsidR="009B1007" w:rsidRPr="00985458" w14:paraId="1486134D" w14:textId="77777777" w:rsidTr="00FA7A62">
        <w:trPr>
          <w:trHeight w:val="7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1FB41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Resources / Apparatus Required</w:t>
            </w:r>
          </w:p>
        </w:tc>
        <w:tc>
          <w:tcPr>
            <w:tcW w:w="3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A0E7CC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Hardware:</w:t>
            </w:r>
            <w:r w:rsidR="00487778" w:rsidRPr="00F95AB2">
              <w:rPr>
                <w:rFonts w:ascii="Times New Roman" w:hAnsi="Times New Roman" w:cs="Times New Roman"/>
              </w:rPr>
              <w:t xml:space="preserve"> Laptop</w:t>
            </w:r>
          </w:p>
        </w:tc>
        <w:tc>
          <w:tcPr>
            <w:tcW w:w="4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E94843" w14:textId="77777777" w:rsidR="009B1007" w:rsidRPr="00985458" w:rsidRDefault="00C85BD0">
            <w:pPr>
              <w:spacing w:after="0" w:line="240" w:lineRule="auto"/>
              <w:rPr>
                <w:rFonts w:ascii="Times New Roman" w:hAnsi="Times New Roman" w:cs="Times New Roman"/>
                <w:lang w:val="en-IN"/>
              </w:rPr>
            </w:pPr>
            <w:r w:rsidRPr="00985458">
              <w:rPr>
                <w:rFonts w:ascii="Times New Roman" w:hAnsi="Times New Roman" w:cs="Times New Roman"/>
                <w:lang w:val="en-IN"/>
              </w:rPr>
              <w:t>Software:</w:t>
            </w:r>
            <w:r w:rsidR="00487778" w:rsidRPr="00985458">
              <w:rPr>
                <w:rFonts w:ascii="Times New Roman" w:hAnsi="Times New Roman" w:cs="Times New Roman"/>
                <w:lang w:val="en-IN"/>
              </w:rPr>
              <w:t xml:space="preserve"> </w:t>
            </w:r>
            <w:proofErr w:type="spellStart"/>
            <w:r w:rsidR="002C5061" w:rsidRPr="00985458">
              <w:rPr>
                <w:rFonts w:ascii="Times New Roman" w:hAnsi="Times New Roman" w:cs="Times New Roman"/>
                <w:lang w:val="en-IN"/>
              </w:rPr>
              <w:t>VSCode</w:t>
            </w:r>
            <w:proofErr w:type="spellEnd"/>
            <w:r w:rsidR="002C5061" w:rsidRPr="00985458">
              <w:rPr>
                <w:rFonts w:ascii="Times New Roman" w:hAnsi="Times New Roman" w:cs="Times New Roman"/>
                <w:lang w:val="en-IN"/>
              </w:rPr>
              <w:t>, GitHub, Browser</w:t>
            </w:r>
            <w:r w:rsidR="00985458" w:rsidRPr="00985458">
              <w:rPr>
                <w:rFonts w:ascii="Times New Roman" w:hAnsi="Times New Roman" w:cs="Times New Roman"/>
                <w:lang w:val="en-IN"/>
              </w:rPr>
              <w:t xml:space="preserve">, Jenkins, </w:t>
            </w:r>
            <w:proofErr w:type="spellStart"/>
            <w:r w:rsidR="00985458" w:rsidRPr="00985458">
              <w:rPr>
                <w:rFonts w:ascii="Times New Roman" w:hAnsi="Times New Roman" w:cs="Times New Roman"/>
                <w:lang w:val="en-IN"/>
              </w:rPr>
              <w:t>Pow</w:t>
            </w:r>
            <w:r w:rsidR="00985458">
              <w:rPr>
                <w:rFonts w:ascii="Times New Roman" w:hAnsi="Times New Roman" w:cs="Times New Roman"/>
                <w:lang w:val="en-IN"/>
              </w:rPr>
              <w:t>ershell</w:t>
            </w:r>
            <w:proofErr w:type="spellEnd"/>
            <w:r w:rsidR="00310872">
              <w:rPr>
                <w:rFonts w:ascii="Times New Roman" w:hAnsi="Times New Roman" w:cs="Times New Roman"/>
                <w:lang w:val="en-IN"/>
              </w:rPr>
              <w:t>, Ansible</w:t>
            </w:r>
          </w:p>
        </w:tc>
      </w:tr>
      <w:tr w:rsidR="009B1007" w:rsidRPr="00F95AB2" w14:paraId="3F68E769" w14:textId="77777777" w:rsidTr="00FA7A62">
        <w:trPr>
          <w:trHeight w:val="6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9F2618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7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55E9A" w14:textId="77777777" w:rsidR="00310872" w:rsidRPr="00310872" w:rsidRDefault="00310872" w:rsidP="00310872">
            <w:pPr>
              <w:spacing w:line="240" w:lineRule="auto"/>
              <w:rPr>
                <w:rFonts w:ascii="Times New Roman" w:hAnsi="Times New Roman" w:cs="Times New Roman"/>
                <w:lang w:val="en-IN"/>
              </w:rPr>
            </w:pPr>
            <w:r w:rsidRPr="00310872">
              <w:rPr>
                <w:rFonts w:ascii="Times New Roman" w:hAnsi="Times New Roman" w:cs="Times New Roman"/>
                <w:lang w:val="en-IN"/>
              </w:rPr>
              <w:t xml:space="preserve">Pipeline as Code defines the CI/CD workflow in a version-controlled file rather than relying exclusively on manual Jenkins configuration. The Online Assignment Submission Portal uses a Declarative </w:t>
            </w:r>
            <w:proofErr w:type="spellStart"/>
            <w:r w:rsidRPr="00310872">
              <w:rPr>
                <w:rFonts w:ascii="Times New Roman" w:hAnsi="Times New Roman" w:cs="Times New Roman"/>
                <w:lang w:val="en-IN"/>
              </w:rPr>
              <w:t>Jenkinsfile</w:t>
            </w:r>
            <w:proofErr w:type="spellEnd"/>
            <w:r w:rsidRPr="00310872">
              <w:rPr>
                <w:rFonts w:ascii="Times New Roman" w:hAnsi="Times New Roman" w:cs="Times New Roman"/>
                <w:lang w:val="en-IN"/>
              </w:rPr>
              <w:t xml:space="preserve"> to describe its build, testing, packaging and release-related stages.</w:t>
            </w:r>
          </w:p>
          <w:p w14:paraId="618B2BC2" w14:textId="77777777" w:rsidR="00310872" w:rsidRPr="00310872" w:rsidRDefault="00310872" w:rsidP="00310872">
            <w:pPr>
              <w:spacing w:line="240" w:lineRule="auto"/>
              <w:rPr>
                <w:rFonts w:ascii="Times New Roman" w:hAnsi="Times New Roman" w:cs="Times New Roman"/>
                <w:lang w:val="en-IN"/>
              </w:rPr>
            </w:pPr>
            <w:r w:rsidRPr="00310872">
              <w:rPr>
                <w:rFonts w:ascii="Times New Roman" w:hAnsi="Times New Roman" w:cs="Times New Roman"/>
                <w:lang w:val="en-IN"/>
              </w:rPr>
              <w:t>The documented pipeline includes environment validation, source checkout, compilation, unit testing, integration testing, packaging, test-environment startup, Selenium end-to-end testing and report publication. Release and deployment-related stages are gated by pipeline conditions so that unsuccessful verification does not proceed directly to release activities.</w:t>
            </w:r>
          </w:p>
          <w:p w14:paraId="331AAE4F" w14:textId="77777777" w:rsidR="00310872" w:rsidRPr="00310872" w:rsidRDefault="00310872" w:rsidP="00310872">
            <w:pPr>
              <w:spacing w:line="240" w:lineRule="auto"/>
              <w:rPr>
                <w:rFonts w:ascii="Times New Roman" w:hAnsi="Times New Roman" w:cs="Times New Roman"/>
                <w:lang w:val="en-IN"/>
              </w:rPr>
            </w:pPr>
            <w:r w:rsidRPr="00310872">
              <w:rPr>
                <w:rFonts w:ascii="Times New Roman" w:hAnsi="Times New Roman" w:cs="Times New Roman"/>
                <w:lang w:val="en-IN"/>
              </w:rPr>
              <w:t>The application is packaged as a Spring Boot executable JAR and has a documented Docker-based deployment approach. An environment such as staging should be selected through the actual deployment configuration. Environment-specific values should be parameterised rather than hard-coded into the application image or deployment scripts.</w:t>
            </w:r>
          </w:p>
          <w:p w14:paraId="219DD7B4" w14:textId="77777777" w:rsidR="009B1007" w:rsidRPr="00F95AB2" w:rsidRDefault="00310872" w:rsidP="00487778">
            <w:pPr>
              <w:spacing w:line="240" w:lineRule="auto"/>
              <w:rPr>
                <w:rFonts w:ascii="Times New Roman" w:hAnsi="Times New Roman" w:cs="Times New Roman"/>
                <w:lang w:val="en-IN"/>
              </w:rPr>
            </w:pPr>
            <w:r w:rsidRPr="00310872">
              <w:rPr>
                <w:rFonts w:ascii="Times New Roman" w:hAnsi="Times New Roman" w:cs="Times New Roman"/>
                <w:lang w:val="en-IN"/>
              </w:rPr>
              <w:t>Deployment must be verified independently of a successful build. The target application should start correctly, respond through its configured URL and return a healthy status through the application health endpoint.</w:t>
            </w:r>
          </w:p>
        </w:tc>
      </w:tr>
      <w:tr w:rsidR="009B1007" w:rsidRPr="00F95AB2" w14:paraId="08B34B03" w14:textId="77777777" w:rsidTr="00FA7A62">
        <w:trPr>
          <w:trHeight w:val="6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828AE0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Program</w:t>
            </w:r>
            <w:r w:rsidR="00FA7A62" w:rsidRPr="00F95AB2">
              <w:rPr>
                <w:rFonts w:ascii="Times New Roman" w:hAnsi="Times New Roman" w:cs="Times New Roman"/>
              </w:rPr>
              <w:t xml:space="preserve"> &amp; Output</w:t>
            </w:r>
          </w:p>
        </w:tc>
        <w:tc>
          <w:tcPr>
            <w:tcW w:w="7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168426" w14:textId="77777777" w:rsidR="003926E7" w:rsidRPr="003926E7" w:rsidRDefault="003926E7" w:rsidP="003926E7">
            <w:pPr>
              <w:shd w:val="clear" w:color="auto" w:fill="FFFFFF"/>
              <w:spacing w:after="0" w:line="240" w:lineRule="auto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3926E7">
              <w:rPr>
                <w:rFonts w:ascii="Times New Roman" w:hAnsi="Times New Roman" w:cs="Times New Roman"/>
                <w:color w:val="000000"/>
                <w:lang w:val="en-IN"/>
              </w:rPr>
              <w:t xml:space="preserve">The main output is the </w:t>
            </w:r>
            <w:proofErr w:type="spellStart"/>
            <w:r w:rsidRPr="003926E7">
              <w:rPr>
                <w:rFonts w:ascii="Times New Roman" w:hAnsi="Times New Roman" w:cs="Times New Roman"/>
                <w:color w:val="000000"/>
                <w:lang w:val="en-IN"/>
              </w:rPr>
              <w:t>Jenkinsfile</w:t>
            </w:r>
            <w:proofErr w:type="spellEnd"/>
            <w:r w:rsidRPr="003926E7">
              <w:rPr>
                <w:rFonts w:ascii="Times New Roman" w:hAnsi="Times New Roman" w:cs="Times New Roman"/>
                <w:color w:val="000000"/>
                <w:lang w:val="en-IN"/>
              </w:rPr>
              <w:t xml:space="preserve"> containing the defined pipeline stages, together with evidence of an actual pipeline run.</w:t>
            </w:r>
          </w:p>
          <w:p w14:paraId="7FD8784C" w14:textId="77777777" w:rsidR="00985458" w:rsidRPr="00985458" w:rsidRDefault="003926E7">
            <w:pPr>
              <w:shd w:val="clear" w:color="auto" w:fill="FFFFFF"/>
              <w:spacing w:after="0" w:line="240" w:lineRule="auto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3926E7">
              <w:rPr>
                <w:rFonts w:ascii="Times New Roman" w:hAnsi="Times New Roman" w:cs="Times New Roman"/>
                <w:noProof/>
                <w:color w:val="000000"/>
                <w:lang w:val="en-IN"/>
              </w:rPr>
              <w:lastRenderedPageBreak/>
              <w:drawing>
                <wp:inline distT="0" distB="0" distL="0" distR="0" wp14:anchorId="265B2FB5" wp14:editId="1341F24C">
                  <wp:extent cx="4883785" cy="3929380"/>
                  <wp:effectExtent l="0" t="0" r="0" b="0"/>
                  <wp:docPr id="20700468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04682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3785" cy="392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BFB4A" w14:textId="77777777" w:rsidR="002E1C66" w:rsidRDefault="00000000">
            <w:r>
              <w:rPr>
                <w:b/>
              </w:rPr>
              <w:t>Pipeline as Code &amp; Production Server Deployment Verification:</w:t>
            </w:r>
            <w:r>
              <w:rPr>
                <w:b/>
              </w:rPr>
              <w:br/>
            </w:r>
            <w:r>
              <w:t xml:space="preserve">The complete CI/CD lifecycle is version-controlled via Declarative </w:t>
            </w:r>
            <w:proofErr w:type="spellStart"/>
            <w:r>
              <w:t>Jenkinsfile</w:t>
            </w:r>
            <w:proofErr w:type="spellEnd"/>
            <w:r>
              <w:t xml:space="preserve"> across 10 distinct quality gates including environment validation, compilation, unit/integration testing, fat JAR packaging, Selenium browser E2E, Docker container build, and zero-downtime deployment. The packaged application was deployed live to server port 8081 backed by a containerized MySQL 8.4 database, with Actuator health endpoint confirming operational status UP.</w:t>
            </w:r>
          </w:p>
          <w:p w14:paraId="4B340D24" w14:textId="77777777" w:rsidR="002E1C66" w:rsidRDefault="00000000">
            <w:r>
              <w:rPr>
                <w:b/>
              </w:rPr>
              <w:t>Deployed Application Authentication Gateway (http://localhost:8081/login):</w:t>
            </w:r>
            <w:r>
              <w:rPr>
                <w:b/>
              </w:rPr>
              <w:br/>
            </w:r>
            <w:r>
              <w:t>The live deployed application presents a secure authentication interface with Spring Security form login, CSRF protection, and session management.</w:t>
            </w:r>
          </w:p>
          <w:p w14:paraId="26E8EDF4" w14:textId="77777777" w:rsidR="002E1C66" w:rsidRDefault="00000000">
            <w:r>
              <w:rPr>
                <w:noProof/>
              </w:rPr>
              <w:drawing>
                <wp:inline distT="0" distB="0" distL="0" distR="0" wp14:anchorId="485FCD7B" wp14:editId="56F34152">
                  <wp:extent cx="4684197" cy="2927623"/>
                  <wp:effectExtent l="0" t="0" r="2540" b="6350"/>
                  <wp:docPr id="2070046821" name="Picture 20700468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-10-20-deployed-app-logi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7586" cy="2942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FD753E" w14:textId="77777777" w:rsidR="002E1C66" w:rsidRDefault="00000000">
            <w:r>
              <w:rPr>
                <w:b/>
              </w:rPr>
              <w:t>Deployed Student Submission Dashboard (http://localhost:8081/student/dashboard):</w:t>
            </w:r>
            <w:r>
              <w:rPr>
                <w:b/>
              </w:rPr>
              <w:br/>
            </w:r>
            <w:r>
              <w:t>The student portal interface displays real-time submission statistics, status counters (Total, Submitted, Under Review, Approved), and past submission history.</w:t>
            </w:r>
          </w:p>
          <w:p w14:paraId="2687AFEE" w14:textId="77777777" w:rsidR="002E1C66" w:rsidRDefault="00000000">
            <w:r>
              <w:rPr>
                <w:noProof/>
              </w:rPr>
              <w:drawing>
                <wp:inline distT="0" distB="0" distL="0" distR="0" wp14:anchorId="1C03D4BD" wp14:editId="34CA10F5">
                  <wp:extent cx="4818830" cy="3011769"/>
                  <wp:effectExtent l="0" t="0" r="1270" b="0"/>
                  <wp:docPr id="2070046822" name="Picture 20700468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-10-20-deployed-student-dashboar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3763" cy="3033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750039" w14:textId="77777777" w:rsidR="002E1C66" w:rsidRDefault="00000000">
            <w:r>
              <w:rPr>
                <w:b/>
              </w:rPr>
              <w:t>Deployed Reviewer Evaluation Queue (http://localhost:8081/reviewer/submissions):</w:t>
            </w:r>
            <w:r>
              <w:rPr>
                <w:b/>
              </w:rPr>
              <w:br/>
            </w:r>
            <w:r>
              <w:t>The reviewer interface lists incoming student submissions with metadata, allowing role-authorized reviewers to inspect files and execute transactional decision workflows.</w:t>
            </w:r>
          </w:p>
          <w:p w14:paraId="29965E7B" w14:textId="77777777" w:rsidR="002E1C66" w:rsidRDefault="00000000">
            <w:r>
              <w:rPr>
                <w:noProof/>
              </w:rPr>
              <w:drawing>
                <wp:inline distT="0" distB="0" distL="0" distR="0" wp14:anchorId="13451A22" wp14:editId="1AA163EA">
                  <wp:extent cx="4818832" cy="3011770"/>
                  <wp:effectExtent l="0" t="0" r="1270" b="0"/>
                  <wp:docPr id="2070046823" name="Picture 20700468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-10-20-deployed-reviewer-queu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8832" cy="3011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1007" w:rsidRPr="00F95AB2" w14:paraId="752C941A" w14:textId="77777777" w:rsidTr="00FA7A62">
        <w:trPr>
          <w:trHeight w:val="6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5159A6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lastRenderedPageBreak/>
              <w:t>Conclusion:</w:t>
            </w:r>
          </w:p>
        </w:tc>
        <w:tc>
          <w:tcPr>
            <w:tcW w:w="7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931EA" w14:textId="77777777" w:rsidR="009B1007" w:rsidRPr="00F95AB2" w:rsidRDefault="003926E7" w:rsidP="00487778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3926E7">
              <w:rPr>
                <w:rFonts w:ascii="Times New Roman" w:hAnsi="Times New Roman" w:cs="Times New Roman"/>
                <w:color w:val="000000"/>
                <w:lang w:val="en-IN"/>
              </w:rPr>
              <w:t>Pipeline as Code makes the delivery workflow reviewable, repeatable and version-controlled. By connecting build, testing and deployment stages through explicit conditions, the project can reduce the risk of releasing an application that has not passed its required quality checks.</w:t>
            </w:r>
          </w:p>
        </w:tc>
      </w:tr>
    </w:tbl>
    <w:p w14:paraId="4A3AAF31" w14:textId="77777777" w:rsidR="009B1007" w:rsidRPr="00F95AB2" w:rsidRDefault="009B1007">
      <w:pPr>
        <w:spacing w:after="0" w:line="240" w:lineRule="auto"/>
        <w:rPr>
          <w:rFonts w:ascii="Times New Roman" w:hAnsi="Times New Roman" w:cs="Times New Roman"/>
        </w:rPr>
      </w:pPr>
    </w:p>
    <w:sectPr w:rsidR="009B1007" w:rsidRPr="00F95AB2">
      <w:headerReference w:type="default" r:id="rId14"/>
      <w:pgSz w:w="11906" w:h="16838"/>
      <w:pgMar w:top="766" w:right="1077" w:bottom="720" w:left="1077" w:header="709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41218" w14:textId="77777777" w:rsidR="0054541C" w:rsidRDefault="0054541C">
      <w:pPr>
        <w:spacing w:after="0" w:line="240" w:lineRule="auto"/>
      </w:pPr>
      <w:r>
        <w:separator/>
      </w:r>
    </w:p>
  </w:endnote>
  <w:endnote w:type="continuationSeparator" w:id="0">
    <w:p w14:paraId="2A28C885" w14:textId="77777777" w:rsidR="0054541C" w:rsidRDefault="005454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035FA" w14:textId="77777777" w:rsidR="0054541C" w:rsidRDefault="0054541C">
      <w:pPr>
        <w:spacing w:after="0" w:line="240" w:lineRule="auto"/>
      </w:pPr>
      <w:r>
        <w:separator/>
      </w:r>
    </w:p>
  </w:footnote>
  <w:footnote w:type="continuationSeparator" w:id="0">
    <w:p w14:paraId="44F18124" w14:textId="77777777" w:rsidR="0054541C" w:rsidRDefault="005454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31D0B" w14:textId="77777777" w:rsidR="009F238A" w:rsidRPr="009F238A" w:rsidRDefault="009F238A" w:rsidP="009F238A">
    <w:pPr>
      <w:tabs>
        <w:tab w:val="center" w:pos="4513"/>
        <w:tab w:val="right" w:pos="9026"/>
      </w:tabs>
      <w:spacing w:after="0" w:line="240" w:lineRule="auto"/>
      <w:jc w:val="right"/>
      <w:rPr>
        <w:b/>
        <w:bCs/>
        <w:color w:val="000000"/>
        <w:sz w:val="32"/>
        <w:szCs w:val="32"/>
      </w:rPr>
    </w:pPr>
    <w:r w:rsidRPr="009F238A">
      <w:rPr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58240" behindDoc="0" locked="0" layoutInCell="1" allowOverlap="1" wp14:anchorId="505C71F3" wp14:editId="7D21B329">
          <wp:simplePos x="0" y="0"/>
          <wp:positionH relativeFrom="column">
            <wp:posOffset>1905</wp:posOffset>
          </wp:positionH>
          <wp:positionV relativeFrom="paragraph">
            <wp:posOffset>-635</wp:posOffset>
          </wp:positionV>
          <wp:extent cx="1231265" cy="426720"/>
          <wp:effectExtent l="0" t="0" r="6985" b="0"/>
          <wp:wrapThrough wrapText="bothSides">
            <wp:wrapPolygon edited="0">
              <wp:start x="0" y="0"/>
              <wp:lineTo x="0" y="20250"/>
              <wp:lineTo x="21388" y="20250"/>
              <wp:lineTo x="21388" y="0"/>
              <wp:lineTo x="0" y="0"/>
            </wp:wrapPolygon>
          </wp:wrapThrough>
          <wp:docPr id="14510016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1265" cy="4267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9F238A">
      <w:rPr>
        <w:b/>
        <w:bCs/>
        <w:color w:val="000000"/>
        <w:sz w:val="32"/>
        <w:szCs w:val="32"/>
      </w:rPr>
      <w:t xml:space="preserve">                             </w:t>
    </w:r>
    <w:r w:rsidR="00C85BD0" w:rsidRPr="009F238A">
      <w:rPr>
        <w:b/>
        <w:bCs/>
        <w:color w:val="000000"/>
        <w:sz w:val="32"/>
        <w:szCs w:val="32"/>
      </w:rPr>
      <w:t xml:space="preserve">Department of Computer Engineering </w:t>
    </w:r>
  </w:p>
  <w:p w14:paraId="336DEC70" w14:textId="77777777" w:rsidR="009F238A" w:rsidRPr="009F238A" w:rsidRDefault="009F238A" w:rsidP="009F238A">
    <w:pPr>
      <w:tabs>
        <w:tab w:val="center" w:pos="4513"/>
        <w:tab w:val="right" w:pos="9026"/>
      </w:tabs>
      <w:spacing w:after="0" w:line="240" w:lineRule="auto"/>
      <w:rPr>
        <w:b/>
        <w:bCs/>
      </w:rPr>
    </w:pPr>
    <w:r w:rsidRPr="009F238A">
      <w:rPr>
        <w:b/>
        <w:bCs/>
        <w:color w:val="000000"/>
        <w:sz w:val="32"/>
        <w:szCs w:val="32"/>
      </w:rPr>
      <w:t xml:space="preserve">                                                                                       </w:t>
    </w:r>
    <w:r w:rsidR="001E222B">
      <w:rPr>
        <w:b/>
        <w:bCs/>
        <w:color w:val="000000"/>
        <w:sz w:val="32"/>
        <w:szCs w:val="32"/>
      </w:rPr>
      <w:t>Task</w:t>
    </w:r>
    <w:r w:rsidRPr="009F238A">
      <w:rPr>
        <w:b/>
        <w:bCs/>
        <w:color w:val="000000"/>
        <w:sz w:val="32"/>
        <w:szCs w:val="32"/>
      </w:rPr>
      <w:t xml:space="preserve"> No.</w:t>
    </w:r>
    <w:r w:rsidR="00310872">
      <w:rPr>
        <w:b/>
        <w:bCs/>
        <w:color w:val="000000"/>
        <w:sz w:val="32"/>
        <w:szCs w:val="32"/>
      </w:rPr>
      <w:t>8</w:t>
    </w:r>
  </w:p>
  <w:p w14:paraId="1B145C6E" w14:textId="77777777" w:rsidR="009B1007" w:rsidRDefault="00C85BD0" w:rsidP="009F238A">
    <w:pPr>
      <w:tabs>
        <w:tab w:val="center" w:pos="4513"/>
        <w:tab w:val="right" w:pos="9026"/>
      </w:tabs>
      <w:spacing w:after="0" w:line="240" w:lineRule="auto"/>
      <w:jc w:val="right"/>
    </w:pPr>
    <w:r>
      <w:rPr>
        <w:color w:val="000000"/>
        <w:sz w:val="32"/>
        <w:szCs w:val="32"/>
      </w:rPr>
      <w:t xml:space="preserve"> </w:t>
    </w:r>
    <w:r w:rsidR="009F238A">
      <w:rPr>
        <w:color w:val="000000"/>
        <w:sz w:val="32"/>
        <w:szCs w:val="32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07454"/>
    <w:multiLevelType w:val="multilevel"/>
    <w:tmpl w:val="3BDE10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5461F7"/>
    <w:multiLevelType w:val="multilevel"/>
    <w:tmpl w:val="11205E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DF1526"/>
    <w:multiLevelType w:val="multilevel"/>
    <w:tmpl w:val="1ADCB00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7953F60"/>
    <w:multiLevelType w:val="multilevel"/>
    <w:tmpl w:val="01E054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6B553D"/>
    <w:multiLevelType w:val="multilevel"/>
    <w:tmpl w:val="8382BC7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2462F4"/>
    <w:multiLevelType w:val="multilevel"/>
    <w:tmpl w:val="ECAACC6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B85EAE"/>
    <w:multiLevelType w:val="multilevel"/>
    <w:tmpl w:val="1A1281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20C694F"/>
    <w:multiLevelType w:val="multilevel"/>
    <w:tmpl w:val="B7585F3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7E2C37"/>
    <w:multiLevelType w:val="multilevel"/>
    <w:tmpl w:val="EB443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FB4CC6"/>
    <w:multiLevelType w:val="multilevel"/>
    <w:tmpl w:val="2CFE88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433A38"/>
    <w:multiLevelType w:val="multilevel"/>
    <w:tmpl w:val="8E4A35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090A85"/>
    <w:multiLevelType w:val="multilevel"/>
    <w:tmpl w:val="A4A83FA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363920"/>
    <w:multiLevelType w:val="multilevel"/>
    <w:tmpl w:val="65E8DD9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9474250">
    <w:abstractNumId w:val="6"/>
  </w:num>
  <w:num w:numId="2" w16cid:durableId="1829327156">
    <w:abstractNumId w:val="2"/>
  </w:num>
  <w:num w:numId="3" w16cid:durableId="562253865">
    <w:abstractNumId w:val="8"/>
  </w:num>
  <w:num w:numId="4" w16cid:durableId="1180698936">
    <w:abstractNumId w:val="0"/>
  </w:num>
  <w:num w:numId="5" w16cid:durableId="1718509191">
    <w:abstractNumId w:val="10"/>
  </w:num>
  <w:num w:numId="6" w16cid:durableId="1894196030">
    <w:abstractNumId w:val="1"/>
  </w:num>
  <w:num w:numId="7" w16cid:durableId="2100326589">
    <w:abstractNumId w:val="3"/>
  </w:num>
  <w:num w:numId="8" w16cid:durableId="1425801680">
    <w:abstractNumId w:val="9"/>
  </w:num>
  <w:num w:numId="9" w16cid:durableId="1846895324">
    <w:abstractNumId w:val="5"/>
  </w:num>
  <w:num w:numId="10" w16cid:durableId="953174085">
    <w:abstractNumId w:val="11"/>
  </w:num>
  <w:num w:numId="11" w16cid:durableId="183177731">
    <w:abstractNumId w:val="7"/>
  </w:num>
  <w:num w:numId="12" w16cid:durableId="654383378">
    <w:abstractNumId w:val="4"/>
  </w:num>
  <w:num w:numId="13" w16cid:durableId="8730825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07"/>
    <w:rsid w:val="00061398"/>
    <w:rsid w:val="001553D5"/>
    <w:rsid w:val="001B6549"/>
    <w:rsid w:val="001E222B"/>
    <w:rsid w:val="00213733"/>
    <w:rsid w:val="00232A0F"/>
    <w:rsid w:val="00245F04"/>
    <w:rsid w:val="00262B2C"/>
    <w:rsid w:val="002822F7"/>
    <w:rsid w:val="002C1AB0"/>
    <w:rsid w:val="002C5061"/>
    <w:rsid w:val="002E0C03"/>
    <w:rsid w:val="002E1C66"/>
    <w:rsid w:val="00303A33"/>
    <w:rsid w:val="00310872"/>
    <w:rsid w:val="0035617E"/>
    <w:rsid w:val="003744FF"/>
    <w:rsid w:val="003820BC"/>
    <w:rsid w:val="003926D1"/>
    <w:rsid w:val="003926E7"/>
    <w:rsid w:val="003F60B7"/>
    <w:rsid w:val="004046A2"/>
    <w:rsid w:val="00421D17"/>
    <w:rsid w:val="0046169F"/>
    <w:rsid w:val="00480EA8"/>
    <w:rsid w:val="00487778"/>
    <w:rsid w:val="00527FC8"/>
    <w:rsid w:val="0054541C"/>
    <w:rsid w:val="0055312A"/>
    <w:rsid w:val="00583A65"/>
    <w:rsid w:val="005F53F3"/>
    <w:rsid w:val="00621979"/>
    <w:rsid w:val="00651B03"/>
    <w:rsid w:val="00660E6F"/>
    <w:rsid w:val="00684023"/>
    <w:rsid w:val="006E7C80"/>
    <w:rsid w:val="00714C7B"/>
    <w:rsid w:val="0075203E"/>
    <w:rsid w:val="00774AE9"/>
    <w:rsid w:val="007F3070"/>
    <w:rsid w:val="00824D99"/>
    <w:rsid w:val="00890ABB"/>
    <w:rsid w:val="00893CBD"/>
    <w:rsid w:val="008A2F3C"/>
    <w:rsid w:val="00901418"/>
    <w:rsid w:val="00902372"/>
    <w:rsid w:val="009169F6"/>
    <w:rsid w:val="00951825"/>
    <w:rsid w:val="0095650C"/>
    <w:rsid w:val="00985458"/>
    <w:rsid w:val="009B1007"/>
    <w:rsid w:val="009D69DF"/>
    <w:rsid w:val="009F238A"/>
    <w:rsid w:val="00A25291"/>
    <w:rsid w:val="00A46C31"/>
    <w:rsid w:val="00A52201"/>
    <w:rsid w:val="00AE1211"/>
    <w:rsid w:val="00AE4698"/>
    <w:rsid w:val="00AF0732"/>
    <w:rsid w:val="00B00948"/>
    <w:rsid w:val="00B1070F"/>
    <w:rsid w:val="00B25C22"/>
    <w:rsid w:val="00B31834"/>
    <w:rsid w:val="00B93919"/>
    <w:rsid w:val="00BC5BED"/>
    <w:rsid w:val="00BF5B8F"/>
    <w:rsid w:val="00C22D9C"/>
    <w:rsid w:val="00C3357D"/>
    <w:rsid w:val="00C85BD0"/>
    <w:rsid w:val="00CD74A4"/>
    <w:rsid w:val="00D35A93"/>
    <w:rsid w:val="00DF0515"/>
    <w:rsid w:val="00E11DB3"/>
    <w:rsid w:val="00E37817"/>
    <w:rsid w:val="00E44312"/>
    <w:rsid w:val="00E47E4A"/>
    <w:rsid w:val="00E90E44"/>
    <w:rsid w:val="00EB242D"/>
    <w:rsid w:val="00F45001"/>
    <w:rsid w:val="00F80FDC"/>
    <w:rsid w:val="00F95AB2"/>
    <w:rsid w:val="00FA7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C83F62"/>
  <w15:docId w15:val="{7B8896CF-5371-41D1-8CA3-B501168A0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C2B"/>
    <w:pPr>
      <w:spacing w:after="200" w:line="276" w:lineRule="auto"/>
    </w:pPr>
  </w:style>
  <w:style w:type="paragraph" w:styleId="Heading1">
    <w:name w:val="heading 1"/>
    <w:basedOn w:val="Normal"/>
    <w:next w:val="Normal"/>
    <w:uiPriority w:val="9"/>
    <w:qFormat/>
    <w:rsid w:val="00BE6C2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E6C2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E6C2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E6C2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E6C2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E6C2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734C07"/>
  </w:style>
  <w:style w:type="character" w:customStyle="1" w:styleId="FooterChar">
    <w:name w:val="Footer Char"/>
    <w:basedOn w:val="DefaultParagraphFont"/>
    <w:link w:val="Footer"/>
    <w:uiPriority w:val="99"/>
    <w:qFormat/>
    <w:rsid w:val="00734C07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B17CAA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u w:val="none"/>
    </w:rPr>
  </w:style>
  <w:style w:type="character" w:customStyle="1" w:styleId="ListLabel2">
    <w:name w:val="ListLabel 2"/>
    <w:qFormat/>
    <w:rPr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character" w:customStyle="1" w:styleId="ListLabel10">
    <w:name w:val="ListLabel 10"/>
    <w:qFormat/>
    <w:rPr>
      <w:u w:val="none"/>
    </w:rPr>
  </w:style>
  <w:style w:type="character" w:customStyle="1" w:styleId="ListLabel11">
    <w:name w:val="ListLabel 11"/>
    <w:qFormat/>
    <w:rPr>
      <w:u w:val="none"/>
    </w:rPr>
  </w:style>
  <w:style w:type="character" w:customStyle="1" w:styleId="ListLabel12">
    <w:name w:val="ListLabel 12"/>
    <w:qFormat/>
    <w:rPr>
      <w:u w:val="none"/>
    </w:rPr>
  </w:style>
  <w:style w:type="character" w:customStyle="1" w:styleId="ListLabel13">
    <w:name w:val="ListLabel 13"/>
    <w:qFormat/>
    <w:rPr>
      <w:u w:val="none"/>
    </w:rPr>
  </w:style>
  <w:style w:type="character" w:customStyle="1" w:styleId="ListLabel14">
    <w:name w:val="ListLabel 14"/>
    <w:qFormat/>
    <w:rPr>
      <w:u w:val="none"/>
    </w:rPr>
  </w:style>
  <w:style w:type="character" w:customStyle="1" w:styleId="ListLabel15">
    <w:name w:val="ListLabel 15"/>
    <w:qFormat/>
    <w:rPr>
      <w:u w:val="none"/>
    </w:rPr>
  </w:style>
  <w:style w:type="character" w:customStyle="1" w:styleId="ListLabel16">
    <w:name w:val="ListLabel 16"/>
    <w:qFormat/>
    <w:rPr>
      <w:u w:val="none"/>
    </w:rPr>
  </w:style>
  <w:style w:type="character" w:customStyle="1" w:styleId="ListLabel17">
    <w:name w:val="ListLabel 17"/>
    <w:qFormat/>
    <w:rPr>
      <w:u w:val="none"/>
    </w:rPr>
  </w:style>
  <w:style w:type="character" w:customStyle="1" w:styleId="ListLabel18">
    <w:name w:val="ListLabel 18"/>
    <w:qFormat/>
    <w:rPr>
      <w:u w:val="none"/>
    </w:rPr>
  </w:style>
  <w:style w:type="character" w:customStyle="1" w:styleId="ListLabel19">
    <w:name w:val="ListLabel 19"/>
    <w:qFormat/>
    <w:rPr>
      <w:rFonts w:eastAsia="Noto Sans Symbols" w:cs="Noto Sans Symbols"/>
    </w:rPr>
  </w:style>
  <w:style w:type="character" w:customStyle="1" w:styleId="ListLabel20">
    <w:name w:val="ListLabel 20"/>
    <w:qFormat/>
    <w:rPr>
      <w:rFonts w:eastAsia="Courier New" w:cs="Courier New"/>
    </w:rPr>
  </w:style>
  <w:style w:type="character" w:customStyle="1" w:styleId="ListLabel21">
    <w:name w:val="ListLabel 21"/>
    <w:qFormat/>
    <w:rPr>
      <w:rFonts w:eastAsia="Noto Sans Symbols" w:cs="Noto Sans Symbols"/>
    </w:rPr>
  </w:style>
  <w:style w:type="character" w:customStyle="1" w:styleId="ListLabel22">
    <w:name w:val="ListLabel 22"/>
    <w:qFormat/>
    <w:rPr>
      <w:rFonts w:eastAsia="Noto Sans Symbols" w:cs="Noto Sans Symbols"/>
    </w:rPr>
  </w:style>
  <w:style w:type="character" w:customStyle="1" w:styleId="ListLabel23">
    <w:name w:val="ListLabel 23"/>
    <w:qFormat/>
    <w:rPr>
      <w:rFonts w:eastAsia="Courier New" w:cs="Courier New"/>
    </w:rPr>
  </w:style>
  <w:style w:type="character" w:customStyle="1" w:styleId="ListLabel24">
    <w:name w:val="ListLabel 24"/>
    <w:qFormat/>
    <w:rPr>
      <w:rFonts w:eastAsia="Noto Sans Symbols" w:cs="Noto Sans Symbols"/>
    </w:rPr>
  </w:style>
  <w:style w:type="character" w:customStyle="1" w:styleId="ListLabel25">
    <w:name w:val="ListLabel 25"/>
    <w:qFormat/>
    <w:rPr>
      <w:rFonts w:eastAsia="Noto Sans Symbols" w:cs="Noto Sans Symbols"/>
    </w:rPr>
  </w:style>
  <w:style w:type="character" w:customStyle="1" w:styleId="ListLabel26">
    <w:name w:val="ListLabel 26"/>
    <w:qFormat/>
    <w:rPr>
      <w:rFonts w:eastAsia="Courier New" w:cs="Courier New"/>
    </w:rPr>
  </w:style>
  <w:style w:type="character" w:customStyle="1" w:styleId="ListLabel27">
    <w:name w:val="ListLabel 27"/>
    <w:qFormat/>
    <w:rPr>
      <w:rFonts w:eastAsia="Noto Sans Symbols" w:cs="Noto Sans Symbols"/>
    </w:rPr>
  </w:style>
  <w:style w:type="character" w:customStyle="1" w:styleId="ListLabel28">
    <w:name w:val="ListLabel 28"/>
    <w:qFormat/>
    <w:rPr>
      <w:u w:val="none"/>
    </w:rPr>
  </w:style>
  <w:style w:type="character" w:customStyle="1" w:styleId="ListLabel29">
    <w:name w:val="ListLabel 29"/>
    <w:qFormat/>
    <w:rPr>
      <w:u w:val="none"/>
    </w:rPr>
  </w:style>
  <w:style w:type="character" w:customStyle="1" w:styleId="ListLabel30">
    <w:name w:val="ListLabel 30"/>
    <w:qFormat/>
    <w:rPr>
      <w:u w:val="none"/>
    </w:rPr>
  </w:style>
  <w:style w:type="character" w:customStyle="1" w:styleId="ListLabel31">
    <w:name w:val="ListLabel 31"/>
    <w:qFormat/>
    <w:rPr>
      <w:u w:val="none"/>
    </w:rPr>
  </w:style>
  <w:style w:type="character" w:customStyle="1" w:styleId="ListLabel32">
    <w:name w:val="ListLabel 32"/>
    <w:qFormat/>
    <w:rPr>
      <w:u w:val="none"/>
    </w:rPr>
  </w:style>
  <w:style w:type="character" w:customStyle="1" w:styleId="ListLabel33">
    <w:name w:val="ListLabel 33"/>
    <w:qFormat/>
    <w:rPr>
      <w:u w:val="none"/>
    </w:rPr>
  </w:style>
  <w:style w:type="character" w:customStyle="1" w:styleId="ListLabel34">
    <w:name w:val="ListLabel 34"/>
    <w:qFormat/>
    <w:rPr>
      <w:u w:val="none"/>
    </w:rPr>
  </w:style>
  <w:style w:type="character" w:customStyle="1" w:styleId="ListLabel35">
    <w:name w:val="ListLabel 35"/>
    <w:qFormat/>
    <w:rPr>
      <w:u w:val="none"/>
    </w:rPr>
  </w:style>
  <w:style w:type="character" w:customStyle="1" w:styleId="ListLabel36">
    <w:name w:val="ListLabel 36"/>
    <w:qFormat/>
    <w:rPr>
      <w:u w:val="none"/>
    </w:rPr>
  </w:style>
  <w:style w:type="character" w:customStyle="1" w:styleId="ListLabel37">
    <w:name w:val="ListLabel 37"/>
    <w:qFormat/>
    <w:rPr>
      <w:u w:val="none"/>
    </w:rPr>
  </w:style>
  <w:style w:type="character" w:customStyle="1" w:styleId="ListLabel38">
    <w:name w:val="ListLabel 38"/>
    <w:qFormat/>
    <w:rPr>
      <w:u w:val="none"/>
    </w:rPr>
  </w:style>
  <w:style w:type="character" w:customStyle="1" w:styleId="ListLabel39">
    <w:name w:val="ListLabel 39"/>
    <w:qFormat/>
    <w:rPr>
      <w:u w:val="none"/>
    </w:rPr>
  </w:style>
  <w:style w:type="character" w:customStyle="1" w:styleId="ListLabel40">
    <w:name w:val="ListLabel 40"/>
    <w:qFormat/>
    <w:rPr>
      <w:u w:val="none"/>
    </w:rPr>
  </w:style>
  <w:style w:type="character" w:customStyle="1" w:styleId="ListLabel41">
    <w:name w:val="ListLabel 41"/>
    <w:qFormat/>
    <w:rPr>
      <w:u w:val="none"/>
    </w:rPr>
  </w:style>
  <w:style w:type="character" w:customStyle="1" w:styleId="ListLabel42">
    <w:name w:val="ListLabel 42"/>
    <w:qFormat/>
    <w:rPr>
      <w:u w:val="none"/>
    </w:rPr>
  </w:style>
  <w:style w:type="character" w:customStyle="1" w:styleId="ListLabel43">
    <w:name w:val="ListLabel 43"/>
    <w:qFormat/>
    <w:rPr>
      <w:u w:val="none"/>
    </w:rPr>
  </w:style>
  <w:style w:type="character" w:customStyle="1" w:styleId="ListLabel44">
    <w:name w:val="ListLabel 44"/>
    <w:qFormat/>
    <w:rPr>
      <w:u w:val="none"/>
    </w:rPr>
  </w:style>
  <w:style w:type="character" w:customStyle="1" w:styleId="ListLabel45">
    <w:name w:val="ListLabel 45"/>
    <w:qFormat/>
    <w:rPr>
      <w:u w:val="none"/>
    </w:rPr>
  </w:style>
  <w:style w:type="character" w:customStyle="1" w:styleId="ListLabel46">
    <w:name w:val="ListLabel 46"/>
    <w:qFormat/>
    <w:rPr>
      <w:u w:val="none"/>
    </w:rPr>
  </w:style>
  <w:style w:type="character" w:customStyle="1" w:styleId="ListLabel47">
    <w:name w:val="ListLabel 47"/>
    <w:qFormat/>
    <w:rPr>
      <w:u w:val="none"/>
    </w:rPr>
  </w:style>
  <w:style w:type="character" w:customStyle="1" w:styleId="ListLabel48">
    <w:name w:val="ListLabel 48"/>
    <w:qFormat/>
    <w:rPr>
      <w:u w:val="none"/>
    </w:rPr>
  </w:style>
  <w:style w:type="character" w:customStyle="1" w:styleId="ListLabel49">
    <w:name w:val="ListLabel 49"/>
    <w:qFormat/>
    <w:rPr>
      <w:u w:val="none"/>
    </w:rPr>
  </w:style>
  <w:style w:type="character" w:customStyle="1" w:styleId="ListLabel50">
    <w:name w:val="ListLabel 50"/>
    <w:qFormat/>
    <w:rPr>
      <w:u w:val="none"/>
    </w:rPr>
  </w:style>
  <w:style w:type="character" w:customStyle="1" w:styleId="ListLabel51">
    <w:name w:val="ListLabel 51"/>
    <w:qFormat/>
    <w:rPr>
      <w:u w:val="none"/>
    </w:rPr>
  </w:style>
  <w:style w:type="character" w:customStyle="1" w:styleId="ListLabel52">
    <w:name w:val="ListLabel 52"/>
    <w:qFormat/>
    <w:rPr>
      <w:u w:val="none"/>
    </w:rPr>
  </w:style>
  <w:style w:type="character" w:customStyle="1" w:styleId="ListLabel53">
    <w:name w:val="ListLabel 53"/>
    <w:qFormat/>
    <w:rPr>
      <w:u w:val="none"/>
    </w:rPr>
  </w:style>
  <w:style w:type="character" w:customStyle="1" w:styleId="ListLabel54">
    <w:name w:val="ListLabel 54"/>
    <w:qFormat/>
    <w:rPr>
      <w:u w:val="none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rsid w:val="00BE6C2B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BE6C2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D66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17CAA"/>
    <w:pPr>
      <w:spacing w:after="0" w:line="240" w:lineRule="auto"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6A30AD9F9B744C8EDAC899A896071F" ma:contentTypeVersion="11" ma:contentTypeDescription="Create a new document." ma:contentTypeScope="" ma:versionID="8567f08d03185a1ea244c976467da6ec">
  <xsd:schema xmlns:xsd="http://www.w3.org/2001/XMLSchema" xmlns:xs="http://www.w3.org/2001/XMLSchema" xmlns:p="http://schemas.microsoft.com/office/2006/metadata/properties" xmlns:ns2="98b21995-d420-4174-b309-ade11cef9f2f" xmlns:ns3="e0d206d7-ee7c-42da-b133-6e7342787b39" targetNamespace="http://schemas.microsoft.com/office/2006/metadata/properties" ma:root="true" ma:fieldsID="f21c4aa51df2940c451635ca642e9f7d" ns2:_="" ns3:_="">
    <xsd:import namespace="98b21995-d420-4174-b309-ade11cef9f2f"/>
    <xsd:import namespace="e0d206d7-ee7c-42da-b133-6e7342787b3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b21995-d420-4174-b309-ade11cef9f2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5c09e8c-4242-4efc-8aa0-958213fa9c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d206d7-ee7c-42da-b133-6e7342787b3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990e59e-5f0a-4a47-9639-2fc6936fc281}" ma:internalName="TaxCatchAll" ma:showField="CatchAllData" ma:web="e0d206d7-ee7c-42da-b133-6e7342787b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0d206d7-ee7c-42da-b133-6e7342787b39" xsi:nil="true"/>
    <lcf76f155ced4ddcb4097134ff3c332f xmlns="98b21995-d420-4174-b309-ade11cef9f2f">
      <Terms xmlns="http://schemas.microsoft.com/office/infopath/2007/PartnerControls"/>
    </lcf76f155ced4ddcb4097134ff3c332f>
    <ReferenceId xmlns="98b21995-d420-4174-b309-ade11cef9f2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B1FFB12-22AD-445B-A11A-BA56A3B82E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b21995-d420-4174-b309-ade11cef9f2f"/>
    <ds:schemaRef ds:uri="e0d206d7-ee7c-42da-b133-6e7342787b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8D28BF-3286-4723-94A9-664208DD461C}">
  <ds:schemaRefs>
    <ds:schemaRef ds:uri="http://schemas.microsoft.com/office/2006/metadata/properties"/>
    <ds:schemaRef ds:uri="http://schemas.microsoft.com/office/infopath/2007/PartnerControls"/>
    <ds:schemaRef ds:uri="e0d206d7-ee7c-42da-b133-6e7342787b39"/>
    <ds:schemaRef ds:uri="98b21995-d420-4174-b309-ade11cef9f2f"/>
  </ds:schemaRefs>
</ds:datastoreItem>
</file>

<file path=customXml/itemProps3.xml><?xml version="1.0" encoding="utf-8"?>
<ds:datastoreItem xmlns:ds="http://schemas.openxmlformats.org/officeDocument/2006/customXml" ds:itemID="{20D9D6F3-1810-422B-BF7B-33916423F2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gole</dc:creator>
  <cp:keywords/>
  <dc:description/>
  <cp:lastModifiedBy>Ayush Gole</cp:lastModifiedBy>
  <cp:revision>7</cp:revision>
  <cp:lastPrinted>2026-10-08T09:34:00Z</cp:lastPrinted>
  <dcterms:created xsi:type="dcterms:W3CDTF">2026-10-17T09:57:00Z</dcterms:created>
  <dcterms:modified xsi:type="dcterms:W3CDTF">2026-10-20T10:16:00Z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0x010100726A30AD9F9B744C8EDAC899A896071F</vt:lpwstr>
  </property>
  <property fmtid="{D5CDD505-2E9C-101B-9397-08002B2CF9AE}" pid="9" name="GrammarlyDocumentId">
    <vt:lpwstr>32fce9fa3ca04cf51228063bcb4d67aef7513bd8a59c5f002c5c908f5ec354a2</vt:lpwstr>
  </property>
</Properties>
</file>