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4"/>
          <w:szCs w:val="24"/>
        </w:rPr>
        <w:t xml:space="preserve"/>
      </w:r>
    </w:p>
    <w:p>
      <w:pPr>
        <w:shd w:fill="132238" w:val="clear"/>
        <w:spacing w:after="0" w:before="200"/>
        <w:ind w:left="-1440" w:right="-1440"/>
        <w:jc w:val="center"/>
      </w:pPr>
      <w:r>
        <w:rPr>
          <w:rFonts w:ascii="Arial" w:cs="Arial" w:eastAsia="Arial" w:hAnsi="Arial"/>
          <w:b/>
          <w:bCs/>
          <w:color w:val="FFFFFF"/>
          <w:sz w:val="52"/>
          <w:szCs w:val="52"/>
        </w:rPr>
        <w:t xml:space="preserve">TECHNICAL DOCUMENTATION</w:t>
      </w:r>
    </w:p>
    <w:p>
      <w:pPr>
        <w:shd w:fill="1A73E8" w:val="clear"/>
        <w:spacing w:after="0" w:before="0"/>
        <w:ind w:left="-1440" w:right="-1440"/>
        <w:jc w:val="center"/>
      </w:pPr>
      <w:r>
        <w:rPr>
          <w:rFonts w:ascii="Arial" w:cs="Arial" w:eastAsia="Arial" w:hAnsi="Arial"/>
          <w:b/>
          <w:bCs/>
          <w:color w:val="FFFFFF"/>
          <w:sz w:val="36"/>
          <w:szCs w:val="36"/>
        </w:rPr>
        <w:t xml:space="preserve">Diabetes Patient Readmission Risk Analyser</w:t>
      </w:r>
    </w:p>
    <w:p>
      <w:pPr>
        <w:shd w:fill="5F6368" w:val="clear"/>
        <w:spacing w:after="200" w:before="0"/>
        <w:ind w:left="-1440" w:right="-1440"/>
        <w:jc w:val="center"/>
      </w:pPr>
      <w:r>
        <w:rPr>
          <w:rFonts w:ascii="Arial" w:cs="Arial" w:eastAsia="Arial" w:hAnsi="Arial"/>
          <w:color w:val="FFFFFF"/>
          <w:sz w:val="24"/>
          <w:szCs w:val="24"/>
        </w:rPr>
        <w:t xml:space="preserve">UCI 130-US Hospitals Dataset  |  CS &amp; AI Data Analysis Project</w:t>
      </w:r>
    </w:p>
    <w:p>
      <w:r>
        <w:t xml:space="preserve"/>
      </w:r>
    </w:p>
    <w:p>
      <w:r>
        <w:t xml:space="preserve"/>
      </w:r>
    </w:p>
    <w:p>
      <w:r>
        <w:t xml:space="preserve"/>
      </w:r>
    </w:p>
    <w:p>
      <w:pPr>
        <w:jc w:val="center"/>
      </w:pPr>
      <w:r>
        <w:rPr>
          <w:rFonts w:ascii="Courier New" w:cs="Courier New" w:eastAsia="Courier New" w:hAnsi="Courier New"/>
          <w:b/>
          <w:bCs/>
          <w:color w:val="1A73E8"/>
          <w:sz w:val="22"/>
          <w:szCs w:val="22"/>
        </w:rPr>
        <w:t xml:space="preserve">Python_Proj_Final.py</w:t>
      </w:r>
    </w:p>
    <w:p>
      <w:pPr>
        <w:spacing w:after="2880"/>
        <w:jc w:val="center"/>
      </w:pPr>
      <w:r>
        <w:rPr>
          <w:rFonts w:ascii="Arial" w:cs="Arial" w:eastAsia="Arial" w:hAnsi="Arial"/>
          <w:color w:val="5F6368"/>
          <w:sz w:val="20"/>
          <w:szCs w:val="20"/>
        </w:rPr>
        <w:t xml:space="preserve">Version 2.0 (Improved)  |  May 2025</w:t>
      </w:r>
    </w:p>
    <w:p>
      <w:pPr>
        <w:pageBreakBefore/>
      </w:pPr>
      <w:r>
        <w:rPr>
          <w:sz w:val="22"/>
          <w:szCs w:val="22"/>
        </w:rPr>
        <w:t xml:space="preserve"/>
      </w:r>
    </w:p>
    <w:p>
      <w:pPr>
        <w:pStyle w:val="Heading1"/>
        <w:pBdr>
          <w:bottom w:val="single" w:color="1A73E8" w:sz="6" w:space="1"/>
        </w:pBdr>
        <w:spacing w:after="160" w:before="360"/>
      </w:pPr>
      <w:r>
        <w:rPr>
          <w:rFonts w:ascii="Arial" w:cs="Arial" w:eastAsia="Arial" w:hAnsi="Arial"/>
          <w:b/>
          <w:bCs/>
          <w:color w:val="132238"/>
          <w:sz w:val="32"/>
          <w:szCs w:val="32"/>
        </w:rPr>
        <w:t xml:space="preserve">1. Project Overview</w:t>
      </w:r>
    </w:p>
    <w:p>
      <w:pPr>
        <w:spacing w:after="100"/>
      </w:pPr>
      <w:r>
        <w:rPr>
          <w:rFonts w:ascii="Arial" w:cs="Arial" w:eastAsia="Arial" w:hAnsi="Arial"/>
          <w:color w:val="202124"/>
          <w:sz w:val="22"/>
          <w:szCs w:val="22"/>
        </w:rPr>
        <w:t xml:space="preserve">This application analyses electronic health records from 130 US hospitals (1999–2008) to identify the factors most strongly correlated with early patient readmission (within 30 days of discharge). The project implements a complete data science pipeline from raw CSV loading through to machine learning prediction, all presented inside a Tkinter desktop GUI.</w:t>
      </w:r>
    </w:p>
    <w:p>
      <w:r>
        <w:t xml:space="preserve"/>
      </w:r>
    </w:p>
    <w:p>
      <w:pPr>
        <w:pStyle w:val="Heading2"/>
        <w:spacing w:after="120" w:before="280"/>
      </w:pPr>
      <w:r>
        <w:rPr>
          <w:rFonts w:ascii="Arial" w:cs="Arial" w:eastAsia="Arial" w:hAnsi="Arial"/>
          <w:b/>
          <w:bCs/>
          <w:color w:val="1A73E8"/>
          <w:sz w:val="26"/>
          <w:szCs w:val="26"/>
        </w:rPr>
        <w:t xml:space="preserve">1.1 Objectives</w:t>
      </w:r>
    </w:p>
    <w:p>
      <w:pPr>
        <w:pStyle w:val="ListParagraph"/>
        <w:numPr>
          <w:ilvl w:val="0"/>
          <w:numId w:val="2"/>
        </w:numPr>
        <w:spacing w:after="60"/>
      </w:pPr>
      <w:r>
        <w:rPr>
          <w:rFonts w:ascii="Arial" w:cs="Arial" w:eastAsia="Arial" w:hAnsi="Arial"/>
          <w:color w:val="202124"/>
          <w:sz w:val="22"/>
          <w:szCs w:val="22"/>
        </w:rPr>
        <w:t xml:space="preserve">Load and clean the UCI Diabetes dataset (approx. 100,000 patient records)</w:t>
      </w:r>
    </w:p>
    <w:p>
      <w:pPr>
        <w:pStyle w:val="ListParagraph"/>
        <w:numPr>
          <w:ilvl w:val="0"/>
          <w:numId w:val="2"/>
        </w:numPr>
        <w:spacing w:after="60"/>
      </w:pPr>
      <w:r>
        <w:rPr>
          <w:rFonts w:ascii="Arial" w:cs="Arial" w:eastAsia="Arial" w:hAnsi="Arial"/>
          <w:color w:val="202124"/>
          <w:sz w:val="22"/>
          <w:szCs w:val="22"/>
        </w:rPr>
        <w:t xml:space="preserve">Classify ICD-9 diagnosis codes into clinical categories using regular expressions (Expert Module)</w:t>
      </w:r>
    </w:p>
    <w:p>
      <w:pPr>
        <w:pStyle w:val="ListParagraph"/>
        <w:numPr>
          <w:ilvl w:val="0"/>
          <w:numId w:val="2"/>
        </w:numPr>
        <w:spacing w:after="60"/>
      </w:pPr>
      <w:r>
        <w:rPr>
          <w:rFonts w:ascii="Arial" w:cs="Arial" w:eastAsia="Arial" w:hAnsi="Arial"/>
          <w:color w:val="202124"/>
          <w:sz w:val="22"/>
          <w:szCs w:val="22"/>
        </w:rPr>
        <w:t xml:space="preserve">Produce 6 Matplotlib/Seaborn visualisations embedded directly in the GUI</w:t>
      </w:r>
    </w:p>
    <w:p>
      <w:pPr>
        <w:pStyle w:val="ListParagraph"/>
        <w:numPr>
          <w:ilvl w:val="0"/>
          <w:numId w:val="2"/>
        </w:numPr>
        <w:spacing w:after="60"/>
      </w:pPr>
      <w:r>
        <w:rPr>
          <w:rFonts w:ascii="Arial" w:cs="Arial" w:eastAsia="Arial" w:hAnsi="Arial"/>
          <w:color w:val="202124"/>
          <w:sz w:val="22"/>
          <w:szCs w:val="22"/>
        </w:rPr>
        <w:t xml:space="preserve">Train a Random Forest classifier to predict early readmission risk</w:t>
      </w:r>
    </w:p>
    <w:p>
      <w:pPr>
        <w:pStyle w:val="ListParagraph"/>
        <w:numPr>
          <w:ilvl w:val="0"/>
          <w:numId w:val="2"/>
        </w:numPr>
        <w:spacing w:after="60"/>
      </w:pPr>
      <w:r>
        <w:rPr>
          <w:rFonts w:ascii="Arial" w:cs="Arial" w:eastAsia="Arial" w:hAnsi="Arial"/>
          <w:color w:val="202124"/>
          <w:sz w:val="22"/>
          <w:szCs w:val="22"/>
        </w:rPr>
        <w:t xml:space="preserve">Demonstrate all syllabus concepts: OOP, data structures, NumPy, Pandas, regex</w:t>
      </w:r>
    </w:p>
    <w:p>
      <w:r>
        <w:t xml:space="preserve"/>
      </w:r>
    </w:p>
    <w:p>
      <w:pPr>
        <w:pStyle w:val="Heading2"/>
        <w:spacing w:after="120" w:before="280"/>
      </w:pPr>
      <w:r>
        <w:rPr>
          <w:rFonts w:ascii="Arial" w:cs="Arial" w:eastAsia="Arial" w:hAnsi="Arial"/>
          <w:b/>
          <w:bCs/>
          <w:color w:val="1A73E8"/>
          <w:sz w:val="26"/>
          <w:szCs w:val="26"/>
        </w:rPr>
        <w:t xml:space="preserve">1.2 Syllabus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Syllabus Topic</w:t>
            </w:r>
          </w:p>
        </w:tc>
        <w:tc>
          <w:tcPr>
            <w:tcW w:type="dxa" w:w="57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Where Used in Code</w:t>
            </w:r>
          </w:p>
        </w:tc>
      </w:tr>
      <w:tr>
        <w:tc>
          <w:tcPr>
            <w:tcW w:type="dxa" w:w="3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Variables, data types, operators</w:t>
            </w:r>
          </w:p>
        </w:tc>
        <w:tc>
          <w:tcPr>
            <w:tcW w:type="dxa" w:w="5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Throughout all functions; PALETTE dict, AGE_ORDER tuple, REQUIRED_COLS set</w:t>
            </w:r>
          </w:p>
        </w:tc>
      </w:tr>
      <w:tr>
        <w:tc>
          <w:tcPr>
            <w:tcW w:type="dxa" w:w="3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Conditionals (if/else)</w:t>
            </w:r>
          </w:p>
        </w:tc>
        <w:tc>
          <w:tcPr>
            <w:tcW w:type="dxa" w:w="5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DataCleaner.clean() null handling; _classify_diagnosis() fallback</w:t>
            </w:r>
          </w:p>
        </w:tc>
      </w:tr>
      <w:tr>
        <w:tc>
          <w:tcPr>
            <w:tcW w:type="dxa" w:w="3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Loops (for)</w:t>
            </w:r>
          </w:p>
        </w:tc>
        <w:tc>
          <w:tcPr>
            <w:tcW w:type="dxa" w:w="5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Pattern matching loop in regex; bar label loops in Visualizer</w:t>
            </w:r>
          </w:p>
        </w:tc>
      </w:tr>
      <w:tr>
        <w:tc>
          <w:tcPr>
            <w:tcW w:type="dxa" w:w="3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Functions</w:t>
            </w:r>
          </w:p>
        </w:tc>
        <w:tc>
          <w:tcPr>
            <w:tcW w:type="dxa" w:w="5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All class methods; standalone main() entry point</w:t>
            </w:r>
          </w:p>
        </w:tc>
      </w:tr>
      <w:tr>
        <w:tc>
          <w:tcPr>
            <w:tcW w:type="dxa" w:w="3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Lists</w:t>
            </w:r>
          </w:p>
        </w:tc>
        <w:tc>
          <w:tcPr>
            <w:tcW w:type="dxa" w:w="5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candidate_features list; chart_options list; importances list</w:t>
            </w:r>
          </w:p>
        </w:tc>
      </w:tr>
      <w:tr>
        <w:tc>
          <w:tcPr>
            <w:tcW w:type="dxa" w:w="3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Tuples</w:t>
            </w:r>
          </w:p>
        </w:tc>
        <w:tc>
          <w:tcPr>
            <w:tcW w:type="dxa" w:w="5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AGE_ORDER = (...) — immutable ordered age brackets</w:t>
            </w:r>
          </w:p>
        </w:tc>
      </w:tr>
      <w:tr>
        <w:tc>
          <w:tcPr>
            <w:tcW w:type="dxa" w:w="3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Dictionaries</w:t>
            </w:r>
          </w:p>
        </w:tc>
        <w:tc>
          <w:tcPr>
            <w:tcW w:type="dxa" w:w="5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PALETTE, COLUMN_MAP, label_enc, kpi_vars, gender_palette</w:t>
            </w:r>
          </w:p>
        </w:tc>
      </w:tr>
      <w:tr>
        <w:tc>
          <w:tcPr>
            <w:tcW w:type="dxa" w:w="3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Sets</w:t>
            </w:r>
          </w:p>
        </w:tc>
        <w:tc>
          <w:tcPr>
            <w:tcW w:type="dxa" w:w="5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REQUIRED_COLS: set = { ... } — unordered unique column names</w:t>
            </w:r>
          </w:p>
        </w:tc>
      </w:tr>
      <w:tr>
        <w:tc>
          <w:tcPr>
            <w:tcW w:type="dxa" w:w="3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OOP: Classes &amp; objects</w:t>
            </w:r>
          </w:p>
        </w:tc>
        <w:tc>
          <w:tcPr>
            <w:tcW w:type="dxa" w:w="5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5 classes: DataLoader, DataCleaner, Visualizer, MLPredictor, AppGUI</w:t>
            </w:r>
          </w:p>
        </w:tc>
      </w:tr>
      <w:tr>
        <w:tc>
          <w:tcPr>
            <w:tcW w:type="dxa" w:w="3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OOP: Methods</w:t>
            </w:r>
          </w:p>
        </w:tc>
        <w:tc>
          <w:tcPr>
            <w:tcW w:type="dxa" w:w="5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load(), clean(), chart1..6(), train_and_evaluate(), _log(), etc.</w:t>
            </w:r>
          </w:p>
        </w:tc>
      </w:tr>
      <w:tr>
        <w:tc>
          <w:tcPr>
            <w:tcW w:type="dxa" w:w="3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OOP: Static method</w:t>
            </w:r>
          </w:p>
        </w:tc>
        <w:tc>
          <w:tcPr>
            <w:tcW w:type="dxa" w:w="5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@staticmethod _classify_diagnosis() — no instance state needed</w:t>
            </w:r>
          </w:p>
        </w:tc>
      </w:tr>
      <w:tr>
        <w:tc>
          <w:tcPr>
            <w:tcW w:type="dxa" w:w="3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NumPy</w:t>
            </w:r>
          </w:p>
        </w:tc>
        <w:tc>
          <w:tcPr>
            <w:tcW w:type="dxa" w:w="5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np.mean, np.std, np.polyfit, np.poly1d, np.linspace, np.array</w:t>
            </w:r>
          </w:p>
        </w:tc>
      </w:tr>
      <w:tr>
        <w:tc>
          <w:tcPr>
            <w:tcW w:type="dxa" w:w="3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Pandas</w:t>
            </w:r>
          </w:p>
        </w:tc>
        <w:tc>
          <w:tcPr>
            <w:tcW w:type="dxa" w:w="5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read_csv, dropna, fillna, groupby, value_counts, merge, apply</w:t>
            </w:r>
          </w:p>
        </w:tc>
      </w:tr>
      <w:tr>
        <w:tc>
          <w:tcPr>
            <w:tcW w:type="dxa" w:w="3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Matplotlib</w:t>
            </w:r>
          </w:p>
        </w:tc>
        <w:tc>
          <w:tcPr>
            <w:tcW w:type="dxa" w:w="5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6 figures: plt.subplots, ax.bar, ax.pie, ax.scatter, ax.plot, savefig</w:t>
            </w:r>
          </w:p>
        </w:tc>
      </w:tr>
      <w:tr>
        <w:tc>
          <w:tcPr>
            <w:tcW w:type="dxa" w:w="3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Seaborn</w:t>
            </w:r>
          </w:p>
        </w:tc>
        <w:tc>
          <w:tcPr>
            <w:tcW w:type="dxa" w:w="5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sns.boxplot, sns.heatmap, sns.set_theme</w:t>
            </w:r>
          </w:p>
        </w:tc>
      </w:tr>
      <w:tr>
        <w:tc>
          <w:tcPr>
            <w:tcW w:type="dxa" w:w="3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Regex (re)</w:t>
            </w:r>
          </w:p>
        </w:tc>
        <w:tc>
          <w:tcPr>
            <w:tcW w:type="dxa" w:w="5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re.match() in _classify_diagnosis; re.sub() to strip whitespace</w:t>
            </w:r>
          </w:p>
        </w:tc>
      </w:tr>
    </w:tbl>
    <w:p>
      <w:r>
        <w:t xml:space="preserve"/>
      </w:r>
    </w:p>
    <w:p>
      <w:r>
        <w:t xml:space="preserve"/>
      </w:r>
    </w:p>
    <w:p>
      <w:pPr>
        <w:pageBreakBefore/>
      </w:pPr>
      <w:r>
        <w:rPr>
          <w:sz w:val="22"/>
          <w:szCs w:val="22"/>
        </w:rPr>
        <w:t xml:space="preserve"/>
      </w:r>
    </w:p>
    <w:p>
      <w:pPr>
        <w:pStyle w:val="Heading1"/>
        <w:pBdr>
          <w:bottom w:val="single" w:color="1A73E8" w:sz="6" w:space="1"/>
        </w:pBdr>
        <w:spacing w:after="160" w:before="360"/>
      </w:pPr>
      <w:r>
        <w:rPr>
          <w:rFonts w:ascii="Arial" w:cs="Arial" w:eastAsia="Arial" w:hAnsi="Arial"/>
          <w:b/>
          <w:bCs/>
          <w:color w:val="132238"/>
          <w:sz w:val="32"/>
          <w:szCs w:val="32"/>
        </w:rPr>
        <w:t xml:space="preserve">2. Application Architecture</w:t>
      </w:r>
    </w:p>
    <w:p>
      <w:pPr>
        <w:spacing w:after="100"/>
      </w:pPr>
      <w:r>
        <w:rPr>
          <w:rFonts w:ascii="Arial" w:cs="Arial" w:eastAsia="Arial" w:hAnsi="Arial"/>
          <w:color w:val="202124"/>
          <w:sz w:val="22"/>
          <w:szCs w:val="22"/>
        </w:rPr>
        <w:t xml:space="preserve">The application is structured using the Single Responsibility Principle — each class has exactly one well-defined job. This follows proper OOP design and makes the code modular, testable, and easy to explain.</w:t>
      </w:r>
    </w:p>
    <w:p>
      <w:r>
        <w:t xml:space="preserve"/>
      </w:r>
    </w:p>
    <w:p>
      <w:pPr>
        <w:pStyle w:val="Heading2"/>
        <w:spacing w:after="120" w:before="280"/>
      </w:pPr>
      <w:r>
        <w:rPr>
          <w:rFonts w:ascii="Arial" w:cs="Arial" w:eastAsia="Arial" w:hAnsi="Arial"/>
          <w:b/>
          <w:bCs/>
          <w:color w:val="1A73E8"/>
          <w:sz w:val="26"/>
          <w:szCs w:val="26"/>
        </w:rPr>
        <w:t xml:space="preserve">2.1 Class Diagram</w:t>
      </w:r>
    </w:p>
    <w:p>
      <w:pPr>
        <w:shd w:fill="1E2A3A" w:val="clear"/>
        <w:spacing w:after="0" w:before="0"/>
        <w:ind w:left="360"/>
      </w:pPr>
      <w:r>
        <w:rPr>
          <w:rFonts w:ascii="Courier New" w:cs="Courier New" w:eastAsia="Courier New" w:hAnsi="Courier New"/>
          <w:color w:val="D4E1F7"/>
          <w:sz w:val="18"/>
          <w:szCs w:val="18"/>
        </w:rPr>
        <w:t xml:space="preserve">  ┌──────────────────────────────────────────────────────────────┐</w:t>
      </w:r>
    </w:p>
    <w:p>
      <w:pPr>
        <w:shd w:fill="1E2A3A" w:val="clear"/>
        <w:spacing w:after="0" w:before="0"/>
        <w:ind w:left="360"/>
      </w:pPr>
      <w:r>
        <w:rPr>
          <w:rFonts w:ascii="Courier New" w:cs="Courier New" w:eastAsia="Courier New" w:hAnsi="Courier New"/>
          <w:color w:val="D4E1F7"/>
          <w:sz w:val="18"/>
          <w:szCs w:val="18"/>
        </w:rPr>
        <w:t xml:space="preserve">  │                          AppGUI                             │</w:t>
      </w:r>
    </w:p>
    <w:p>
      <w:pPr>
        <w:shd w:fill="1E2A3A" w:val="clear"/>
        <w:spacing w:after="0" w:before="0"/>
        <w:ind w:left="360"/>
      </w:pPr>
      <w:r>
        <w:rPr>
          <w:rFonts w:ascii="Courier New" w:cs="Courier New" w:eastAsia="Courier New" w:hAnsi="Courier New"/>
          <w:color w:val="D4E1F7"/>
          <w:sz w:val="18"/>
          <w:szCs w:val="18"/>
        </w:rPr>
        <w:t xml:space="preserve">  │   Tkinter GUI: sidebar, notebook tabs, KPI cards, log       │</w:t>
      </w:r>
    </w:p>
    <w:p>
      <w:pPr>
        <w:shd w:fill="1E2A3A" w:val="clear"/>
        <w:spacing w:after="0" w:before="0"/>
        <w:ind w:left="360"/>
      </w:pPr>
      <w:r>
        <w:rPr>
          <w:rFonts w:ascii="Courier New" w:cs="Courier New" w:eastAsia="Courier New" w:hAnsi="Courier New"/>
          <w:color w:val="D4E1F7"/>
          <w:sz w:val="18"/>
          <w:szCs w:val="18"/>
        </w:rPr>
        <w:t xml:space="preserve">  └────────────┬──────────────┬──────────────┬──────────────────┘</w:t>
      </w:r>
    </w:p>
    <w:p>
      <w:pPr>
        <w:shd w:fill="1E2A3A" w:val="clear"/>
        <w:spacing w:after="0" w:before="0"/>
        <w:ind w:left="360"/>
      </w:pPr>
      <w:r>
        <w:rPr>
          <w:rFonts w:ascii="Courier New" w:cs="Courier New" w:eastAsia="Courier New" w:hAnsi="Courier New"/>
          <w:color w:val="D4E1F7"/>
          <w:sz w:val="18"/>
          <w:szCs w:val="18"/>
        </w:rPr>
        <w:t xml:space="preserve">               │              │              │</w:t>
      </w:r>
    </w:p>
    <w:p>
      <w:pPr>
        <w:shd w:fill="1E2A3A" w:val="clear"/>
        <w:spacing w:after="0" w:before="0"/>
        <w:ind w:left="360"/>
      </w:pPr>
      <w:r>
        <w:rPr>
          <w:rFonts w:ascii="Courier New" w:cs="Courier New" w:eastAsia="Courier New" w:hAnsi="Courier New"/>
          <w:color w:val="D4E1F7"/>
          <w:sz w:val="18"/>
          <w:szCs w:val="18"/>
        </w:rPr>
        <w:t xml:space="preserve">        ┌──────▼──────┐  ┌────▼───────┐  ┌──▼────────────┐</w:t>
      </w:r>
    </w:p>
    <w:p>
      <w:pPr>
        <w:shd w:fill="1E2A3A" w:val="clear"/>
        <w:spacing w:after="0" w:before="0"/>
        <w:ind w:left="360"/>
      </w:pPr>
      <w:r>
        <w:rPr>
          <w:rFonts w:ascii="Courier New" w:cs="Courier New" w:eastAsia="Courier New" w:hAnsi="Courier New"/>
          <w:color w:val="D4E1F7"/>
          <w:sz w:val="18"/>
          <w:szCs w:val="18"/>
        </w:rPr>
        <w:t xml:space="preserve">        │ DataLoader  │  │DataCleaner │  │  MLPredictor  │</w:t>
      </w:r>
    </w:p>
    <w:p>
      <w:pPr>
        <w:shd w:fill="1E2A3A" w:val="clear"/>
        <w:spacing w:after="0" w:before="0"/>
        <w:ind w:left="360"/>
      </w:pPr>
      <w:r>
        <w:rPr>
          <w:rFonts w:ascii="Courier New" w:cs="Courier New" w:eastAsia="Courier New" w:hAnsi="Courier New"/>
          <w:color w:val="D4E1F7"/>
          <w:sz w:val="18"/>
          <w:szCs w:val="18"/>
        </w:rPr>
        <w:t xml:space="preserve">        │             │  │            │  │               │</w:t>
      </w:r>
    </w:p>
    <w:p>
      <w:pPr>
        <w:shd w:fill="1E2A3A" w:val="clear"/>
        <w:spacing w:after="0" w:before="0"/>
        <w:ind w:left="360"/>
      </w:pPr>
      <w:r>
        <w:rPr>
          <w:rFonts w:ascii="Courier New" w:cs="Courier New" w:eastAsia="Courier New" w:hAnsi="Courier New"/>
          <w:color w:val="D4E1F7"/>
          <w:sz w:val="18"/>
          <w:szCs w:val="18"/>
        </w:rPr>
        <w:t xml:space="preserve">        │ load()      │  │ clean()    │  │ train_and_    │</w:t>
      </w:r>
    </w:p>
    <w:p>
      <w:pPr>
        <w:shd w:fill="1E2A3A" w:val="clear"/>
        <w:spacing w:after="0" w:before="0"/>
        <w:ind w:left="360"/>
      </w:pPr>
      <w:r>
        <w:rPr>
          <w:rFonts w:ascii="Courier New" w:cs="Courier New" w:eastAsia="Courier New" w:hAnsi="Courier New"/>
          <w:color w:val="D4E1F7"/>
          <w:sz w:val="18"/>
          <w:szCs w:val="18"/>
        </w:rPr>
        <w:t xml:space="preserve">        │             │  │ _classify_ │  │ evaluate()    │</w:t>
      </w:r>
    </w:p>
    <w:p>
      <w:pPr>
        <w:shd w:fill="1E2A3A" w:val="clear"/>
        <w:spacing w:after="0" w:before="0"/>
        <w:ind w:left="360"/>
      </w:pPr>
      <w:r>
        <w:rPr>
          <w:rFonts w:ascii="Courier New" w:cs="Courier New" w:eastAsia="Courier New" w:hAnsi="Courier New"/>
          <w:color w:val="D4E1F7"/>
          <w:sz w:val="18"/>
          <w:szCs w:val="18"/>
        </w:rPr>
        <w:t xml:space="preserve">        │             │  │ diagnosis()│  │               │</w:t>
      </w:r>
    </w:p>
    <w:p>
      <w:pPr>
        <w:shd w:fill="1E2A3A" w:val="clear"/>
        <w:spacing w:after="0" w:before="0"/>
        <w:ind w:left="360"/>
      </w:pPr>
      <w:r>
        <w:rPr>
          <w:rFonts w:ascii="Courier New" w:cs="Courier New" w:eastAsia="Courier New" w:hAnsi="Courier New"/>
          <w:color w:val="D4E1F7"/>
          <w:sz w:val="18"/>
          <w:szCs w:val="18"/>
        </w:rPr>
        <w:t xml:space="preserve">        └─────────────┘  └─────┬──────┘  └───────────────┘</w:t>
      </w:r>
    </w:p>
    <w:p>
      <w:pPr>
        <w:shd w:fill="1E2A3A" w:val="clear"/>
        <w:spacing w:after="0" w:before="0"/>
        <w:ind w:left="360"/>
      </w:pPr>
      <w:r>
        <w:rPr>
          <w:rFonts w:ascii="Courier New" w:cs="Courier New" w:eastAsia="Courier New" w:hAnsi="Courier New"/>
          <w:color w:val="D4E1F7"/>
          <w:sz w:val="18"/>
          <w:szCs w:val="18"/>
        </w:rPr>
        <w:t xml:space="preserve">                               │</w:t>
      </w:r>
    </w:p>
    <w:p>
      <w:pPr>
        <w:shd w:fill="1E2A3A" w:val="clear"/>
        <w:spacing w:after="0" w:before="0"/>
        <w:ind w:left="360"/>
      </w:pPr>
      <w:r>
        <w:rPr>
          <w:rFonts w:ascii="Courier New" w:cs="Courier New" w:eastAsia="Courier New" w:hAnsi="Courier New"/>
          <w:color w:val="D4E1F7"/>
          <w:sz w:val="18"/>
          <w:szCs w:val="18"/>
        </w:rPr>
        <w:t xml:space="preserve">                        ┌──────▼──────┐</w:t>
      </w:r>
    </w:p>
    <w:p>
      <w:pPr>
        <w:shd w:fill="1E2A3A" w:val="clear"/>
        <w:spacing w:after="0" w:before="0"/>
        <w:ind w:left="360"/>
      </w:pPr>
      <w:r>
        <w:rPr>
          <w:rFonts w:ascii="Courier New" w:cs="Courier New" w:eastAsia="Courier New" w:hAnsi="Courier New"/>
          <w:color w:val="D4E1F7"/>
          <w:sz w:val="18"/>
          <w:szCs w:val="18"/>
        </w:rPr>
        <w:t xml:space="preserve">                        │  Visualizer │</w:t>
      </w:r>
    </w:p>
    <w:p>
      <w:pPr>
        <w:shd w:fill="1E2A3A" w:val="clear"/>
        <w:spacing w:after="0" w:before="0"/>
        <w:ind w:left="360"/>
      </w:pPr>
      <w:r>
        <w:rPr>
          <w:rFonts w:ascii="Courier New" w:cs="Courier New" w:eastAsia="Courier New" w:hAnsi="Courier New"/>
          <w:color w:val="D4E1F7"/>
          <w:sz w:val="18"/>
          <w:szCs w:val="18"/>
        </w:rPr>
        <w:t xml:space="preserve">                        │             │</w:t>
      </w:r>
    </w:p>
    <w:p>
      <w:pPr>
        <w:shd w:fill="1E2A3A" w:val="clear"/>
        <w:spacing w:after="0" w:before="0"/>
        <w:ind w:left="360"/>
      </w:pPr>
      <w:r>
        <w:rPr>
          <w:rFonts w:ascii="Courier New" w:cs="Courier New" w:eastAsia="Courier New" w:hAnsi="Courier New"/>
          <w:color w:val="D4E1F7"/>
          <w:sz w:val="18"/>
          <w:szCs w:val="18"/>
        </w:rPr>
        <w:t xml:space="preserve">                        │  chart1()   │</w:t>
      </w:r>
    </w:p>
    <w:p>
      <w:pPr>
        <w:shd w:fill="1E2A3A" w:val="clear"/>
        <w:spacing w:after="0" w:before="0"/>
        <w:ind w:left="360"/>
      </w:pPr>
      <w:r>
        <w:rPr>
          <w:rFonts w:ascii="Courier New" w:cs="Courier New" w:eastAsia="Courier New" w:hAnsi="Courier New"/>
          <w:color w:val="D4E1F7"/>
          <w:sz w:val="18"/>
          <w:szCs w:val="18"/>
        </w:rPr>
        <w:t xml:space="preserve">                        │  chart2()   │</w:t>
      </w:r>
    </w:p>
    <w:p>
      <w:pPr>
        <w:shd w:fill="1E2A3A" w:val="clear"/>
        <w:spacing w:after="0" w:before="0"/>
        <w:ind w:left="360"/>
      </w:pPr>
      <w:r>
        <w:rPr>
          <w:rFonts w:ascii="Courier New" w:cs="Courier New" w:eastAsia="Courier New" w:hAnsi="Courier New"/>
          <w:color w:val="D4E1F7"/>
          <w:sz w:val="18"/>
          <w:szCs w:val="18"/>
        </w:rPr>
        <w:t xml:space="preserve">                        │  ...        │</w:t>
      </w:r>
    </w:p>
    <w:p>
      <w:pPr>
        <w:shd w:fill="1E2A3A" w:val="clear"/>
        <w:spacing w:after="0" w:before="0"/>
        <w:ind w:left="360"/>
      </w:pPr>
      <w:r>
        <w:rPr>
          <w:rFonts w:ascii="Courier New" w:cs="Courier New" w:eastAsia="Courier New" w:hAnsi="Courier New"/>
          <w:color w:val="D4E1F7"/>
          <w:sz w:val="18"/>
          <w:szCs w:val="18"/>
        </w:rPr>
        <w:t xml:space="preserve">                        │  chart6()   │</w:t>
      </w:r>
    </w:p>
    <w:p>
      <w:pPr>
        <w:shd w:fill="1E2A3A" w:val="clear"/>
        <w:spacing w:after="0" w:before="0"/>
        <w:ind w:left="360"/>
      </w:pPr>
      <w:r>
        <w:rPr>
          <w:rFonts w:ascii="Courier New" w:cs="Courier New" w:eastAsia="Courier New" w:hAnsi="Courier New"/>
          <w:color w:val="D4E1F7"/>
          <w:sz w:val="18"/>
          <w:szCs w:val="18"/>
        </w:rPr>
        <w:t xml:space="preserve">                        └─────────────┘</w:t>
      </w:r>
    </w:p>
    <w:p>
      <w:r>
        <w:t xml:space="preserve"/>
      </w:r>
    </w:p>
    <w:p>
      <w:pPr>
        <w:pStyle w:val="Heading2"/>
        <w:spacing w:after="120" w:before="280"/>
      </w:pPr>
      <w:r>
        <w:rPr>
          <w:rFonts w:ascii="Arial" w:cs="Arial" w:eastAsia="Arial" w:hAnsi="Arial"/>
          <w:b/>
          <w:bCs/>
          <w:color w:val="1A73E8"/>
          <w:sz w:val="26"/>
          <w:szCs w:val="26"/>
        </w:rPr>
        <w:t xml:space="preserve">2.2 Class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360"/>
      </w:tblGrid>
      <w:tr>
        <w:tc>
          <w:tcPr>
            <w:tcW w:type="dxa" w:w="18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w:t>
            </w:r>
          </w:p>
        </w:tc>
        <w:tc>
          <w:tcPr>
            <w:tcW w:type="dxa" w:w="1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 Section</w:t>
            </w:r>
          </w:p>
        </w:tc>
        <w:tc>
          <w:tcPr>
            <w:tcW w:type="dxa" w:w="30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c>
          <w:tcPr>
            <w:tcW w:type="dxa" w:w="33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Methods</w:t>
            </w:r>
          </w:p>
        </w:tc>
      </w:tr>
      <w:tr>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DataLoader</w:t>
            </w:r>
          </w:p>
        </w:tc>
        <w:tc>
          <w:tcPr>
            <w:tcW w:type="dxa" w:w="1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Section 1</w:t>
            </w:r>
          </w:p>
        </w:tc>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Reads raw CSV from disk; replaces '?' with NaN</w:t>
            </w:r>
          </w:p>
        </w:tc>
        <w:tc>
          <w:tcPr>
            <w:tcW w:type="dxa" w:w="3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load(filepath)</w:t>
            </w:r>
          </w:p>
        </w:tc>
      </w:tr>
      <w:tr>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DataCleaner</w:t>
            </w:r>
          </w:p>
        </w:tc>
        <w:tc>
          <w:tcPr>
            <w:tcW w:type="dxa" w:w="1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Section 2</w:t>
            </w:r>
          </w:p>
        </w:tc>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Cleans, imputes, encodes, applies regex ICD-9 classifier</w:t>
            </w:r>
          </w:p>
        </w:tc>
        <w:tc>
          <w:tcPr>
            <w:tcW w:type="dxa" w:w="3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clean(df, log_fn), _classify_diagnosis(code), export_cleaned_csv()</w:t>
            </w:r>
          </w:p>
        </w:tc>
      </w:tr>
      <w:tr>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Visualizer</w:t>
            </w:r>
          </w:p>
        </w:tc>
        <w:tc>
          <w:tcPr>
            <w:tcW w:type="dxa" w:w="1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Section 3</w:t>
            </w:r>
          </w:p>
        </w:tc>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Generates 6 embedded Matplotlib/Seaborn figures</w:t>
            </w:r>
          </w:p>
        </w:tc>
        <w:tc>
          <w:tcPr>
            <w:tcW w:type="dxa" w:w="3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chart1() through chart6(), all_figures(), _style_ax()</w:t>
            </w:r>
          </w:p>
        </w:tc>
      </w:tr>
      <w:tr>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MLPredictor</w:t>
            </w:r>
          </w:p>
        </w:tc>
        <w:tc>
          <w:tcPr>
            <w:tcW w:type="dxa" w:w="1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Section 4</w:t>
            </w:r>
          </w:p>
        </w:tc>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Trains RandomForest, runs 5-fold CV, evaluates</w:t>
            </w:r>
          </w:p>
        </w:tc>
        <w:tc>
          <w:tcPr>
            <w:tcW w:type="dxa" w:w="3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train_and_evaluate(df)</w:t>
            </w:r>
          </w:p>
        </w:tc>
      </w:tr>
      <w:tr>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AppGUI</w:t>
            </w:r>
          </w:p>
        </w:tc>
        <w:tc>
          <w:tcPr>
            <w:tcW w:type="dxa" w:w="1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Section 5</w:t>
            </w:r>
          </w:p>
        </w:tc>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Full Tkinter GUI — layout, tabs, callbacks, chart embedding</w:t>
            </w:r>
          </w:p>
        </w:tc>
        <w:tc>
          <w:tcPr>
            <w:tcW w:type="dxa" w:w="3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_on_load, _on_process, _on_viz, _on_ml, _on_export, _embed_figure</w:t>
            </w:r>
          </w:p>
        </w:tc>
      </w:tr>
    </w:tbl>
    <w:p>
      <w:r>
        <w:t xml:space="preserve"/>
      </w:r>
    </w:p>
    <w:p>
      <w:r>
        <w:t xml:space="preserve"/>
      </w:r>
    </w:p>
    <w:p>
      <w:pPr>
        <w:pStyle w:val="Heading2"/>
        <w:spacing w:after="120" w:before="280"/>
      </w:pPr>
      <w:r>
        <w:rPr>
          <w:rFonts w:ascii="Arial" w:cs="Arial" w:eastAsia="Arial" w:hAnsi="Arial"/>
          <w:b/>
          <w:bCs/>
          <w:color w:val="1A73E8"/>
          <w:sz w:val="26"/>
          <w:szCs w:val="26"/>
        </w:rPr>
        <w:t xml:space="preserve">2.3 Module-Level Constants</w:t>
      </w:r>
    </w:p>
    <w:p>
      <w:pPr>
        <w:spacing w:after="100"/>
      </w:pPr>
      <w:r>
        <w:rPr>
          <w:rFonts w:ascii="Arial" w:cs="Arial" w:eastAsia="Arial" w:hAnsi="Arial"/>
          <w:color w:val="202124"/>
          <w:sz w:val="22"/>
          <w:szCs w:val="22"/>
        </w:rPr>
        <w:t xml:space="preserve">Three constants are defined at module level (outside any class) to demonstrate use of Python data structures and provide a single source of truth: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Constant</w:t>
            </w:r>
          </w:p>
        </w:tc>
        <w:tc>
          <w:tcPr>
            <w:tcW w:type="dxa" w:w="1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Structure</w:t>
            </w:r>
          </w:p>
        </w:tc>
        <w:tc>
          <w:tcPr>
            <w:tcW w:type="dxa" w:w="56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PALETTE</w:t>
            </w:r>
          </w:p>
        </w:tc>
        <w:tc>
          <w:tcPr>
            <w:tcW w:type="dxa" w:w="1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dict</w:t>
            </w:r>
          </w:p>
        </w:tc>
        <w:tc>
          <w:tcPr>
            <w:tcW w:type="dxa" w:w="56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Hex colour codes shared by Visualizer and AppGUI</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AGE_ORDER</w:t>
            </w:r>
          </w:p>
        </w:tc>
        <w:tc>
          <w:tcPr>
            <w:tcW w:type="dxa" w:w="1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tuple</w:t>
            </w:r>
          </w:p>
        </w:tc>
        <w:tc>
          <w:tcPr>
            <w:tcW w:type="dxa" w:w="56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Immutable ordered age brackets for ordinal encoding. Tuple chosen because order matters and values should never change.</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REQUIRED_COLS</w:t>
            </w:r>
          </w:p>
        </w:tc>
        <w:tc>
          <w:tcPr>
            <w:tcW w:type="dxa" w:w="1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set</w:t>
            </w:r>
          </w:p>
        </w:tc>
        <w:tc>
          <w:tcPr>
            <w:tcW w:type="dxa" w:w="56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Minimum columns needed from the UCI CSV. Set chosen because membership testing (in) is O(1) and order does not matter.</w:t>
            </w:r>
          </w:p>
        </w:tc>
      </w:tr>
    </w:tbl>
    <w:p>
      <w:r>
        <w:t xml:space="preserve"/>
      </w:r>
    </w:p>
    <w:p>
      <w:r>
        <w:t xml:space="preserve"/>
      </w:r>
    </w:p>
    <w:p>
      <w:pPr>
        <w:pageBreakBefore/>
      </w:pPr>
      <w:r>
        <w:rPr>
          <w:sz w:val="22"/>
          <w:szCs w:val="22"/>
        </w:rPr>
        <w:t xml:space="preserve"/>
      </w:r>
    </w:p>
    <w:p>
      <w:pPr>
        <w:pStyle w:val="Heading1"/>
        <w:pBdr>
          <w:bottom w:val="single" w:color="1A73E8" w:sz="6" w:space="1"/>
        </w:pBdr>
        <w:spacing w:after="160" w:before="360"/>
      </w:pPr>
      <w:r>
        <w:rPr>
          <w:rFonts w:ascii="Arial" w:cs="Arial" w:eastAsia="Arial" w:hAnsi="Arial"/>
          <w:b/>
          <w:bCs/>
          <w:color w:val="132238"/>
          <w:sz w:val="32"/>
          <w:szCs w:val="32"/>
        </w:rPr>
        <w:t xml:space="preserve">3. Complete Class &amp; Function Reference</w:t>
      </w:r>
    </w:p>
    <w:p>
      <w:pPr>
        <w:pStyle w:val="Heading2"/>
        <w:spacing w:after="120" w:before="280"/>
      </w:pPr>
      <w:r>
        <w:rPr>
          <w:rFonts w:ascii="Arial" w:cs="Arial" w:eastAsia="Arial" w:hAnsi="Arial"/>
          <w:b/>
          <w:bCs/>
          <w:color w:val="1A73E8"/>
          <w:sz w:val="26"/>
          <w:szCs w:val="26"/>
        </w:rPr>
        <w:t xml:space="preserve">3.1 Class: DataLoader</w:t>
      </w:r>
    </w:p>
    <w:p>
      <w:pPr>
        <w:spacing w:after="100"/>
      </w:pPr>
      <w:r>
        <w:rPr>
          <w:rFonts w:ascii="Arial" w:cs="Arial" w:eastAsia="Arial" w:hAnsi="Arial"/>
          <w:color w:val="202124"/>
          <w:sz w:val="22"/>
          <w:szCs w:val="22"/>
        </w:rPr>
        <w:t xml:space="preserve">Responsible solely for reading the raw CSV file from disk. Separation from DataCleaner means loading errors are isolated from cleaning errors.</w:t>
      </w:r>
    </w:p>
    <w:p>
      <w:r>
        <w:t xml:space="preserve"/>
      </w:r>
    </w:p>
    <w:p>
      <w:pPr>
        <w:pStyle w:val="Heading3"/>
        <w:spacing w:after="80" w:before="200"/>
      </w:pPr>
      <w:r>
        <w:rPr>
          <w:rFonts w:ascii="Arial" w:cs="Arial" w:eastAsia="Arial" w:hAnsi="Arial"/>
          <w:b/>
          <w:bCs/>
          <w:color w:val="132238"/>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2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8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df_raw</w:t>
            </w:r>
          </w:p>
        </w:tc>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pd.DataFrame | None</w:t>
            </w:r>
          </w:p>
        </w:tc>
        <w:tc>
          <w:tcPr>
            <w:tcW w:type="dxa" w:w="48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The raw DataFrame loaded from CSV. None until load() is called.</w:t>
            </w:r>
          </w:p>
        </w:tc>
      </w:tr>
      <w:tr>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filepath</w:t>
            </w:r>
          </w:p>
        </w:tc>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str</w:t>
            </w:r>
          </w:p>
        </w:tc>
        <w:tc>
          <w:tcPr>
            <w:tcW w:type="dxa" w:w="48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Path of the last loaded file.</w:t>
            </w:r>
          </w:p>
        </w:tc>
      </w:tr>
    </w:tbl>
    <w:p>
      <w:r>
        <w:t xml:space="preserve"/>
      </w:r>
    </w:p>
    <w:p>
      <w:pPr>
        <w:pStyle w:val="Heading3"/>
        <w:spacing w:after="80" w:before="200"/>
      </w:pPr>
      <w:r>
        <w:rPr>
          <w:rFonts w:ascii="Arial" w:cs="Arial" w:eastAsia="Arial" w:hAnsi="Arial"/>
          <w:b/>
          <w:bCs/>
          <w:color w:val="132238"/>
          <w:sz w:val="22"/>
          <w:szCs w:val="22"/>
        </w:rPr>
        <w:t xml:space="preserve">Method: load(filepath)</w:t>
      </w:r>
    </w:p>
    <w:p>
      <w:pPr>
        <w:shd w:fill="1E2A3A" w:val="clear"/>
        <w:spacing w:after="0" w:before="0"/>
        <w:ind w:left="360"/>
      </w:pPr>
      <w:r>
        <w:rPr>
          <w:rFonts w:ascii="Courier New" w:cs="Courier New" w:eastAsia="Courier New" w:hAnsi="Courier New"/>
          <w:color w:val="D4E1F7"/>
          <w:sz w:val="18"/>
          <w:szCs w:val="18"/>
        </w:rPr>
        <w:t xml:space="preserve">def load(self, filepath: str) -&gt; dict:</w:t>
      </w:r>
    </w:p>
    <w:p>
      <w:pPr>
        <w:shd w:fill="1E2A3A" w:val="clear"/>
        <w:spacing w:after="0" w:before="0"/>
        <w:ind w:left="360"/>
      </w:pPr>
      <w:r>
        <w:rPr>
          <w:rFonts w:ascii="Courier New" w:cs="Courier New" w:eastAsia="Courier New" w:hAnsi="Courier New"/>
          <w:color w:val="D4E1F7"/>
          <w:sz w:val="18"/>
          <w:szCs w:val="18"/>
        </w:rPr>
        <w:t xml:space="preserve">    self.filepath = filepath</w:t>
      </w:r>
    </w:p>
    <w:p>
      <w:pPr>
        <w:shd w:fill="1E2A3A" w:val="clear"/>
        <w:spacing w:after="0" w:before="0"/>
        <w:ind w:left="360"/>
      </w:pPr>
      <w:r>
        <w:rPr>
          <w:rFonts w:ascii="Courier New" w:cs="Courier New" w:eastAsia="Courier New" w:hAnsi="Courier New"/>
          <w:color w:val="D4E1F7"/>
          <w:sz w:val="18"/>
          <w:szCs w:val="18"/>
        </w:rPr>
        <w:t xml:space="preserve">    self.df_raw = pd.read_csv(filepath, low_memory=False, na_values=['?'])</w:t>
      </w:r>
    </w:p>
    <w:p>
      <w:pPr>
        <w:shd w:fill="1E2A3A" w:val="clear"/>
        <w:spacing w:after="0" w:before="0"/>
        <w:ind w:left="360"/>
      </w:pPr>
      <w:r>
        <w:rPr>
          <w:rFonts w:ascii="Courier New" w:cs="Courier New" w:eastAsia="Courier New" w:hAnsi="Courier New"/>
          <w:color w:val="D4E1F7"/>
          <w:sz w:val="18"/>
          <w:szCs w:val="18"/>
        </w:rPr>
        <w:t xml:space="preserve">    return { 'rows': len(self.df_raw), 'columns': len(self.df_raw.columns),</w:t>
      </w:r>
    </w:p>
    <w:p>
      <w:pPr>
        <w:shd w:fill="1E2A3A" w:val="clear"/>
        <w:spacing w:after="0" w:before="0"/>
        <w:ind w:left="360"/>
      </w:pPr>
      <w:r>
        <w:rPr>
          <w:rFonts w:ascii="Courier New" w:cs="Courier New" w:eastAsia="Courier New" w:hAnsi="Courier New"/>
          <w:color w:val="D4E1F7"/>
          <w:sz w:val="18"/>
          <w:szCs w:val="18"/>
        </w:rPr>
        <w:t xml:space="preserve">             'cols': list(self.df_raw.columns)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 / Return</w:t>
            </w:r>
          </w:p>
        </w:tc>
        <w:tc>
          <w:tcPr>
            <w:tcW w:type="dxa" w:w="1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3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filepath (param)</w:t>
            </w:r>
          </w:p>
        </w:tc>
        <w:tc>
          <w:tcPr>
            <w:tcW w:type="dxa" w:w="1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str</w:t>
            </w:r>
          </w:p>
        </w:tc>
        <w:tc>
          <w:tcPr>
            <w:tcW w:type="dxa" w:w="5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Absolute or relative path to the CSV file</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na_values=['?']</w:t>
            </w:r>
          </w:p>
        </w:tc>
        <w:tc>
          <w:tcPr>
            <w:tcW w:type="dxa" w:w="1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kwarg</w:t>
            </w:r>
          </w:p>
        </w:tc>
        <w:tc>
          <w:tcPr>
            <w:tcW w:type="dxa" w:w="5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Tells Pandas to treat '?' as NaN (UCI missing-value sentinel)</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low_memory=False</w:t>
            </w:r>
          </w:p>
        </w:tc>
        <w:tc>
          <w:tcPr>
            <w:tcW w:type="dxa" w:w="1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kwarg</w:t>
            </w:r>
          </w:p>
        </w:tc>
        <w:tc>
          <w:tcPr>
            <w:tcW w:type="dxa" w:w="5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Prevents mixed-type inference warnings on large CSVs</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return value</w:t>
            </w:r>
          </w:p>
        </w:tc>
        <w:tc>
          <w:tcPr>
            <w:tcW w:type="dxa" w:w="1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dict</w:t>
            </w:r>
          </w:p>
        </w:tc>
        <w:tc>
          <w:tcPr>
            <w:tcW w:type="dxa" w:w="5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Summary: row count, column count, list of column names</w:t>
            </w:r>
          </w:p>
        </w:tc>
      </w:tr>
    </w:tbl>
    <w:p>
      <w:r>
        <w:t xml:space="preserve"/>
      </w:r>
    </w:p>
    <w:p>
      <w:pPr>
        <w:pStyle w:val="Heading2"/>
        <w:spacing w:after="120" w:before="280"/>
      </w:pPr>
      <w:r>
        <w:rPr>
          <w:rFonts w:ascii="Arial" w:cs="Arial" w:eastAsia="Arial" w:hAnsi="Arial"/>
          <w:b/>
          <w:bCs/>
          <w:color w:val="1A73E8"/>
          <w:sz w:val="26"/>
          <w:szCs w:val="26"/>
        </w:rPr>
        <w:t xml:space="preserve">3.2 Class: DataCleaner</w:t>
      </w:r>
    </w:p>
    <w:p>
      <w:pPr>
        <w:spacing w:after="100"/>
      </w:pPr>
      <w:r>
        <w:rPr>
          <w:rFonts w:ascii="Arial" w:cs="Arial" w:eastAsia="Arial" w:hAnsi="Arial"/>
          <w:color w:val="202124"/>
          <w:sz w:val="22"/>
          <w:szCs w:val="22"/>
        </w:rPr>
        <w:t xml:space="preserve">The most complex class. Handles data selection, smart null handling, regex-based ICD-9 classification, ordinal encoding, and label encoding.</w:t>
      </w:r>
    </w:p>
    <w:p>
      <w:r>
        <w:t xml:space="preserve"/>
      </w:r>
    </w:p>
    <w:p>
      <w:pPr>
        <w:pStyle w:val="Heading3"/>
        <w:spacing w:after="80" w:before="200"/>
      </w:pPr>
      <w:r>
        <w:rPr>
          <w:rFonts w:ascii="Arial" w:cs="Arial" w:eastAsia="Arial" w:hAnsi="Arial"/>
          <w:b/>
          <w:bCs/>
          <w:color w:val="132238"/>
          <w:sz w:val="22"/>
          <w:szCs w:val="22"/>
        </w:rPr>
        <w:t xml:space="preserve">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2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8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df</w:t>
            </w:r>
          </w:p>
        </w:tc>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pd.DataFrame | None</w:t>
            </w:r>
          </w:p>
        </w:tc>
        <w:tc>
          <w:tcPr>
            <w:tcW w:type="dxa" w:w="48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Cleaned DataFrame. Available after clean() is called.</w:t>
            </w:r>
          </w:p>
        </w:tc>
      </w:tr>
      <w:tr>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label_enc</w:t>
            </w:r>
          </w:p>
        </w:tc>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dict[str, LabelEncoder]</w:t>
            </w:r>
          </w:p>
        </w:tc>
        <w:tc>
          <w:tcPr>
            <w:tcW w:type="dxa" w:w="48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Maps column name to its fitted LabelEncoder object.</w:t>
            </w:r>
          </w:p>
        </w:tc>
      </w:tr>
      <w:tr>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is_cleaned</w:t>
            </w:r>
          </w:p>
        </w:tc>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bool</w:t>
            </w:r>
          </w:p>
        </w:tc>
        <w:tc>
          <w:tcPr>
            <w:tcW w:type="dxa" w:w="48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Flag: True once clean() completes successfully.</w:t>
            </w:r>
          </w:p>
        </w:tc>
      </w:tr>
      <w:tr>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COLUMN_MAP</w:t>
            </w:r>
          </w:p>
        </w:tc>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dict (class variable)</w:t>
            </w:r>
          </w:p>
        </w:tc>
        <w:tc>
          <w:tcPr>
            <w:tcW w:type="dxa" w:w="48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Maps raw UCI column names to internal names.</w:t>
            </w:r>
          </w:p>
        </w:tc>
      </w:tr>
    </w:tbl>
    <w:p>
      <w:r>
        <w:t xml:space="preserve"/>
      </w:r>
    </w:p>
    <w:p>
      <w:pPr>
        <w:pStyle w:val="Heading3"/>
        <w:spacing w:after="80" w:before="200"/>
      </w:pPr>
      <w:r>
        <w:rPr>
          <w:rFonts w:ascii="Arial" w:cs="Arial" w:eastAsia="Arial" w:hAnsi="Arial"/>
          <w:b/>
          <w:bCs/>
          <w:color w:val="132238"/>
          <w:sz w:val="22"/>
          <w:szCs w:val="22"/>
        </w:rPr>
        <w:t xml:space="preserve">Static Method: _classify_diagnosis(code)  — EXPERT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4"/>
              <w:left w:val="single" w:color="1A73E8" w:sz="16"/>
              <w:bottom w:val="single" w:color="1A73E8" w:sz="4"/>
              <w:right w:val="single" w:color="1A73E8" w:sz="4"/>
            </w:tcBorders>
            <w:shd w:fill="EBF3FE" w:val="clear"/>
            <w:tcMar>
              <w:top w:type="dxa" w:w="120"/>
              <w:left w:type="dxa" w:w="200"/>
              <w:bottom w:type="dxa" w:w="120"/>
              <w:right w:type="dxa" w:w="200"/>
            </w:tcMar>
          </w:tcPr>
          <w:p>
            <w:r>
              <w:rPr>
                <w:rFonts w:ascii="Arial" w:cs="Arial" w:eastAsia="Arial" w:hAnsi="Arial"/>
                <w:color w:val="202124"/>
                <w:sz w:val="20"/>
                <w:szCs w:val="20"/>
              </w:rPr>
              <w:t xml:space="preserve">This is the Expert Module required by the project specification. It uses re.match() to apply regular expressions that map ICD-9 medical codes to human-readable clinical categories.</w:t>
            </w:r>
          </w:p>
        </w:tc>
      </w:tr>
    </w:tbl>
    <w:p>
      <w:r>
        <w:t xml:space="preserve"/>
      </w:r>
    </w:p>
    <w:p>
      <w:pPr>
        <w:shd w:fill="1E2A3A" w:val="clear"/>
        <w:spacing w:after="0" w:before="0"/>
        <w:ind w:left="360"/>
      </w:pPr>
      <w:r>
        <w:rPr>
          <w:rFonts w:ascii="Courier New" w:cs="Courier New" w:eastAsia="Courier New" w:hAnsi="Courier New"/>
          <w:color w:val="D4E1F7"/>
          <w:sz w:val="18"/>
          <w:szCs w:val="18"/>
        </w:rPr>
        <w:t xml:space="preserve">@staticmethod</w:t>
      </w:r>
    </w:p>
    <w:p>
      <w:pPr>
        <w:shd w:fill="1E2A3A" w:val="clear"/>
        <w:spacing w:after="0" w:before="0"/>
        <w:ind w:left="360"/>
      </w:pPr>
      <w:r>
        <w:rPr>
          <w:rFonts w:ascii="Courier New" w:cs="Courier New" w:eastAsia="Courier New" w:hAnsi="Courier New"/>
          <w:color w:val="D4E1F7"/>
          <w:sz w:val="18"/>
          <w:szCs w:val="18"/>
        </w:rPr>
        <w:t xml:space="preserve">def _classify_diagnosis(code) -&gt; str:</w:t>
      </w:r>
    </w:p>
    <w:p>
      <w:pPr>
        <w:shd w:fill="1E2A3A" w:val="clear"/>
        <w:spacing w:after="0" w:before="0"/>
        <w:ind w:left="360"/>
      </w:pPr>
      <w:r>
        <w:rPr>
          <w:rFonts w:ascii="Courier New" w:cs="Courier New" w:eastAsia="Courier New" w:hAnsi="Courier New"/>
          <w:color w:val="D4E1F7"/>
          <w:sz w:val="18"/>
          <w:szCs w:val="18"/>
        </w:rPr>
        <w:t xml:space="preserve">    if pd.isna(code): return 'Unknown'</w:t>
      </w:r>
    </w:p>
    <w:p>
      <w:pPr>
        <w:shd w:fill="1E2A3A" w:val="clear"/>
        <w:spacing w:after="0" w:before="0"/>
        <w:ind w:left="360"/>
      </w:pPr>
      <w:r>
        <w:rPr>
          <w:rFonts w:ascii="Courier New" w:cs="Courier New" w:eastAsia="Courier New" w:hAnsi="Courier New"/>
          <w:color w:val="D4E1F7"/>
          <w:sz w:val="18"/>
          <w:szCs w:val="18"/>
        </w:rPr>
        <w:t xml:space="preserve">    code = str(code).strip()</w:t>
      </w:r>
    </w:p>
    <w:p>
      <w:pPr>
        <w:shd w:fill="1E2A3A" w:val="clear"/>
        <w:spacing w:after="0" w:before="0"/>
        <w:ind w:left="360"/>
      </w:pPr>
      <w:r>
        <w:rPr>
          <w:rFonts w:ascii="Courier New" w:cs="Courier New" w:eastAsia="Courier New" w:hAnsi="Courier New"/>
          <w:color w:val="D4E1F7"/>
          <w:sz w:val="18"/>
          <w:szCs w:val="18"/>
        </w:rPr>
        <w:t xml:space="preserve">    code = re.sub(r'\s+', '', code)    # strip all whitespace</w:t>
      </w:r>
    </w:p>
    <w:p>
      <w:pPr>
        <w:shd w:fill="1E2A3A" w:val="clear"/>
        <w:spacing w:after="0" w:before="0"/>
        <w:ind w:left="360"/>
      </w:pPr>
      <w:r>
        <w:rPr>
          <w:rFonts w:ascii="Courier New" w:cs="Courier New" w:eastAsia="Courier New" w:hAnsi="Courier New"/>
          <w:color w:val="D4E1F7"/>
          <w:sz w:val="18"/>
          <w:szCs w:val="18"/>
        </w:rPr>
        <w:t xml:space="preserve">    patterns = [</w:t>
      </w:r>
    </w:p>
    <w:p>
      <w:pPr>
        <w:shd w:fill="1E2A3A" w:val="clear"/>
        <w:spacing w:after="0" w:before="0"/>
        <w:ind w:left="360"/>
      </w:pPr>
      <w:r>
        <w:rPr>
          <w:rFonts w:ascii="Courier New" w:cs="Courier New" w:eastAsia="Courier New" w:hAnsi="Courier New"/>
          <w:color w:val="D4E1F7"/>
          <w:sz w:val="18"/>
          <w:szCs w:val="18"/>
        </w:rPr>
        <w:t xml:space="preserve">        (r'^250',                          'Diabetes'),</w:t>
      </w:r>
    </w:p>
    <w:p>
      <w:pPr>
        <w:shd w:fill="1E2A3A" w:val="clear"/>
        <w:spacing w:after="0" w:before="0"/>
        <w:ind w:left="360"/>
      </w:pPr>
      <w:r>
        <w:rPr>
          <w:rFonts w:ascii="Courier New" w:cs="Courier New" w:eastAsia="Courier New" w:hAnsi="Courier New"/>
          <w:color w:val="D4E1F7"/>
          <w:sz w:val="18"/>
          <w:szCs w:val="18"/>
        </w:rPr>
        <w:t xml:space="preserve">        (r'^(390|39[1-9]|4[0-5]\d)',      'Circulatory'),</w:t>
      </w:r>
    </w:p>
    <w:p>
      <w:pPr>
        <w:shd w:fill="1E2A3A" w:val="clear"/>
        <w:spacing w:after="0" w:before="0"/>
        <w:ind w:left="360"/>
      </w:pPr>
      <w:r>
        <w:rPr>
          <w:rFonts w:ascii="Courier New" w:cs="Courier New" w:eastAsia="Courier New" w:hAnsi="Courier New"/>
          <w:color w:val="D4E1F7"/>
          <w:sz w:val="18"/>
          <w:szCs w:val="18"/>
        </w:rPr>
        <w:t xml:space="preserve">        (r'^(460|4[6-9]\d|5[0-1]\d)',    'Respiratory'),</w:t>
      </w:r>
    </w:p>
    <w:p>
      <w:pPr>
        <w:shd w:fill="1E2A3A" w:val="clear"/>
        <w:spacing w:after="0" w:before="0"/>
        <w:ind w:left="360"/>
      </w:pPr>
      <w:r>
        <w:rPr>
          <w:rFonts w:ascii="Courier New" w:cs="Courier New" w:eastAsia="Courier New" w:hAnsi="Courier New"/>
          <w:color w:val="D4E1F7"/>
          <w:sz w:val="18"/>
          <w:szCs w:val="18"/>
        </w:rPr>
        <w:t xml:space="preserve">        (r'^(520|5[2-9]\d|6[0-2]\d)',    'Digestive'),</w:t>
      </w:r>
    </w:p>
    <w:p>
      <w:pPr>
        <w:shd w:fill="1E2A3A" w:val="clear"/>
        <w:spacing w:after="0" w:before="0"/>
        <w:ind w:left="360"/>
      </w:pPr>
      <w:r>
        <w:rPr>
          <w:rFonts w:ascii="Courier New" w:cs="Courier New" w:eastAsia="Courier New" w:hAnsi="Courier New"/>
          <w:color w:val="D4E1F7"/>
          <w:sz w:val="18"/>
          <w:szCs w:val="18"/>
        </w:rPr>
        <w:t xml:space="preserve">        (r'^(580|5[89]\d|63\d|64[0-9])', 'Genitourinary'),</w:t>
      </w:r>
    </w:p>
    <w:p>
      <w:pPr>
        <w:shd w:fill="1E2A3A" w:val="clear"/>
        <w:spacing w:after="0" w:before="0"/>
        <w:ind w:left="360"/>
      </w:pPr>
      <w:r>
        <w:rPr>
          <w:rFonts w:ascii="Courier New" w:cs="Courier New" w:eastAsia="Courier New" w:hAnsi="Courier New"/>
          <w:color w:val="D4E1F7"/>
          <w:sz w:val="18"/>
          <w:szCs w:val="18"/>
        </w:rPr>
        <w:t xml:space="preserve">        (r'^(14[0-9]|1[5-9]\d|2[0-3]\d)','Neoplasms'),</w:t>
      </w:r>
    </w:p>
    <w:p>
      <w:pPr>
        <w:shd w:fill="1E2A3A" w:val="clear"/>
        <w:spacing w:after="0" w:before="0"/>
        <w:ind w:left="360"/>
      </w:pPr>
      <w:r>
        <w:rPr>
          <w:rFonts w:ascii="Courier New" w:cs="Courier New" w:eastAsia="Courier New" w:hAnsi="Courier New"/>
          <w:color w:val="D4E1F7"/>
          <w:sz w:val="18"/>
          <w:szCs w:val="18"/>
        </w:rPr>
        <w:t xml:space="preserve">        (r'^(800|8[0-9]\d|9[0-4]\d)',    'Injury'),</w:t>
      </w:r>
    </w:p>
    <w:p>
      <w:pPr>
        <w:shd w:fill="1E2A3A" w:val="clear"/>
        <w:spacing w:after="0" w:before="0"/>
        <w:ind w:left="360"/>
      </w:pPr>
      <w:r>
        <w:rPr>
          <w:rFonts w:ascii="Courier New" w:cs="Courier New" w:eastAsia="Courier New" w:hAnsi="Courier New"/>
          <w:color w:val="D4E1F7"/>
          <w:sz w:val="18"/>
          <w:szCs w:val="18"/>
        </w:rPr>
        <w:t xml:space="preserve">        (r'^[EV]',                          'External/Supplementary'),</w:t>
      </w:r>
    </w:p>
    <w:p>
      <w:pPr>
        <w:shd w:fill="1E2A3A" w:val="clear"/>
        <w:spacing w:after="0" w:before="0"/>
        <w:ind w:left="360"/>
      </w:pPr>
      <w:r>
        <w:rPr>
          <w:rFonts w:ascii="Courier New" w:cs="Courier New" w:eastAsia="Courier New" w:hAnsi="Courier New"/>
          <w:color w:val="D4E1F7"/>
          <w:sz w:val="18"/>
          <w:szCs w:val="18"/>
        </w:rPr>
        <w:t xml:space="preserve">        (r'^\d{3}',                        'Other Numeric'),</w:t>
      </w:r>
    </w:p>
    <w:p>
      <w:pPr>
        <w:shd w:fill="1E2A3A" w:val="clear"/>
        <w:spacing w:after="0" w:before="0"/>
        <w:ind w:left="360"/>
      </w:pPr>
      <w:r>
        <w:rPr>
          <w:rFonts w:ascii="Courier New" w:cs="Courier New" w:eastAsia="Courier New" w:hAnsi="Courier New"/>
          <w:color w:val="D4E1F7"/>
          <w:sz w:val="18"/>
          <w:szCs w:val="18"/>
        </w:rPr>
        <w:t xml:space="preserve">    ]</w:t>
      </w:r>
    </w:p>
    <w:p>
      <w:pPr>
        <w:shd w:fill="1E2A3A" w:val="clear"/>
        <w:spacing w:after="0" w:before="0"/>
        <w:ind w:left="360"/>
      </w:pPr>
      <w:r>
        <w:rPr>
          <w:rFonts w:ascii="Courier New" w:cs="Courier New" w:eastAsia="Courier New" w:hAnsi="Courier New"/>
          <w:color w:val="D4E1F7"/>
          <w:sz w:val="18"/>
          <w:szCs w:val="18"/>
        </w:rPr>
        <w:t xml:space="preserve">    for pattern, label in patterns:</w:t>
      </w:r>
    </w:p>
    <w:p>
      <w:pPr>
        <w:shd w:fill="1E2A3A" w:val="clear"/>
        <w:spacing w:after="0" w:before="0"/>
        <w:ind w:left="360"/>
      </w:pPr>
      <w:r>
        <w:rPr>
          <w:rFonts w:ascii="Courier New" w:cs="Courier New" w:eastAsia="Courier New" w:hAnsi="Courier New"/>
          <w:color w:val="D4E1F7"/>
          <w:sz w:val="18"/>
          <w:szCs w:val="18"/>
        </w:rPr>
        <w:t xml:space="preserve">        if re.match(pattern, code): return label</w:t>
      </w:r>
    </w:p>
    <w:p>
      <w:pPr>
        <w:shd w:fill="1E2A3A" w:val="clear"/>
        <w:spacing w:after="0" w:before="0"/>
        <w:ind w:left="360"/>
      </w:pPr>
      <w:r>
        <w:rPr>
          <w:rFonts w:ascii="Courier New" w:cs="Courier New" w:eastAsia="Courier New" w:hAnsi="Courier New"/>
          <w:color w:val="D4E1F7"/>
          <w:sz w:val="18"/>
          <w:szCs w:val="18"/>
        </w:rPr>
        <w:t xml:space="preserve">    return 'Other'</w:t>
      </w:r>
    </w:p>
    <w:p>
      <w:r>
        <w:t xml:space="preserve"/>
      </w:r>
    </w:p>
    <w:p>
      <w:pPr>
        <w:pStyle w:val="Heading3"/>
        <w:spacing w:after="80" w:before="200"/>
      </w:pPr>
      <w:r>
        <w:rPr>
          <w:rFonts w:ascii="Arial" w:cs="Arial" w:eastAsia="Arial" w:hAnsi="Arial"/>
          <w:b/>
          <w:bCs/>
          <w:color w:val="132238"/>
          <w:sz w:val="22"/>
          <w:szCs w:val="22"/>
        </w:rPr>
        <w:t xml:space="preserve">Regex Pattern Explanation Table</w:t>
      </w:r>
    </w:p>
    <w:p>
      <w:pPr>
        <w:spacing w:after="100"/>
      </w:pPr>
      <w:r>
        <w:rPr>
          <w:rFonts w:ascii="Arial" w:cs="Arial" w:eastAsia="Arial" w:hAnsi="Arial"/>
          <w:color w:val="202124"/>
          <w:sz w:val="22"/>
          <w:szCs w:val="22"/>
        </w:rPr>
        <w:t xml:space="preserve">Every pattern below can be explained in the QA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4260"/>
      </w:tblGrid>
      <w:tr>
        <w:tc>
          <w:tcPr>
            <w:tcW w:type="dxa" w:w="24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Pattern</w:t>
            </w:r>
          </w:p>
        </w:tc>
        <w:tc>
          <w:tcPr>
            <w:tcW w:type="dxa" w:w="1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ICD-9 Range</w:t>
            </w:r>
          </w:p>
        </w:tc>
        <w:tc>
          <w:tcPr>
            <w:tcW w:type="dxa" w:w="1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42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Explanation</w:t>
            </w:r>
          </w:p>
        </w:tc>
      </w:tr>
      <w:tr>
        <w:tc>
          <w:tcPr>
            <w:tcW w:type="dxa" w:w="24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^250</w:t>
            </w:r>
          </w:p>
        </w:tc>
        <w:tc>
          <w:tcPr>
            <w:tcW w:type="dxa" w:w="1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250.xx</w:t>
            </w:r>
          </w:p>
        </w:tc>
        <w:tc>
          <w:tcPr>
            <w:tcW w:type="dxa" w:w="1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Diabetes</w:t>
            </w:r>
          </w:p>
        </w:tc>
        <w:tc>
          <w:tcPr>
            <w:tcW w:type="dxa" w:w="42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 means start of string. Matches any code starting with '250', which is the entire diabetes chapter in ICD-9.</w:t>
            </w:r>
          </w:p>
        </w:tc>
      </w:tr>
      <w:tr>
        <w:tc>
          <w:tcPr>
            <w:tcW w:type="dxa" w:w="24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^(390|39[1-9]|4[0-5]\d)</w:t>
            </w:r>
          </w:p>
        </w:tc>
        <w:tc>
          <w:tcPr>
            <w:tcW w:type="dxa" w:w="1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390–459</w:t>
            </w:r>
          </w:p>
        </w:tc>
        <w:tc>
          <w:tcPr>
            <w:tcW w:type="dxa" w:w="1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Circulatory</w:t>
            </w:r>
          </w:p>
        </w:tc>
        <w:tc>
          <w:tcPr>
            <w:tcW w:type="dxa" w:w="42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Alternation (|) matches 390, 391-399 ([1-9]), or 400-459 ([0-5]\d). \d matches any digit 0-9.</w:t>
            </w:r>
          </w:p>
        </w:tc>
      </w:tr>
      <w:tr>
        <w:tc>
          <w:tcPr>
            <w:tcW w:type="dxa" w:w="24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^(460|4[6-9]\d|5[0-1]\d)</w:t>
            </w:r>
          </w:p>
        </w:tc>
        <w:tc>
          <w:tcPr>
            <w:tcW w:type="dxa" w:w="1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460–519</w:t>
            </w:r>
          </w:p>
        </w:tc>
        <w:tc>
          <w:tcPr>
            <w:tcW w:type="dxa" w:w="1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Respiratory</w:t>
            </w:r>
          </w:p>
        </w:tc>
        <w:tc>
          <w:tcPr>
            <w:tcW w:type="dxa" w:w="42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Matches 460, codes 460-499 (4[6-9]\d), and 500-519 (5[0-1]\d). Character class [6-9] matches 6,7,8, or 9.</w:t>
            </w:r>
          </w:p>
        </w:tc>
      </w:tr>
      <w:tr>
        <w:tc>
          <w:tcPr>
            <w:tcW w:type="dxa" w:w="24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^(520|5[2-9]\d|6[0-2]\d)</w:t>
            </w:r>
          </w:p>
        </w:tc>
        <w:tc>
          <w:tcPr>
            <w:tcW w:type="dxa" w:w="1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520–629</w:t>
            </w:r>
          </w:p>
        </w:tc>
        <w:tc>
          <w:tcPr>
            <w:tcW w:type="dxa" w:w="1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Digestive</w:t>
            </w:r>
          </w:p>
        </w:tc>
        <w:tc>
          <w:tcPr>
            <w:tcW w:type="dxa" w:w="42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Matches 520, then 520-599, then 600-629. Note [2-9] in first group starts from 2.</w:t>
            </w:r>
          </w:p>
        </w:tc>
      </w:tr>
      <w:tr>
        <w:tc>
          <w:tcPr>
            <w:tcW w:type="dxa" w:w="24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^[EV]</w:t>
            </w:r>
          </w:p>
        </w:tc>
        <w:tc>
          <w:tcPr>
            <w:tcW w:type="dxa" w:w="1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E/V codes</w:t>
            </w:r>
          </w:p>
        </w:tc>
        <w:tc>
          <w:tcPr>
            <w:tcW w:type="dxa" w:w="1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External</w:t>
            </w:r>
          </w:p>
        </w:tc>
        <w:tc>
          <w:tcPr>
            <w:tcW w:type="dxa" w:w="42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Character class [EV] matches either the letter E or V at the start. E-codes = external causes; V-codes = supplementary.</w:t>
            </w:r>
          </w:p>
        </w:tc>
      </w:tr>
      <w:tr>
        <w:tc>
          <w:tcPr>
            <w:tcW w:type="dxa" w:w="24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re.sub(r'\\s+','')</w:t>
            </w:r>
          </w:p>
        </w:tc>
        <w:tc>
          <w:tcPr>
            <w:tcW w:type="dxa" w:w="1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N/A</w:t>
            </w:r>
          </w:p>
        </w:tc>
        <w:tc>
          <w:tcPr>
            <w:tcW w:type="dxa" w:w="1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Preprocessing</w:t>
            </w:r>
          </w:p>
        </w:tc>
        <w:tc>
          <w:tcPr>
            <w:tcW w:type="dxa" w:w="42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Strips all whitespace from the code before matching. \s = whitespace character; + = one or more; replaced with empty string.</w:t>
            </w:r>
          </w:p>
        </w:tc>
      </w:tr>
    </w:tbl>
    <w:p>
      <w:r>
        <w:t xml:space="preserve"/>
      </w:r>
    </w:p>
    <w:p>
      <w:pPr>
        <w:pStyle w:val="Heading3"/>
        <w:spacing w:after="80" w:before="200"/>
      </w:pPr>
      <w:r>
        <w:rPr>
          <w:rFonts w:ascii="Arial" w:cs="Arial" w:eastAsia="Arial" w:hAnsi="Arial"/>
          <w:b/>
          <w:bCs/>
          <w:color w:val="132238"/>
          <w:sz w:val="22"/>
          <w:szCs w:val="22"/>
        </w:rPr>
        <w:t xml:space="preserve">Method: clean(df_raw, log_fn=None)</w:t>
      </w:r>
    </w:p>
    <w:p>
      <w:pPr>
        <w:spacing w:after="100"/>
      </w:pPr>
      <w:r>
        <w:rPr>
          <w:rFonts w:ascii="Arial" w:cs="Arial" w:eastAsia="Arial" w:hAnsi="Arial"/>
          <w:color w:val="202124"/>
          <w:sz w:val="22"/>
          <w:szCs w:val="22"/>
        </w:rPr>
        <w:t xml:space="preserve">The main 6-step data cleaning pipeline. Takes the raw DataFrame from DataLoader and returns a statistics dictionary.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8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49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w:t>
            </w:r>
          </w:p>
        </w:tc>
      </w:tr>
      <w:tr>
        <w:tc>
          <w:tcPr>
            <w:tcW w:type="dxa" w:w="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w:t>
            </w:r>
          </w:p>
        </w:tc>
        <w:tc>
          <w:tcPr>
            <w:tcW w:type="dxa" w:w="3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Select and rename columns using COLUMN_MAP dictionary</w:t>
            </w:r>
          </w:p>
        </w:tc>
        <w:tc>
          <w:tcPr>
            <w:tcW w:type="dxa" w:w="49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Handles both raw UCI headers and any pre-renamed variants; only keeps columns we need</w:t>
            </w:r>
          </w:p>
        </w:tc>
      </w:tr>
      <w:tr>
        <w:tc>
          <w:tcPr>
            <w:tcW w:type="dxa" w:w="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2</w:t>
            </w:r>
          </w:p>
        </w:tc>
        <w:tc>
          <w:tcPr>
            <w:tcW w:type="dxa" w:w="3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Drop columns where more than 40% of values are null</w:t>
            </w:r>
          </w:p>
        </w:tc>
        <w:tc>
          <w:tcPr>
            <w:tcW w:type="dxa" w:w="49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Avoids keeping near-empty columns that add noise without value</w:t>
            </w:r>
          </w:p>
        </w:tc>
      </w:tr>
      <w:tr>
        <w:tc>
          <w:tcPr>
            <w:tcW w:type="dxa" w:w="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w:t>
            </w:r>
          </w:p>
        </w:tc>
        <w:tc>
          <w:tcPr>
            <w:tcW w:type="dxa" w:w="3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Impute remaining nulls: numeric with median, categorical with mode</w:t>
            </w:r>
          </w:p>
        </w:tc>
        <w:tc>
          <w:tcPr>
            <w:tcW w:type="dxa" w:w="49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Preserves all rows — no data loss. Median is robust to outliers; mode picks the most common category.</w:t>
            </w:r>
          </w:p>
        </w:tc>
      </w:tr>
      <w:tr>
        <w:tc>
          <w:tcPr>
            <w:tcW w:type="dxa" w:w="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4</w:t>
            </w:r>
          </w:p>
        </w:tc>
        <w:tc>
          <w:tcPr>
            <w:tcW w:type="dxa" w:w="3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Apply _classify_diagnosis() to diag_1 column</w:t>
            </w:r>
          </w:p>
        </w:tc>
        <w:tc>
          <w:tcPr>
            <w:tcW w:type="dxa" w:w="49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Creates a new 'diagnosis_category' column using the regex Expert Module</w:t>
            </w:r>
          </w:p>
        </w:tc>
      </w:tr>
      <w:tr>
        <w:tc>
          <w:tcPr>
            <w:tcW w:type="dxa" w:w="6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5</w:t>
            </w:r>
          </w:p>
        </w:tc>
        <w:tc>
          <w:tcPr>
            <w:tcW w:type="dxa" w:w="3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Ordinal-encode age brackets using AGE_ORDER tuple</w:t>
            </w:r>
          </w:p>
        </w:tc>
        <w:tc>
          <w:tcPr>
            <w:tcW w:type="dxa" w:w="49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Converts '[50-60)' into integer 5 so the ML model can use it numerically</w:t>
            </w:r>
          </w:p>
        </w:tc>
      </w:tr>
      <w:tr>
        <w:tc>
          <w:tcPr>
            <w:tcW w:type="dxa" w:w="6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6</w:t>
            </w:r>
          </w:p>
        </w:tc>
        <w:tc>
          <w:tcPr>
            <w:tcW w:type="dxa" w:w="3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Binary-encode readmission: '&lt;30' = 1, else 0</w:t>
            </w:r>
          </w:p>
        </w:tc>
        <w:tc>
          <w:tcPr>
            <w:tcW w:type="dxa" w:w="49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Creates the target variable (readmitted_flag) for ML prediction</w:t>
            </w:r>
          </w:p>
        </w:tc>
      </w:tr>
    </w:tbl>
    <w:p>
      <w:r>
        <w:t xml:space="preserve"/>
      </w:r>
    </w:p>
    <w:p>
      <w:pPr>
        <w:pStyle w:val="Heading3"/>
        <w:spacing w:after="80" w:before="200"/>
      </w:pPr>
      <w:r>
        <w:rPr>
          <w:rFonts w:ascii="Arial" w:cs="Arial" w:eastAsia="Arial" w:hAnsi="Arial"/>
          <w:b/>
          <w:bCs/>
          <w:color w:val="132238"/>
          <w:sz w:val="22"/>
          <w:szCs w:val="22"/>
        </w:rPr>
        <w:t xml:space="preserve">Method: export_cleaned_csv(out_path)</w:t>
      </w:r>
    </w:p>
    <w:p>
      <w:pPr>
        <w:spacing w:after="100"/>
      </w:pPr>
      <w:r>
        <w:rPr>
          <w:rFonts w:ascii="Arial" w:cs="Arial" w:eastAsia="Arial" w:hAnsi="Arial"/>
          <w:color w:val="202124"/>
          <w:sz w:val="22"/>
          <w:szCs w:val="22"/>
        </w:rPr>
        <w:t xml:space="preserve">Saves the cleaned DataFrame to a CSV file. This satisfies the 'reproducible pipeline' requirement — a grader or team member can re-run all analysis from this file without re-cleaning the raw data.</w:t>
      </w:r>
    </w:p>
    <w:p>
      <w:r>
        <w:t xml:space="preserve"/>
      </w:r>
    </w:p>
    <w:p>
      <w:r>
        <w:t xml:space="preserve"/>
      </w:r>
    </w:p>
    <w:p>
      <w:pPr>
        <w:pStyle w:val="Heading2"/>
        <w:spacing w:after="120" w:before="280"/>
      </w:pPr>
      <w:r>
        <w:rPr>
          <w:rFonts w:ascii="Arial" w:cs="Arial" w:eastAsia="Arial" w:hAnsi="Arial"/>
          <w:b/>
          <w:bCs/>
          <w:color w:val="1A73E8"/>
          <w:sz w:val="26"/>
          <w:szCs w:val="26"/>
        </w:rPr>
        <w:t xml:space="preserve">3.3 Class: Visualizer</w:t>
      </w:r>
    </w:p>
    <w:p>
      <w:pPr>
        <w:spacing w:after="100"/>
      </w:pPr>
      <w:r>
        <w:rPr>
          <w:rFonts w:ascii="Arial" w:cs="Arial" w:eastAsia="Arial" w:hAnsi="Arial"/>
          <w:color w:val="202124"/>
          <w:sz w:val="22"/>
          <w:szCs w:val="22"/>
        </w:rPr>
        <w:t xml:space="preserve">Generates all 6 figures as Matplotlib Figure objects. Every method saves its chart as a PNG file AND returns the Figure object so it can be embedded in the Tkinter GUI via FigureCanvasTkAgg.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500"/>
        <w:gridCol w:w="2200"/>
        <w:gridCol w:w="1760"/>
      </w:tblGrid>
      <w:tr>
        <w:tc>
          <w:tcPr>
            <w:tcW w:type="dxa" w:w="2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14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Chart Type</w:t>
            </w:r>
          </w:p>
        </w:tc>
        <w:tc>
          <w:tcPr>
            <w:tcW w:type="dxa" w:w="1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X-axis</w:t>
            </w:r>
          </w:p>
        </w:tc>
        <w:tc>
          <w:tcPr>
            <w:tcW w:type="dxa" w:w="2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Y-axis / Data</w:t>
            </w:r>
          </w:p>
        </w:tc>
        <w:tc>
          <w:tcPr>
            <w:tcW w:type="dxa" w:w="17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Insight</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chart1_readmission_pie()</w:t>
            </w:r>
          </w:p>
        </w:tc>
        <w:tc>
          <w:tcPr>
            <w:tcW w:type="dxa" w:w="14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Pie chart</w:t>
            </w:r>
          </w:p>
        </w:tc>
        <w:tc>
          <w:tcPr>
            <w:tcW w:type="dxa" w:w="1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N/A</w:t>
            </w:r>
          </w:p>
        </w:tc>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Count of NO / &lt;30 / &gt;30 readmissions</w:t>
            </w:r>
          </w:p>
        </w:tc>
        <w:tc>
          <w:tcPr>
            <w:tcW w:type="dxa" w:w="1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Shows that early readmission is a minority class</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chart2_age_hospital_bar()</w:t>
            </w:r>
          </w:p>
        </w:tc>
        <w:tc>
          <w:tcPr>
            <w:tcW w:type="dxa" w:w="14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Horiz. bar</w:t>
            </w:r>
          </w:p>
        </w:tc>
        <w:tc>
          <w:tcPr>
            <w:tcW w:type="dxa" w:w="1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Average days</w:t>
            </w:r>
          </w:p>
        </w:tc>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Age group</w:t>
            </w:r>
          </w:p>
        </w:tc>
        <w:tc>
          <w:tcPr>
            <w:tcW w:type="dxa" w:w="1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Older patients tend to stay longer</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chart3_scatter_lab_meds()</w:t>
            </w:r>
          </w:p>
        </w:tc>
        <w:tc>
          <w:tcPr>
            <w:tcW w:type="dxa" w:w="14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Scatter + trend</w:t>
            </w:r>
          </w:p>
        </w:tc>
        <w:tc>
          <w:tcPr>
            <w:tcW w:type="dxa" w:w="1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Lab procedures</w:t>
            </w:r>
          </w:p>
        </w:tc>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Number of medications</w:t>
            </w:r>
          </w:p>
        </w:tc>
        <w:tc>
          <w:tcPr>
            <w:tcW w:type="dxa" w:w="1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Positive correlation; coloured by readmission flag</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chart4_gender_boxplot()</w:t>
            </w:r>
          </w:p>
        </w:tc>
        <w:tc>
          <w:tcPr>
            <w:tcW w:type="dxa" w:w="14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Box plot</w:t>
            </w:r>
          </w:p>
        </w:tc>
        <w:tc>
          <w:tcPr>
            <w:tcW w:type="dxa" w:w="1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Patient gender</w:t>
            </w:r>
          </w:p>
        </w:tc>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Days in hospital</w:t>
            </w:r>
          </w:p>
        </w:tc>
        <w:tc>
          <w:tcPr>
            <w:tcW w:type="dxa" w:w="1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Distribution comparison; outliers visible</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chart5_top_diagnoses_bar()</w:t>
            </w:r>
          </w:p>
        </w:tc>
        <w:tc>
          <w:tcPr>
            <w:tcW w:type="dxa" w:w="14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Vertical bar</w:t>
            </w:r>
          </w:p>
        </w:tc>
        <w:tc>
          <w:tcPr>
            <w:tcW w:type="dxa" w:w="1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Diagnosis category</w:t>
            </w:r>
          </w:p>
        </w:tc>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Patient count</w:t>
            </w:r>
          </w:p>
        </w:tc>
        <w:tc>
          <w:tcPr>
            <w:tcW w:type="dxa" w:w="17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Circulatory and Other are most common (ICD-9 regex result)</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chart6_correlation_heatmap()</w:t>
            </w:r>
          </w:p>
        </w:tc>
        <w:tc>
          <w:tcPr>
            <w:tcW w:type="dxa" w:w="14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Heatmap</w:t>
            </w:r>
          </w:p>
        </w:tc>
        <w:tc>
          <w:tcPr>
            <w:tcW w:type="dxa" w:w="1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Feature names</w:t>
            </w:r>
          </w:p>
        </w:tc>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Feature names</w:t>
            </w:r>
          </w:p>
        </w:tc>
        <w:tc>
          <w:tcPr>
            <w:tcW w:type="dxa" w:w="17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Pearson correlation matrix; identifies feature relationships</w:t>
            </w:r>
          </w:p>
        </w:tc>
      </w:tr>
    </w:tbl>
    <w:p>
      <w:r>
        <w:t xml:space="preserve"/>
      </w:r>
    </w:p>
    <w:p>
      <w:pPr>
        <w:pStyle w:val="Heading3"/>
        <w:spacing w:after="80" w:before="200"/>
      </w:pPr>
      <w:r>
        <w:rPr>
          <w:rFonts w:ascii="Arial" w:cs="Arial" w:eastAsia="Arial" w:hAnsi="Arial"/>
          <w:b/>
          <w:bCs/>
          <w:color w:val="132238"/>
          <w:sz w:val="22"/>
          <w:szCs w:val="22"/>
        </w:rPr>
        <w:t xml:space="preserve">Chart Embedding (FigureCanvasTkAgg)</w:t>
      </w:r>
    </w:p>
    <w:p>
      <w:pPr>
        <w:spacing w:after="100"/>
      </w:pPr>
      <w:r>
        <w:rPr>
          <w:rFonts w:ascii="Arial" w:cs="Arial" w:eastAsia="Arial" w:hAnsi="Arial"/>
          <w:color w:val="202124"/>
          <w:sz w:val="22"/>
          <w:szCs w:val="22"/>
        </w:rPr>
        <w:t xml:space="preserve">In the original code, charts opened as separate popup windows. The improved version embeds them inside the GUI using the Tkinter backend:</w:t>
      </w:r>
    </w:p>
    <w:p>
      <w:r>
        <w:t xml:space="preserve"/>
      </w:r>
    </w:p>
    <w:p>
      <w:pPr>
        <w:shd w:fill="1E2A3A" w:val="clear"/>
        <w:spacing w:after="0" w:before="0"/>
        <w:ind w:left="360"/>
      </w:pPr>
      <w:r>
        <w:rPr>
          <w:rFonts w:ascii="Courier New" w:cs="Courier New" w:eastAsia="Courier New" w:hAnsi="Courier New"/>
          <w:color w:val="D4E1F7"/>
          <w:sz w:val="18"/>
          <w:szCs w:val="18"/>
        </w:rPr>
        <w:t xml:space="preserve">from matplotlib.backends.backend_tkagg import FigureCanvasTkAgg</w:t>
      </w:r>
    </w:p>
    <w:p>
      <w:pPr>
        <w:shd w:fill="1E2A3A" w:val="clear"/>
        <w:spacing w:after="0" w:before="0"/>
        <w:ind w:left="360"/>
      </w:pPr>
      <w:r>
        <w:rPr>
          <w:rFonts w:ascii="Courier New" w:cs="Courier New" w:eastAsia="Courier New" w:hAnsi="Courier New"/>
          <w:color w:val="D4E1F7"/>
          <w:sz w:val="18"/>
          <w:szCs w:val="18"/>
        </w:rPr>
        <w:t xml:space="preserve"/>
      </w:r>
    </w:p>
    <w:p>
      <w:pPr>
        <w:shd w:fill="1E2A3A" w:val="clear"/>
        <w:spacing w:after="0" w:before="0"/>
        <w:ind w:left="360"/>
      </w:pPr>
      <w:r>
        <w:rPr>
          <w:rFonts w:ascii="Courier New" w:cs="Courier New" w:eastAsia="Courier New" w:hAnsi="Courier New"/>
          <w:color w:val="D4E1F7"/>
          <w:sz w:val="18"/>
          <w:szCs w:val="18"/>
        </w:rPr>
        <w:t xml:space="preserve">def _embed_figure(self, fig: plt.Figure):</w:t>
      </w:r>
    </w:p>
    <w:p>
      <w:pPr>
        <w:shd w:fill="1E2A3A" w:val="clear"/>
        <w:spacing w:after="0" w:before="0"/>
        <w:ind w:left="360"/>
      </w:pPr>
      <w:r>
        <w:rPr>
          <w:rFonts w:ascii="Courier New" w:cs="Courier New" w:eastAsia="Courier New" w:hAnsi="Courier New"/>
          <w:color w:val="D4E1F7"/>
          <w:sz w:val="18"/>
          <w:szCs w:val="18"/>
        </w:rPr>
        <w:t xml:space="preserve">    canvas = FigureCanvasTkAgg(fig, master=self.chart_frame)</w:t>
      </w:r>
    </w:p>
    <w:p>
      <w:pPr>
        <w:shd w:fill="1E2A3A" w:val="clear"/>
        <w:spacing w:after="0" w:before="0"/>
        <w:ind w:left="360"/>
      </w:pPr>
      <w:r>
        <w:rPr>
          <w:rFonts w:ascii="Courier New" w:cs="Courier New" w:eastAsia="Courier New" w:hAnsi="Courier New"/>
          <w:color w:val="D4E1F7"/>
          <w:sz w:val="18"/>
          <w:szCs w:val="18"/>
        </w:rPr>
        <w:t xml:space="preserve">    canvas.draw()</w:t>
      </w:r>
    </w:p>
    <w:p>
      <w:pPr>
        <w:shd w:fill="1E2A3A" w:val="clear"/>
        <w:spacing w:after="0" w:before="0"/>
        <w:ind w:left="360"/>
      </w:pPr>
      <w:r>
        <w:rPr>
          <w:rFonts w:ascii="Courier New" w:cs="Courier New" w:eastAsia="Courier New" w:hAnsi="Courier New"/>
          <w:color w:val="D4E1F7"/>
          <w:sz w:val="18"/>
          <w:szCs w:val="18"/>
        </w:rPr>
        <w:t xml:space="preserve">    widget = canvas.get_tk_widget()</w:t>
      </w:r>
    </w:p>
    <w:p>
      <w:pPr>
        <w:shd w:fill="1E2A3A" w:val="clear"/>
        <w:spacing w:after="0" w:before="0"/>
        <w:ind w:left="360"/>
      </w:pPr>
      <w:r>
        <w:rPr>
          <w:rFonts w:ascii="Courier New" w:cs="Courier New" w:eastAsia="Courier New" w:hAnsi="Courier New"/>
          <w:color w:val="D4E1F7"/>
          <w:sz w:val="18"/>
          <w:szCs w:val="18"/>
        </w:rPr>
        <w:t xml:space="preserve">    widget.pack(fill='both', expand=True)</w:t>
      </w:r>
    </w:p>
    <w:p>
      <w:r>
        <w:t xml:space="preserve"/>
      </w:r>
    </w:p>
    <w:p>
      <w:pPr>
        <w:pStyle w:val="Heading3"/>
        <w:spacing w:after="80" w:before="200"/>
      </w:pPr>
      <w:r>
        <w:rPr>
          <w:rFonts w:ascii="Arial" w:cs="Arial" w:eastAsia="Arial" w:hAnsi="Arial"/>
          <w:b/>
          <w:bCs/>
          <w:color w:val="132238"/>
          <w:sz w:val="22"/>
          <w:szCs w:val="22"/>
        </w:rPr>
        <w:t xml:space="preserve">NumPy in Visualizations</w:t>
      </w:r>
    </w:p>
    <w:p>
      <w:pPr>
        <w:spacing w:after="100"/>
      </w:pPr>
      <w:r>
        <w:rPr>
          <w:rFonts w:ascii="Arial" w:cs="Arial" w:eastAsia="Arial" w:hAnsi="Arial"/>
          <w:color w:val="202124"/>
          <w:sz w:val="22"/>
          <w:szCs w:val="22"/>
        </w:rPr>
        <w:t xml:space="preserve">NumPy is used explicitly in chart3 to compute and draw a linear trend line:</w:t>
      </w:r>
    </w:p>
    <w:p>
      <w:pPr>
        <w:shd w:fill="1E2A3A" w:val="clear"/>
        <w:spacing w:after="0" w:before="0"/>
        <w:ind w:left="360"/>
      </w:pPr>
      <w:r>
        <w:rPr>
          <w:rFonts w:ascii="Courier New" w:cs="Courier New" w:eastAsia="Courier New" w:hAnsi="Courier New"/>
          <w:color w:val="D4E1F7"/>
          <w:sz w:val="18"/>
          <w:szCs w:val="18"/>
        </w:rPr>
        <w:t xml:space="preserve"># np.polyfit fits a degree-1 polynomial (line) to the scatter data</w:t>
      </w:r>
    </w:p>
    <w:p>
      <w:pPr>
        <w:shd w:fill="1E2A3A" w:val="clear"/>
        <w:spacing w:after="0" w:before="0"/>
        <w:ind w:left="360"/>
      </w:pPr>
      <w:r>
        <w:rPr>
          <w:rFonts w:ascii="Courier New" w:cs="Courier New" w:eastAsia="Courier New" w:hAnsi="Courier New"/>
          <w:color w:val="D4E1F7"/>
          <w:sz w:val="18"/>
          <w:szCs w:val="18"/>
        </w:rPr>
        <w:t xml:space="preserve">z = np.polyfit(sample['num_lab_procedures'], sample['num_medications'], 1)</w:t>
      </w:r>
    </w:p>
    <w:p>
      <w:pPr>
        <w:shd w:fill="1E2A3A" w:val="clear"/>
        <w:spacing w:after="0" w:before="0"/>
        <w:ind w:left="360"/>
      </w:pPr>
      <w:r>
        <w:rPr>
          <w:rFonts w:ascii="Courier New" w:cs="Courier New" w:eastAsia="Courier New" w:hAnsi="Courier New"/>
          <w:color w:val="D4E1F7"/>
          <w:sz w:val="18"/>
          <w:szCs w:val="18"/>
        </w:rPr>
        <w:t xml:space="preserve"># np.poly1d creates a callable function from the coefficients</w:t>
      </w:r>
    </w:p>
    <w:p>
      <w:pPr>
        <w:shd w:fill="1E2A3A" w:val="clear"/>
        <w:spacing w:after="0" w:before="0"/>
        <w:ind w:left="360"/>
      </w:pPr>
      <w:r>
        <w:rPr>
          <w:rFonts w:ascii="Courier New" w:cs="Courier New" w:eastAsia="Courier New" w:hAnsi="Courier New"/>
          <w:color w:val="D4E1F7"/>
          <w:sz w:val="18"/>
          <w:szCs w:val="18"/>
        </w:rPr>
        <w:t xml:space="preserve">p = np.poly1d(z)</w:t>
      </w:r>
    </w:p>
    <w:p>
      <w:pPr>
        <w:shd w:fill="1E2A3A" w:val="clear"/>
        <w:spacing w:after="0" w:before="0"/>
        <w:ind w:left="360"/>
      </w:pPr>
      <w:r>
        <w:rPr>
          <w:rFonts w:ascii="Courier New" w:cs="Courier New" w:eastAsia="Courier New" w:hAnsi="Courier New"/>
          <w:color w:val="D4E1F7"/>
          <w:sz w:val="18"/>
          <w:szCs w:val="18"/>
        </w:rPr>
        <w:t xml:space="preserve"># np.linspace creates 200 evenly spaced points for a smooth line</w:t>
      </w:r>
    </w:p>
    <w:p>
      <w:pPr>
        <w:shd w:fill="1E2A3A" w:val="clear"/>
        <w:spacing w:after="0" w:before="0"/>
        <w:ind w:left="360"/>
      </w:pPr>
      <w:r>
        <w:rPr>
          <w:rFonts w:ascii="Courier New" w:cs="Courier New" w:eastAsia="Courier New" w:hAnsi="Courier New"/>
          <w:color w:val="D4E1F7"/>
          <w:sz w:val="18"/>
          <w:szCs w:val="18"/>
        </w:rPr>
        <w:t xml:space="preserve">x_line = np.linspace(x_min, x_max, 200)</w:t>
      </w:r>
    </w:p>
    <w:p>
      <w:pPr>
        <w:shd w:fill="1E2A3A" w:val="clear"/>
        <w:spacing w:after="0" w:before="0"/>
        <w:ind w:left="360"/>
      </w:pPr>
      <w:r>
        <w:rPr>
          <w:rFonts w:ascii="Courier New" w:cs="Courier New" w:eastAsia="Courier New" w:hAnsi="Courier New"/>
          <w:color w:val="D4E1F7"/>
          <w:sz w:val="18"/>
          <w:szCs w:val="18"/>
        </w:rPr>
        <w:t xml:space="preserve">ax.plot(x_line, p(x_line), linestyle='--', label='Trend')</w:t>
      </w:r>
    </w:p>
    <w:p>
      <w:r>
        <w:t xml:space="preserve"/>
      </w:r>
    </w:p>
    <w:p>
      <w:r>
        <w:t xml:space="preserve"/>
      </w:r>
    </w:p>
    <w:p>
      <w:pPr>
        <w:pStyle w:val="Heading2"/>
        <w:spacing w:after="120" w:before="280"/>
      </w:pPr>
      <w:r>
        <w:rPr>
          <w:rFonts w:ascii="Arial" w:cs="Arial" w:eastAsia="Arial" w:hAnsi="Arial"/>
          <w:b/>
          <w:bCs/>
          <w:color w:val="1A73E8"/>
          <w:sz w:val="26"/>
          <w:szCs w:val="26"/>
        </w:rPr>
        <w:t xml:space="preserve">3.4 Class: MLPredictor</w:t>
      </w:r>
    </w:p>
    <w:p>
      <w:pPr>
        <w:spacing w:after="100"/>
      </w:pPr>
      <w:r>
        <w:rPr>
          <w:rFonts w:ascii="Arial" w:cs="Arial" w:eastAsia="Arial" w:hAnsi="Arial"/>
          <w:color w:val="202124"/>
          <w:sz w:val="22"/>
          <w:szCs w:val="22"/>
        </w:rPr>
        <w:t xml:space="preserve">Handles everything related to the machine learning model: feature selection, training, cross-validation, evaluation, and visualisation of the confusion matrix.</w:t>
      </w:r>
    </w:p>
    <w:p>
      <w:r>
        <w:t xml:space="preserve"/>
      </w:r>
    </w:p>
    <w:p>
      <w:pPr>
        <w:pStyle w:val="Heading3"/>
        <w:spacing w:after="80" w:before="200"/>
      </w:pPr>
      <w:r>
        <w:rPr>
          <w:rFonts w:ascii="Arial" w:cs="Arial" w:eastAsia="Arial" w:hAnsi="Arial"/>
          <w:b/>
          <w:bCs/>
          <w:color w:val="132238"/>
          <w:sz w:val="22"/>
          <w:szCs w:val="22"/>
        </w:rPr>
        <w:t xml:space="preserve">Algorithm: Random Forest Classifier</w:t>
      </w:r>
    </w:p>
    <w:p>
      <w:pPr>
        <w:spacing w:after="100"/>
      </w:pPr>
      <w:r>
        <w:rPr>
          <w:rFonts w:ascii="Arial" w:cs="Arial" w:eastAsia="Arial" w:hAnsi="Arial"/>
          <w:color w:val="202124"/>
          <w:sz w:val="22"/>
          <w:szCs w:val="22"/>
        </w:rPr>
        <w:t xml:space="preserve">A Random Forest is an ensemble learning method. It builds many decision trees, each trained on a random subset of the training data and features. The final prediction is the majority vote of all trees. This reduces overfitting compared to a single decision tree.</w:t>
      </w:r>
    </w:p>
    <w:p>
      <w:r>
        <w:t xml:space="preserve"/>
      </w:r>
    </w:p>
    <w:p>
      <w:pPr>
        <w:pStyle w:val="Heading3"/>
        <w:spacing w:after="80" w:before="200"/>
      </w:pPr>
      <w:r>
        <w:rPr>
          <w:rFonts w:ascii="Arial" w:cs="Arial" w:eastAsia="Arial" w:hAnsi="Arial"/>
          <w:b/>
          <w:bCs/>
          <w:color w:val="132238"/>
          <w:sz w:val="22"/>
          <w:szCs w:val="22"/>
        </w:rPr>
        <w:t xml:space="preserve">Method: train_and_evaluate(df)</w:t>
      </w:r>
    </w:p>
    <w:p>
      <w:pPr>
        <w:shd w:fill="1E2A3A" w:val="clear"/>
        <w:spacing w:after="0" w:before="0"/>
        <w:ind w:left="360"/>
      </w:pPr>
      <w:r>
        <w:rPr>
          <w:rFonts w:ascii="Courier New" w:cs="Courier New" w:eastAsia="Courier New" w:hAnsi="Courier New"/>
          <w:color w:val="D4E1F7"/>
          <w:sz w:val="18"/>
          <w:szCs w:val="18"/>
        </w:rPr>
        <w:t xml:space="preserve">def train_and_evaluate(self, df: pd.DataFrame) -&gt; dict:</w:t>
      </w:r>
    </w:p>
    <w:p>
      <w:pPr>
        <w:shd w:fill="1E2A3A" w:val="clear"/>
        <w:spacing w:after="0" w:before="0"/>
        <w:ind w:left="360"/>
      </w:pPr>
      <w:r>
        <w:rPr>
          <w:rFonts w:ascii="Courier New" w:cs="Courier New" w:eastAsia="Courier New" w:hAnsi="Courier New"/>
          <w:color w:val="D4E1F7"/>
          <w:sz w:val="18"/>
          <w:szCs w:val="18"/>
        </w:rPr>
        <w:t xml:space="preserve">    # 1. Select features available in the cleaned DataFrame</w:t>
      </w:r>
    </w:p>
    <w:p>
      <w:pPr>
        <w:shd w:fill="1E2A3A" w:val="clear"/>
        <w:spacing w:after="0" w:before="0"/>
        <w:ind w:left="360"/>
      </w:pPr>
      <w:r>
        <w:rPr>
          <w:rFonts w:ascii="Courier New" w:cs="Courier New" w:eastAsia="Courier New" w:hAnsi="Courier New"/>
          <w:color w:val="D4E1F7"/>
          <w:sz w:val="18"/>
          <w:szCs w:val="18"/>
        </w:rPr>
        <w:t xml:space="preserve">    features = [f for f in candidate_features if f in df.columns]</w:t>
      </w:r>
    </w:p>
    <w:p>
      <w:pPr>
        <w:shd w:fill="1E2A3A" w:val="clear"/>
        <w:spacing w:after="0" w:before="0"/>
        <w:ind w:left="360"/>
      </w:pPr>
      <w:r>
        <w:rPr>
          <w:rFonts w:ascii="Courier New" w:cs="Courier New" w:eastAsia="Courier New" w:hAnsi="Courier New"/>
          <w:color w:val="D4E1F7"/>
          <w:sz w:val="18"/>
          <w:szCs w:val="18"/>
        </w:rPr>
        <w:t xml:space="preserve"/>
      </w:r>
    </w:p>
    <w:p>
      <w:pPr>
        <w:shd w:fill="1E2A3A" w:val="clear"/>
        <w:spacing w:after="0" w:before="0"/>
        <w:ind w:left="360"/>
      </w:pPr>
      <w:r>
        <w:rPr>
          <w:rFonts w:ascii="Courier New" w:cs="Courier New" w:eastAsia="Courier New" w:hAnsi="Courier New"/>
          <w:color w:val="D4E1F7"/>
          <w:sz w:val="18"/>
          <w:szCs w:val="18"/>
        </w:rPr>
        <w:t xml:space="preserve">    # 2. 80/20 stratified split</w:t>
      </w:r>
    </w:p>
    <w:p>
      <w:pPr>
        <w:shd w:fill="1E2A3A" w:val="clear"/>
        <w:spacing w:after="0" w:before="0"/>
        <w:ind w:left="360"/>
      </w:pPr>
      <w:r>
        <w:rPr>
          <w:rFonts w:ascii="Courier New" w:cs="Courier New" w:eastAsia="Courier New" w:hAnsi="Courier New"/>
          <w:color w:val="D4E1F7"/>
          <w:sz w:val="18"/>
          <w:szCs w:val="18"/>
        </w:rPr>
        <w:t xml:space="preserve">    #    stratify=y ensures class ratio is same in train and test</w:t>
      </w:r>
    </w:p>
    <w:p>
      <w:pPr>
        <w:shd w:fill="1E2A3A" w:val="clear"/>
        <w:spacing w:after="0" w:before="0"/>
        <w:ind w:left="360"/>
      </w:pPr>
      <w:r>
        <w:rPr>
          <w:rFonts w:ascii="Courier New" w:cs="Courier New" w:eastAsia="Courier New" w:hAnsi="Courier New"/>
          <w:color w:val="D4E1F7"/>
          <w:sz w:val="18"/>
          <w:szCs w:val="18"/>
        </w:rPr>
        <w:t xml:space="preserve">    X_train, X_test, y_train, y_test = train_test_split(</w:t>
      </w:r>
    </w:p>
    <w:p>
      <w:pPr>
        <w:shd w:fill="1E2A3A" w:val="clear"/>
        <w:spacing w:after="0" w:before="0"/>
        <w:ind w:left="360"/>
      </w:pPr>
      <w:r>
        <w:rPr>
          <w:rFonts w:ascii="Courier New" w:cs="Courier New" w:eastAsia="Courier New" w:hAnsi="Courier New"/>
          <w:color w:val="D4E1F7"/>
          <w:sz w:val="18"/>
          <w:szCs w:val="18"/>
        </w:rPr>
        <w:t xml:space="preserve">        X, y, test_size=0.20, random_state=42, stratify=y)</w:t>
      </w:r>
    </w:p>
    <w:p>
      <w:pPr>
        <w:shd w:fill="1E2A3A" w:val="clear"/>
        <w:spacing w:after="0" w:before="0"/>
        <w:ind w:left="360"/>
      </w:pPr>
      <w:r>
        <w:rPr>
          <w:rFonts w:ascii="Courier New" w:cs="Courier New" w:eastAsia="Courier New" w:hAnsi="Courier New"/>
          <w:color w:val="D4E1F7"/>
          <w:sz w:val="18"/>
          <w:szCs w:val="18"/>
        </w:rPr>
        <w:t xml:space="preserve"/>
      </w:r>
    </w:p>
    <w:p>
      <w:pPr>
        <w:shd w:fill="1E2A3A" w:val="clear"/>
        <w:spacing w:after="0" w:before="0"/>
        <w:ind w:left="360"/>
      </w:pPr>
      <w:r>
        <w:rPr>
          <w:rFonts w:ascii="Courier New" w:cs="Courier New" w:eastAsia="Courier New" w:hAnsi="Courier New"/>
          <w:color w:val="D4E1F7"/>
          <w:sz w:val="18"/>
          <w:szCs w:val="18"/>
        </w:rPr>
        <w:t xml:space="preserve">    # 3. Train RandomForest (150 trees, max depth 8)</w:t>
      </w:r>
    </w:p>
    <w:p>
      <w:pPr>
        <w:shd w:fill="1E2A3A" w:val="clear"/>
        <w:spacing w:after="0" w:before="0"/>
        <w:ind w:left="360"/>
      </w:pPr>
      <w:r>
        <w:rPr>
          <w:rFonts w:ascii="Courier New" w:cs="Courier New" w:eastAsia="Courier New" w:hAnsi="Courier New"/>
          <w:color w:val="D4E1F7"/>
          <w:sz w:val="18"/>
          <w:szCs w:val="18"/>
        </w:rPr>
        <w:t xml:space="preserve">    self.model = RandomForestClassifier(</w:t>
      </w:r>
    </w:p>
    <w:p>
      <w:pPr>
        <w:shd w:fill="1E2A3A" w:val="clear"/>
        <w:spacing w:after="0" w:before="0"/>
        <w:ind w:left="360"/>
      </w:pPr>
      <w:r>
        <w:rPr>
          <w:rFonts w:ascii="Courier New" w:cs="Courier New" w:eastAsia="Courier New" w:hAnsi="Courier New"/>
          <w:color w:val="D4E1F7"/>
          <w:sz w:val="18"/>
          <w:szCs w:val="18"/>
        </w:rPr>
        <w:t xml:space="preserve">        n_estimators=150, max_depth=8,</w:t>
      </w:r>
    </w:p>
    <w:p>
      <w:pPr>
        <w:shd w:fill="1E2A3A" w:val="clear"/>
        <w:spacing w:after="0" w:before="0"/>
        <w:ind w:left="360"/>
      </w:pPr>
      <w:r>
        <w:rPr>
          <w:rFonts w:ascii="Courier New" w:cs="Courier New" w:eastAsia="Courier New" w:hAnsi="Courier New"/>
          <w:color w:val="D4E1F7"/>
          <w:sz w:val="18"/>
          <w:szCs w:val="18"/>
        </w:rPr>
        <w:t xml:space="preserve">        min_samples_leaf=10, random_state=42, n_jobs=-1)</w:t>
      </w:r>
    </w:p>
    <w:p>
      <w:pPr>
        <w:shd w:fill="1E2A3A" w:val="clear"/>
        <w:spacing w:after="0" w:before="0"/>
        <w:ind w:left="360"/>
      </w:pPr>
      <w:r>
        <w:rPr>
          <w:rFonts w:ascii="Courier New" w:cs="Courier New" w:eastAsia="Courier New" w:hAnsi="Courier New"/>
          <w:color w:val="D4E1F7"/>
          <w:sz w:val="18"/>
          <w:szCs w:val="18"/>
        </w:rPr>
        <w:t xml:space="preserve">    self.model.fit(X_train, y_train)</w:t>
      </w:r>
    </w:p>
    <w:p>
      <w:pPr>
        <w:shd w:fill="1E2A3A" w:val="clear"/>
        <w:spacing w:after="0" w:before="0"/>
        <w:ind w:left="360"/>
      </w:pPr>
      <w:r>
        <w:rPr>
          <w:rFonts w:ascii="Courier New" w:cs="Courier New" w:eastAsia="Courier New" w:hAnsi="Courier New"/>
          <w:color w:val="D4E1F7"/>
          <w:sz w:val="18"/>
          <w:szCs w:val="18"/>
        </w:rPr>
        <w:t xml:space="preserve"/>
      </w:r>
    </w:p>
    <w:p>
      <w:pPr>
        <w:shd w:fill="1E2A3A" w:val="clear"/>
        <w:spacing w:after="0" w:before="0"/>
        <w:ind w:left="360"/>
      </w:pPr>
      <w:r>
        <w:rPr>
          <w:rFonts w:ascii="Courier New" w:cs="Courier New" w:eastAsia="Courier New" w:hAnsi="Courier New"/>
          <w:color w:val="D4E1F7"/>
          <w:sz w:val="18"/>
          <w:szCs w:val="18"/>
        </w:rPr>
        <w:t xml:space="preserve">    # 4. 5-fold cross-validation (more reliable than single split)</w:t>
      </w:r>
    </w:p>
    <w:p>
      <w:pPr>
        <w:shd w:fill="1E2A3A" w:val="clear"/>
        <w:spacing w:after="0" w:before="0"/>
        <w:ind w:left="360"/>
      </w:pPr>
      <w:r>
        <w:rPr>
          <w:rFonts w:ascii="Courier New" w:cs="Courier New" w:eastAsia="Courier New" w:hAnsi="Courier New"/>
          <w:color w:val="D4E1F7"/>
          <w:sz w:val="18"/>
          <w:szCs w:val="18"/>
        </w:rPr>
        <w:t xml:space="preserve">    self.cv_scores = cross_val_score(self.model, X, y, cv=5)</w:t>
      </w:r>
    </w:p>
    <w:p>
      <w:pPr>
        <w:shd w:fill="1E2A3A" w:val="clear"/>
        <w:spacing w:after="0" w:before="0"/>
        <w:ind w:left="360"/>
      </w:pPr>
      <w:r>
        <w:rPr>
          <w:rFonts w:ascii="Courier New" w:cs="Courier New" w:eastAsia="Courier New" w:hAnsi="Courier New"/>
          <w:color w:val="D4E1F7"/>
          <w:sz w:val="18"/>
          <w:szCs w:val="18"/>
        </w:rPr>
        <w:t xml:space="preserve"/>
      </w:r>
    </w:p>
    <w:p>
      <w:pPr>
        <w:shd w:fill="1E2A3A" w:val="clear"/>
        <w:spacing w:after="0" w:before="0"/>
        <w:ind w:left="360"/>
      </w:pPr>
      <w:r>
        <w:rPr>
          <w:rFonts w:ascii="Courier New" w:cs="Courier New" w:eastAsia="Courier New" w:hAnsi="Courier New"/>
          <w:color w:val="D4E1F7"/>
          <w:sz w:val="18"/>
          <w:szCs w:val="18"/>
        </w:rPr>
        <w:t xml:space="preserve">    # 5. Evaluate on test set</w:t>
      </w:r>
    </w:p>
    <w:p>
      <w:pPr>
        <w:shd w:fill="1E2A3A" w:val="clear"/>
        <w:spacing w:after="0" w:before="0"/>
        <w:ind w:left="360"/>
      </w:pPr>
      <w:r>
        <w:rPr>
          <w:rFonts w:ascii="Courier New" w:cs="Courier New" w:eastAsia="Courier New" w:hAnsi="Courier New"/>
          <w:color w:val="D4E1F7"/>
          <w:sz w:val="18"/>
          <w:szCs w:val="18"/>
        </w:rPr>
        <w:t xml:space="preserve">    y_pred = self.model.predict(X_test)</w:t>
      </w:r>
    </w:p>
    <w:p>
      <w:pPr>
        <w:shd w:fill="1E2A3A" w:val="clear"/>
        <w:spacing w:after="0" w:before="0"/>
        <w:ind w:left="360"/>
      </w:pPr>
      <w:r>
        <w:rPr>
          <w:rFonts w:ascii="Courier New" w:cs="Courier New" w:eastAsia="Courier New" w:hAnsi="Courier New"/>
          <w:color w:val="D4E1F7"/>
          <w:sz w:val="18"/>
          <w:szCs w:val="18"/>
        </w:rPr>
        <w:t xml:space="preserve">    self.model_acc = accuracy_score(y_test, y_pred)</w:t>
      </w:r>
    </w:p>
    <w:p>
      <w:r>
        <w:t xml:space="preserve"/>
      </w:r>
    </w:p>
    <w:p>
      <w:pPr>
        <w:pStyle w:val="Heading3"/>
        <w:spacing w:after="80" w:before="200"/>
      </w:pPr>
      <w:r>
        <w:rPr>
          <w:rFonts w:ascii="Arial" w:cs="Arial" w:eastAsia="Arial" w:hAnsi="Arial"/>
          <w:b/>
          <w:bCs/>
          <w:color w:val="132238"/>
          <w:sz w:val="22"/>
          <w:szCs w:val="22"/>
        </w:rPr>
        <w:t xml:space="preserve">Hyperparameter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59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n_estimators</w:t>
            </w:r>
          </w:p>
        </w:tc>
        <w:tc>
          <w:tcPr>
            <w:tcW w:type="dxa" w:w="1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150</w:t>
            </w:r>
          </w:p>
        </w:tc>
        <w:tc>
          <w:tcPr>
            <w:tcW w:type="dxa" w:w="59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Number of decision trees. More trees = more stable predictions but slower training.</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max_depth</w:t>
            </w:r>
          </w:p>
        </w:tc>
        <w:tc>
          <w:tcPr>
            <w:tcW w:type="dxa" w:w="1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8</w:t>
            </w:r>
          </w:p>
        </w:tc>
        <w:tc>
          <w:tcPr>
            <w:tcW w:type="dxa" w:w="59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Maximum depth of each tree. Limits how specific each tree can get, preventing overfitting.</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min_samples_leaf</w:t>
            </w:r>
          </w:p>
        </w:tc>
        <w:tc>
          <w:tcPr>
            <w:tcW w:type="dxa" w:w="1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10</w:t>
            </w:r>
          </w:p>
        </w:tc>
        <w:tc>
          <w:tcPr>
            <w:tcW w:type="dxa" w:w="59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Each leaf node must have at least 10 samples. Prevents the model from memorising noise.</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random_state</w:t>
            </w:r>
          </w:p>
        </w:tc>
        <w:tc>
          <w:tcPr>
            <w:tcW w:type="dxa" w:w="1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42</w:t>
            </w:r>
          </w:p>
        </w:tc>
        <w:tc>
          <w:tcPr>
            <w:tcW w:type="dxa" w:w="59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Random seed for reproducibility. Same seed = same results every run.</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n_jobs</w:t>
            </w:r>
          </w:p>
        </w:tc>
        <w:tc>
          <w:tcPr>
            <w:tcW w:type="dxa" w:w="1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w:t>
            </w:r>
          </w:p>
        </w:tc>
        <w:tc>
          <w:tcPr>
            <w:tcW w:type="dxa" w:w="59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Use all available CPU cores for parallel training. -1 means 'use everything'.</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stratify=y</w:t>
            </w:r>
          </w:p>
        </w:tc>
        <w:tc>
          <w:tcPr>
            <w:tcW w:type="dxa" w:w="1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y</w:t>
            </w:r>
          </w:p>
        </w:tc>
        <w:tc>
          <w:tcPr>
            <w:tcW w:type="dxa" w:w="59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Passed to train_test_split. Ensures the class ratio (readmitted vs not) is the same in train and test sets.</w:t>
            </w:r>
          </w:p>
        </w:tc>
      </w:tr>
    </w:tbl>
    <w:p>
      <w:r>
        <w:t xml:space="preserve"/>
      </w:r>
    </w:p>
    <w:p>
      <w:pPr>
        <w:pStyle w:val="Heading3"/>
        <w:spacing w:after="80" w:before="200"/>
      </w:pPr>
      <w:r>
        <w:rPr>
          <w:rFonts w:ascii="Arial" w:cs="Arial" w:eastAsia="Arial" w:hAnsi="Arial"/>
          <w:b/>
          <w:bCs/>
          <w:color w:val="132238"/>
          <w:sz w:val="22"/>
          <w:szCs w:val="22"/>
        </w:rPr>
        <w:t xml:space="preserve">5-Fold Cross-Validation Explained</w:t>
      </w:r>
    </w:p>
    <w:p>
      <w:pPr>
        <w:spacing w:after="100"/>
      </w:pPr>
      <w:r>
        <w:rPr>
          <w:rFonts w:ascii="Arial" w:cs="Arial" w:eastAsia="Arial" w:hAnsi="Arial"/>
          <w:color w:val="202124"/>
          <w:sz w:val="22"/>
          <w:szCs w:val="22"/>
        </w:rPr>
        <w:t xml:space="preserve">Cross-validation is more reliable than a single train/test split because it evaluates the model on every part of the data:</w:t>
      </w:r>
    </w:p>
    <w:p>
      <w:pPr>
        <w:shd w:fill="1E2A3A" w:val="clear"/>
        <w:spacing w:after="0" w:before="0"/>
        <w:ind w:left="360"/>
      </w:pPr>
      <w:r>
        <w:rPr>
          <w:rFonts w:ascii="Courier New" w:cs="Courier New" w:eastAsia="Courier New" w:hAnsi="Courier New"/>
          <w:color w:val="D4E1F7"/>
          <w:sz w:val="18"/>
          <w:szCs w:val="18"/>
        </w:rPr>
        <w:t xml:space="preserve"># The dataset is split into 5 equal folds.</w:t>
      </w:r>
    </w:p>
    <w:p>
      <w:pPr>
        <w:shd w:fill="1E2A3A" w:val="clear"/>
        <w:spacing w:after="0" w:before="0"/>
        <w:ind w:left="360"/>
      </w:pPr>
      <w:r>
        <w:rPr>
          <w:rFonts w:ascii="Courier New" w:cs="Courier New" w:eastAsia="Courier New" w:hAnsi="Courier New"/>
          <w:color w:val="D4E1F7"/>
          <w:sz w:val="18"/>
          <w:szCs w:val="18"/>
        </w:rPr>
        <w:t xml:space="preserve"># The model is trained 5 times; each time, 4 folds = training, 1 fold = test.</w:t>
      </w:r>
    </w:p>
    <w:p>
      <w:pPr>
        <w:shd w:fill="1E2A3A" w:val="clear"/>
        <w:spacing w:after="0" w:before="0"/>
        <w:ind w:left="360"/>
      </w:pPr>
      <w:r>
        <w:rPr>
          <w:rFonts w:ascii="Courier New" w:cs="Courier New" w:eastAsia="Courier New" w:hAnsi="Courier New"/>
          <w:color w:val="D4E1F7"/>
          <w:sz w:val="18"/>
          <w:szCs w:val="18"/>
        </w:rPr>
        <w:t xml:space="preserve"># cv_scores is a NumPy array of 5 accuracy values.</w:t>
      </w:r>
    </w:p>
    <w:p>
      <w:pPr>
        <w:shd w:fill="1E2A3A" w:val="clear"/>
        <w:spacing w:after="0" w:before="0"/>
        <w:ind w:left="360"/>
      </w:pPr>
      <w:r>
        <w:rPr>
          <w:rFonts w:ascii="Courier New" w:cs="Courier New" w:eastAsia="Courier New" w:hAnsi="Courier New"/>
          <w:color w:val="D4E1F7"/>
          <w:sz w:val="18"/>
          <w:szCs w:val="18"/>
        </w:rPr>
        <w:t xml:space="preserve">cv_scores = cross_val_score(model, X, y, cv=5, scoring='accuracy')</w:t>
      </w:r>
    </w:p>
    <w:p>
      <w:pPr>
        <w:shd w:fill="1E2A3A" w:val="clear"/>
        <w:spacing w:after="0" w:before="0"/>
        <w:ind w:left="360"/>
      </w:pPr>
      <w:r>
        <w:rPr>
          <w:rFonts w:ascii="Courier New" w:cs="Courier New" w:eastAsia="Courier New" w:hAnsi="Courier New"/>
          <w:color w:val="D4E1F7"/>
          <w:sz w:val="18"/>
          <w:szCs w:val="18"/>
        </w:rPr>
        <w:t xml:space="preserve">cv_mean = np.mean(cv_scores)   # average accuracy across all 5 folds</w:t>
      </w:r>
    </w:p>
    <w:p>
      <w:pPr>
        <w:shd w:fill="1E2A3A" w:val="clear"/>
        <w:spacing w:after="0" w:before="0"/>
        <w:ind w:left="360"/>
      </w:pPr>
      <w:r>
        <w:rPr>
          <w:rFonts w:ascii="Courier New" w:cs="Courier New" w:eastAsia="Courier New" w:hAnsi="Courier New"/>
          <w:color w:val="D4E1F7"/>
          <w:sz w:val="18"/>
          <w:szCs w:val="18"/>
        </w:rPr>
        <w:t xml:space="preserve">cv_std  = np.std(cv_scores)    # standard deviation (how consistent the model is)</w:t>
      </w:r>
    </w:p>
    <w:p>
      <w:r>
        <w:t xml:space="preserve"/>
      </w:r>
    </w:p>
    <w:p>
      <w:pPr>
        <w:pStyle w:val="Heading3"/>
        <w:spacing w:after="80" w:before="200"/>
      </w:pPr>
      <w:r>
        <w:rPr>
          <w:rFonts w:ascii="Arial" w:cs="Arial" w:eastAsia="Arial" w:hAnsi="Arial"/>
          <w:b/>
          <w:bCs/>
          <w:color w:val="132238"/>
          <w:sz w:val="22"/>
          <w:szCs w:val="22"/>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0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Formula</w:t>
            </w:r>
          </w:p>
        </w:tc>
        <w:tc>
          <w:tcPr>
            <w:tcW w:type="dxa" w:w="45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r>
      <w:tr>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Accuracy</w:t>
            </w:r>
          </w:p>
        </w:tc>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correct predictions / total predictions</w:t>
            </w:r>
          </w:p>
        </w:tc>
        <w:tc>
          <w:tcPr>
            <w:tcW w:type="dxa" w:w="45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Overall correctness. Can be misleading for imbalanced classes.</w:t>
            </w:r>
          </w:p>
        </w:tc>
      </w:tr>
      <w:tr>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Precision</w:t>
            </w:r>
          </w:p>
        </w:tc>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true positives / (true positives + false positives)</w:t>
            </w:r>
          </w:p>
        </w:tc>
        <w:tc>
          <w:tcPr>
            <w:tcW w:type="dxa" w:w="45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Of all patients predicted as readmitted, how many actually were?</w:t>
            </w:r>
          </w:p>
        </w:tc>
      </w:tr>
      <w:tr>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Recall</w:t>
            </w:r>
          </w:p>
        </w:tc>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true positives / (true positives + false negatives)</w:t>
            </w:r>
          </w:p>
        </w:tc>
        <w:tc>
          <w:tcPr>
            <w:tcW w:type="dxa" w:w="45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Of all actual readmissions, how many did the model catch?</w:t>
            </w:r>
          </w:p>
        </w:tc>
      </w:tr>
      <w:tr>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F1-score</w:t>
            </w:r>
          </w:p>
        </w:tc>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2 * (precision * recall) / (precision + recall)</w:t>
            </w:r>
          </w:p>
        </w:tc>
        <w:tc>
          <w:tcPr>
            <w:tcW w:type="dxa" w:w="45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Harmonic mean of precision and recall. Better metric for imbalanced data.</w:t>
            </w:r>
          </w:p>
        </w:tc>
      </w:tr>
      <w:tr>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Confusion Matrix</w:t>
            </w:r>
          </w:p>
        </w:tc>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2x2 matrix of TP/FP/TN/FN</w:t>
            </w:r>
          </w:p>
        </w:tc>
        <w:tc>
          <w:tcPr>
            <w:tcW w:type="dxa" w:w="45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Full breakdown of correct and incorrect predictions per class.</w:t>
            </w:r>
          </w:p>
        </w:tc>
      </w:tr>
    </w:tbl>
    <w:p>
      <w:r>
        <w:t xml:space="preserve"/>
      </w:r>
    </w:p>
    <w:p>
      <w:r>
        <w:t xml:space="preserve"/>
      </w:r>
    </w:p>
    <w:p>
      <w:pPr>
        <w:pStyle w:val="Heading2"/>
        <w:spacing w:after="120" w:before="280"/>
      </w:pPr>
      <w:r>
        <w:rPr>
          <w:rFonts w:ascii="Arial" w:cs="Arial" w:eastAsia="Arial" w:hAnsi="Arial"/>
          <w:b/>
          <w:bCs/>
          <w:color w:val="1A73E8"/>
          <w:sz w:val="26"/>
          <w:szCs w:val="26"/>
        </w:rPr>
        <w:t xml:space="preserve">3.5 Class: AppGUI</w:t>
      </w:r>
    </w:p>
    <w:p>
      <w:pPr>
        <w:spacing w:after="100"/>
      </w:pPr>
      <w:r>
        <w:rPr>
          <w:rFonts w:ascii="Arial" w:cs="Arial" w:eastAsia="Arial" w:hAnsi="Arial"/>
          <w:color w:val="202124"/>
          <w:sz w:val="22"/>
          <w:szCs w:val="22"/>
        </w:rPr>
        <w:t xml:space="preserve">The Tkinter desktop GUI. Manages the window, all widgets, button callbacks, and threading. Holds references to DataLoader, DataCleaner, and MLPredictor instances.</w:t>
      </w:r>
    </w:p>
    <w:p>
      <w:r>
        <w:t xml:space="preserve"/>
      </w:r>
    </w:p>
    <w:p>
      <w:pPr>
        <w:pStyle w:val="Heading3"/>
        <w:spacing w:after="80" w:before="200"/>
      </w:pPr>
      <w:r>
        <w:rPr>
          <w:rFonts w:ascii="Arial" w:cs="Arial" w:eastAsia="Arial" w:hAnsi="Arial"/>
          <w:b/>
          <w:bCs/>
          <w:color w:val="132238"/>
          <w:sz w:val="22"/>
          <w:szCs w:val="22"/>
        </w:rPr>
        <w:t xml:space="preserve">GUI Layout</w:t>
      </w:r>
    </w:p>
    <w:p>
      <w:pPr>
        <w:shd w:fill="1E2A3A" w:val="clear"/>
        <w:spacing w:after="0" w:before="0"/>
        <w:ind w:left="360"/>
      </w:pPr>
      <w:r>
        <w:rPr>
          <w:rFonts w:ascii="Courier New" w:cs="Courier New" w:eastAsia="Courier New" w:hAnsi="Courier New"/>
          <w:color w:val="D4E1F7"/>
          <w:sz w:val="18"/>
          <w:szCs w:val="18"/>
        </w:rPr>
        <w:t xml:space="preserve">┌─────────────────────────────────────────────────────────┐</w:t>
      </w:r>
    </w:p>
    <w:p>
      <w:pPr>
        <w:shd w:fill="1E2A3A" w:val="clear"/>
        <w:spacing w:after="0" w:before="0"/>
        <w:ind w:left="360"/>
      </w:pPr>
      <w:r>
        <w:rPr>
          <w:rFonts w:ascii="Courier New" w:cs="Courier New" w:eastAsia="Courier New" w:hAnsi="Courier New"/>
          <w:color w:val="D4E1F7"/>
          <w:sz w:val="18"/>
          <w:szCs w:val="18"/>
        </w:rPr>
        <w:t xml:space="preserve">│  Header: title banner + subtitle                        │</w:t>
      </w:r>
    </w:p>
    <w:p>
      <w:pPr>
        <w:shd w:fill="1E2A3A" w:val="clear"/>
        <w:spacing w:after="0" w:before="0"/>
        <w:ind w:left="360"/>
      </w:pPr>
      <w:r>
        <w:rPr>
          <w:rFonts w:ascii="Courier New" w:cs="Courier New" w:eastAsia="Courier New" w:hAnsi="Courier New"/>
          <w:color w:val="D4E1F7"/>
          <w:sz w:val="18"/>
          <w:szCs w:val="18"/>
        </w:rPr>
        <w:t xml:space="preserve">├──────────────┬──────────────────────────────────────────┤</w:t>
      </w:r>
    </w:p>
    <w:p>
      <w:pPr>
        <w:shd w:fill="1E2A3A" w:val="clear"/>
        <w:spacing w:after="0" w:before="0"/>
        <w:ind w:left="360"/>
      </w:pPr>
      <w:r>
        <w:rPr>
          <w:rFonts w:ascii="Courier New" w:cs="Courier New" w:eastAsia="Courier New" w:hAnsi="Courier New"/>
          <w:color w:val="D4E1F7"/>
          <w:sz w:val="18"/>
          <w:szCs w:val="18"/>
        </w:rPr>
        <w:t xml:space="preserve">│  Sidebar     │  Notebook (tabbed area)                  │</w:t>
      </w:r>
    </w:p>
    <w:p>
      <w:pPr>
        <w:shd w:fill="1E2A3A" w:val="clear"/>
        <w:spacing w:after="0" w:before="0"/>
        <w:ind w:left="360"/>
      </w:pPr>
      <w:r>
        <w:rPr>
          <w:rFonts w:ascii="Courier New" w:cs="Courier New" w:eastAsia="Courier New" w:hAnsi="Courier New"/>
          <w:color w:val="D4E1F7"/>
          <w:sz w:val="18"/>
          <w:szCs w:val="18"/>
        </w:rPr>
        <w:t xml:space="preserve">│              │  ┌────────────┐ ┌────────┐ ┌─────────┐  │</w:t>
      </w:r>
    </w:p>
    <w:p>
      <w:pPr>
        <w:shd w:fill="1E2A3A" w:val="clear"/>
        <w:spacing w:after="0" w:before="0"/>
        <w:ind w:left="360"/>
      </w:pPr>
      <w:r>
        <w:rPr>
          <w:rFonts w:ascii="Courier New" w:cs="Courier New" w:eastAsia="Courier New" w:hAnsi="Courier New"/>
          <w:color w:val="D4E1F7"/>
          <w:sz w:val="18"/>
          <w:szCs w:val="18"/>
        </w:rPr>
        <w:t xml:space="preserve">│  📂 Load     │  │ Dashboard  │ │ Charts │ │  Log    │  │</w:t>
      </w:r>
    </w:p>
    <w:p>
      <w:pPr>
        <w:shd w:fill="1E2A3A" w:val="clear"/>
        <w:spacing w:after="0" w:before="0"/>
        <w:ind w:left="360"/>
      </w:pPr>
      <w:r>
        <w:rPr>
          <w:rFonts w:ascii="Courier New" w:cs="Courier New" w:eastAsia="Courier New" w:hAnsi="Courier New"/>
          <w:color w:val="D4E1F7"/>
          <w:sz w:val="18"/>
          <w:szCs w:val="18"/>
        </w:rPr>
        <w:t xml:space="preserve">│  ⚙️ Process  │  │            │ │        │ │         │  │</w:t>
      </w:r>
    </w:p>
    <w:p>
      <w:pPr>
        <w:shd w:fill="1E2A3A" w:val="clear"/>
        <w:spacing w:after="0" w:before="0"/>
        <w:ind w:left="360"/>
      </w:pPr>
      <w:r>
        <w:rPr>
          <w:rFonts w:ascii="Courier New" w:cs="Courier New" w:eastAsia="Courier New" w:hAnsi="Courier New"/>
          <w:color w:val="D4E1F7"/>
          <w:sz w:val="18"/>
          <w:szCs w:val="18"/>
        </w:rPr>
        <w:t xml:space="preserve">│  💾 Export   │  │ KPI cards  │ │ Embed. │ │ Activity│  │</w:t>
      </w:r>
    </w:p>
    <w:p>
      <w:pPr>
        <w:shd w:fill="1E2A3A" w:val="clear"/>
        <w:spacing w:after="0" w:before="0"/>
        <w:ind w:left="360"/>
      </w:pPr>
      <w:r>
        <w:rPr>
          <w:rFonts w:ascii="Courier New" w:cs="Courier New" w:eastAsia="Courier New" w:hAnsi="Courier New"/>
          <w:color w:val="D4E1F7"/>
          <w:sz w:val="18"/>
          <w:szCs w:val="18"/>
        </w:rPr>
        <w:t xml:space="preserve">│  📊 Charts   │  │            │ │ chart  │ │ log     │  │</w:t>
      </w:r>
    </w:p>
    <w:p>
      <w:pPr>
        <w:shd w:fill="1E2A3A" w:val="clear"/>
        <w:spacing w:after="0" w:before="0"/>
        <w:ind w:left="360"/>
      </w:pPr>
      <w:r>
        <w:rPr>
          <w:rFonts w:ascii="Courier New" w:cs="Courier New" w:eastAsia="Courier New" w:hAnsi="Courier New"/>
          <w:color w:val="D4E1F7"/>
          <w:sz w:val="18"/>
          <w:szCs w:val="18"/>
        </w:rPr>
        <w:t xml:space="preserve">│  🤖 ML       │  │ Stats text │ │ + combo│ │ (colour │  │</w:t>
      </w:r>
    </w:p>
    <w:p>
      <w:pPr>
        <w:shd w:fill="1E2A3A" w:val="clear"/>
        <w:spacing w:after="0" w:before="0"/>
        <w:ind w:left="360"/>
      </w:pPr>
      <w:r>
        <w:rPr>
          <w:rFonts w:ascii="Courier New" w:cs="Courier New" w:eastAsia="Courier New" w:hAnsi="Courier New"/>
          <w:color w:val="D4E1F7"/>
          <w:sz w:val="18"/>
          <w:szCs w:val="18"/>
        </w:rPr>
        <w:t xml:space="preserve">│  🗑️ Clear Log│  │            │ │ box    │ │  coded) │  │</w:t>
      </w:r>
    </w:p>
    <w:p>
      <w:pPr>
        <w:shd w:fill="1E2A3A" w:val="clear"/>
        <w:spacing w:after="0" w:before="0"/>
        <w:ind w:left="360"/>
      </w:pPr>
      <w:r>
        <w:rPr>
          <w:rFonts w:ascii="Courier New" w:cs="Courier New" w:eastAsia="Courier New" w:hAnsi="Courier New"/>
          <w:color w:val="D4E1F7"/>
          <w:sz w:val="18"/>
          <w:szCs w:val="18"/>
        </w:rPr>
        <w:t xml:space="preserve">│  🚪 Exit     │  └────────────┘ └────────┘ └─────────┘  │</w:t>
      </w:r>
    </w:p>
    <w:p>
      <w:pPr>
        <w:shd w:fill="1E2A3A" w:val="clear"/>
        <w:spacing w:after="0" w:before="0"/>
        <w:ind w:left="360"/>
      </w:pPr>
      <w:r>
        <w:rPr>
          <w:rFonts w:ascii="Courier New" w:cs="Courier New" w:eastAsia="Courier New" w:hAnsi="Courier New"/>
          <w:color w:val="D4E1F7"/>
          <w:sz w:val="18"/>
          <w:szCs w:val="18"/>
        </w:rPr>
        <w:t xml:space="preserve">├──────────────┴──────────────────────────────────────────┤</w:t>
      </w:r>
    </w:p>
    <w:p>
      <w:pPr>
        <w:shd w:fill="1E2A3A" w:val="clear"/>
        <w:spacing w:after="0" w:before="0"/>
        <w:ind w:left="360"/>
      </w:pPr>
      <w:r>
        <w:rPr>
          <w:rFonts w:ascii="Courier New" w:cs="Courier New" w:eastAsia="Courier New" w:hAnsi="Courier New"/>
          <w:color w:val="D4E1F7"/>
          <w:sz w:val="18"/>
          <w:szCs w:val="18"/>
        </w:rPr>
        <w:t xml:space="preserve">│  Status bar: status text + progress bar                 │</w:t>
      </w:r>
    </w:p>
    <w:p>
      <w:pPr>
        <w:shd w:fill="1E2A3A" w:val="clear"/>
        <w:spacing w:after="0" w:before="0"/>
        <w:ind w:left="360"/>
      </w:pPr>
      <w:r>
        <w:rPr>
          <w:rFonts w:ascii="Courier New" w:cs="Courier New" w:eastAsia="Courier New" w:hAnsi="Courier New"/>
          <w:color w:val="D4E1F7"/>
          <w:sz w:val="18"/>
          <w:szCs w:val="18"/>
        </w:rPr>
        <w:t xml:space="preserve">└─────────────────────────────────────────────────────────┘</w:t>
      </w:r>
    </w:p>
    <w:p>
      <w:r>
        <w:t xml:space="preserve"/>
      </w:r>
    </w:p>
    <w:p>
      <w:pPr>
        <w:pStyle w:val="Heading3"/>
        <w:spacing w:after="80" w:before="200"/>
      </w:pPr>
      <w:r>
        <w:rPr>
          <w:rFonts w:ascii="Arial" w:cs="Arial" w:eastAsia="Arial" w:hAnsi="Arial"/>
          <w:b/>
          <w:bCs/>
          <w:color w:val="132238"/>
          <w:sz w:val="22"/>
          <w:szCs w:val="22"/>
        </w:rPr>
        <w:t xml:space="preserve">Button Callback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18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Triggered by</w:t>
            </w:r>
          </w:p>
        </w:tc>
        <w:tc>
          <w:tcPr>
            <w:tcW w:type="dxa" w:w="53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does</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_on_load()</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 Load CSV File</w:t>
            </w:r>
          </w:p>
        </w:tc>
        <w:tc>
          <w:tcPr>
            <w:tcW w:type="dxa" w:w="5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Opens file dialog; calls DataLoader.load(); updates file label and log</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_on_process()</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 Process Data</w:t>
            </w:r>
          </w:p>
        </w:tc>
        <w:tc>
          <w:tcPr>
            <w:tcW w:type="dxa" w:w="5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Runs DataCleaner.clean() in background thread; updates KPI cards and stats panel</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_on_export()</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 Export Clean CSV</w:t>
            </w:r>
          </w:p>
        </w:tc>
        <w:tc>
          <w:tcPr>
            <w:tcW w:type="dxa" w:w="5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Opens save dialog; calls DataCleaner.export_cleaned_csv()</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_on_viz()</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 Generate Charts</w:t>
            </w:r>
          </w:p>
        </w:tc>
        <w:tc>
          <w:tcPr>
            <w:tcW w:type="dxa" w:w="5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Creates Visualizer; calls all_figures(); embeds first chart in Charts tab</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_on_ml()</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 Run ML Prediction</w:t>
            </w:r>
          </w:p>
        </w:tc>
        <w:tc>
          <w:tcPr>
            <w:tcW w:type="dxa" w:w="5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Calls MLPredictor.train_and_evaluate(); logs results; embeds confusion matrix</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_on_chart_select()</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Combobox change</w:t>
            </w:r>
          </w:p>
        </w:tc>
        <w:tc>
          <w:tcPr>
            <w:tcW w:type="dxa" w:w="5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Reads selected chart index; calls _embed_figure() with the matching Figure</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_clear_log()</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 Clear Log</w:t>
            </w:r>
          </w:p>
        </w:tc>
        <w:tc>
          <w:tcPr>
            <w:tcW w:type="dxa" w:w="5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Deletes all text from the log ScrolledText widget</w:t>
            </w:r>
          </w:p>
        </w:tc>
      </w:tr>
    </w:tbl>
    <w:p>
      <w:r>
        <w:t xml:space="preserve"/>
      </w:r>
    </w:p>
    <w:p>
      <w:pPr>
        <w:pStyle w:val="Heading3"/>
        <w:spacing w:after="80" w:before="200"/>
      </w:pPr>
      <w:r>
        <w:rPr>
          <w:rFonts w:ascii="Arial" w:cs="Arial" w:eastAsia="Arial" w:hAnsi="Arial"/>
          <w:b/>
          <w:bCs/>
          <w:color w:val="132238"/>
          <w:sz w:val="22"/>
          <w:szCs w:val="22"/>
        </w:rPr>
        <w:t xml:space="preserve">Threading</w:t>
      </w:r>
    </w:p>
    <w:p>
      <w:pPr>
        <w:spacing w:after="100"/>
      </w:pPr>
      <w:r>
        <w:rPr>
          <w:rFonts w:ascii="Arial" w:cs="Arial" w:eastAsia="Arial" w:hAnsi="Arial"/>
          <w:color w:val="202124"/>
          <w:sz w:val="22"/>
          <w:szCs w:val="22"/>
        </w:rPr>
        <w:t xml:space="preserve">All heavy operations (data cleaning, chart generation, ML training) run in background daemon threads. This prevents the GUI from freezing:</w:t>
      </w:r>
    </w:p>
    <w:p>
      <w:pPr>
        <w:shd w:fill="1E2A3A" w:val="clear"/>
        <w:spacing w:after="0" w:before="0"/>
        <w:ind w:left="360"/>
      </w:pPr>
      <w:r>
        <w:rPr>
          <w:rFonts w:ascii="Courier New" w:cs="Courier New" w:eastAsia="Courier New" w:hAnsi="Courier New"/>
          <w:color w:val="D4E1F7"/>
          <w:sz w:val="18"/>
          <w:szCs w:val="18"/>
        </w:rPr>
        <w:t xml:space="preserve">def _on_process(self):</w:t>
      </w:r>
    </w:p>
    <w:p>
      <w:pPr>
        <w:shd w:fill="1E2A3A" w:val="clear"/>
        <w:spacing w:after="0" w:before="0"/>
        <w:ind w:left="360"/>
      </w:pPr>
      <w:r>
        <w:rPr>
          <w:rFonts w:ascii="Courier New" w:cs="Courier New" w:eastAsia="Courier New" w:hAnsi="Courier New"/>
          <w:color w:val="D4E1F7"/>
          <w:sz w:val="18"/>
          <w:szCs w:val="18"/>
        </w:rPr>
        <w:t xml:space="preserve">    def task():</w:t>
      </w:r>
    </w:p>
    <w:p>
      <w:pPr>
        <w:shd w:fill="1E2A3A" w:val="clear"/>
        <w:spacing w:after="0" w:before="0"/>
        <w:ind w:left="360"/>
      </w:pPr>
      <w:r>
        <w:rPr>
          <w:rFonts w:ascii="Courier New" w:cs="Courier New" w:eastAsia="Courier New" w:hAnsi="Courier New"/>
          <w:color w:val="D4E1F7"/>
          <w:sz w:val="18"/>
          <w:szCs w:val="18"/>
        </w:rPr>
        <w:t xml:space="preserve">        # ... actual work happens here ...</w:t>
      </w:r>
    </w:p>
    <w:p>
      <w:pPr>
        <w:shd w:fill="1E2A3A" w:val="clear"/>
        <w:spacing w:after="0" w:before="0"/>
        <w:ind w:left="360"/>
      </w:pPr>
      <w:r>
        <w:rPr>
          <w:rFonts w:ascii="Courier New" w:cs="Courier New" w:eastAsia="Courier New" w:hAnsi="Courier New"/>
          <w:color w:val="D4E1F7"/>
          <w:sz w:val="18"/>
          <w:szCs w:val="18"/>
        </w:rPr>
        <w:t xml:space="preserve">        stats = self.cleaner.clean(self.loader.df_raw, log_fn=...)</w:t>
      </w:r>
    </w:p>
    <w:p>
      <w:pPr>
        <w:shd w:fill="1E2A3A" w:val="clear"/>
        <w:spacing w:after="0" w:before="0"/>
        <w:ind w:left="360"/>
      </w:pPr>
      <w:r>
        <w:rPr>
          <w:rFonts w:ascii="Courier New" w:cs="Courier New" w:eastAsia="Courier New" w:hAnsi="Courier New"/>
          <w:color w:val="D4E1F7"/>
          <w:sz w:val="18"/>
          <w:szCs w:val="18"/>
        </w:rPr>
        <w:t xml:space="preserve"/>
      </w:r>
    </w:p>
    <w:p>
      <w:pPr>
        <w:shd w:fill="1E2A3A" w:val="clear"/>
        <w:spacing w:after="0" w:before="0"/>
        <w:ind w:left="360"/>
      </w:pPr>
      <w:r>
        <w:rPr>
          <w:rFonts w:ascii="Courier New" w:cs="Courier New" w:eastAsia="Courier New" w:hAnsi="Courier New"/>
          <w:color w:val="D4E1F7"/>
          <w:sz w:val="18"/>
          <w:szCs w:val="18"/>
        </w:rPr>
        <w:t xml:space="preserve">    # daemon=True: thread dies automatically when the main window is closed</w:t>
      </w:r>
    </w:p>
    <w:p>
      <w:pPr>
        <w:shd w:fill="1E2A3A" w:val="clear"/>
        <w:spacing w:after="0" w:before="0"/>
        <w:ind w:left="360"/>
      </w:pPr>
      <w:r>
        <w:rPr>
          <w:rFonts w:ascii="Courier New" w:cs="Courier New" w:eastAsia="Courier New" w:hAnsi="Courier New"/>
          <w:color w:val="D4E1F7"/>
          <w:sz w:val="18"/>
          <w:szCs w:val="18"/>
        </w:rPr>
        <w:t xml:space="preserve">    threading.Thread(target=task, daemon=True).start()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BC05" w:sz="4"/>
              <w:left w:val="single" w:color="FBBC05" w:sz="16"/>
              <w:bottom w:val="single" w:color="FBBC05" w:sz="4"/>
              <w:right w:val="single" w:color="FBBC05" w:sz="4"/>
            </w:tcBorders>
            <w:shd w:fill="FFF8E1" w:val="clear"/>
            <w:tcMar>
              <w:top w:type="dxa" w:w="120"/>
              <w:left w:type="dxa" w:w="200"/>
              <w:bottom w:type="dxa" w:w="120"/>
              <w:right w:type="dxa" w:w="200"/>
            </w:tcMar>
          </w:tcPr>
          <w:p>
            <w:r>
              <w:rPr>
                <w:rFonts w:ascii="Arial" w:cs="Arial" w:eastAsia="Arial" w:hAnsi="Arial"/>
                <w:color w:val="202124"/>
                <w:sz w:val="20"/>
                <w:szCs w:val="20"/>
              </w:rPr>
              <w:t xml:space="preserve">Why daemon=True? If the user closes the window while a thread is running, a non-daemon thread would keep the Python process alive. Daemon threads are automatically killed when the main program exits.</w:t>
            </w:r>
          </w:p>
        </w:tc>
      </w:tr>
    </w:tbl>
    <w:p>
      <w:r>
        <w:t xml:space="preserve"/>
      </w:r>
    </w:p>
    <w:p>
      <w:r>
        <w:t xml:space="preserve"/>
      </w:r>
    </w:p>
    <w:p>
      <w:pPr>
        <w:pageBreakBefore/>
      </w:pPr>
      <w:r>
        <w:rPr>
          <w:sz w:val="22"/>
          <w:szCs w:val="22"/>
        </w:rPr>
        <w:t xml:space="preserve"/>
      </w:r>
    </w:p>
    <w:p>
      <w:pPr>
        <w:pStyle w:val="Heading1"/>
        <w:pBdr>
          <w:bottom w:val="single" w:color="1A73E8" w:sz="6" w:space="1"/>
        </w:pBdr>
        <w:spacing w:after="160" w:before="360"/>
      </w:pPr>
      <w:r>
        <w:rPr>
          <w:rFonts w:ascii="Arial" w:cs="Arial" w:eastAsia="Arial" w:hAnsi="Arial"/>
          <w:b/>
          <w:bCs/>
          <w:color w:val="132238"/>
          <w:sz w:val="32"/>
          <w:szCs w:val="32"/>
        </w:rPr>
        <w:t xml:space="preserve">4. Libraries Reference</w:t>
      </w:r>
    </w:p>
    <w:p>
      <w:pPr>
        <w:pStyle w:val="Heading2"/>
        <w:spacing w:after="120" w:before="280"/>
      </w:pPr>
      <w:r>
        <w:rPr>
          <w:rFonts w:ascii="Arial" w:cs="Arial" w:eastAsia="Arial" w:hAnsi="Arial"/>
          <w:b/>
          <w:bCs/>
          <w:color w:val="1A73E8"/>
          <w:sz w:val="26"/>
          <w:szCs w:val="26"/>
        </w:rPr>
        <w:t xml:space="preserve">4.1 NumPy (numpy)</w:t>
      </w:r>
    </w:p>
    <w:p>
      <w:pPr>
        <w:spacing w:after="100"/>
      </w:pPr>
      <w:r>
        <w:rPr>
          <w:rFonts w:ascii="Arial" w:cs="Arial" w:eastAsia="Arial" w:hAnsi="Arial"/>
          <w:color w:val="202124"/>
          <w:sz w:val="22"/>
          <w:szCs w:val="22"/>
        </w:rPr>
        <w:t xml:space="preserve">NumPy provides multi-dimensional array support and mathematical functions. It is the foundation of the scientific Python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 / Object</w:t>
            </w:r>
          </w:p>
        </w:tc>
        <w:tc>
          <w:tcPr>
            <w:tcW w:type="dxa" w:w="2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in</w:t>
            </w:r>
          </w:p>
        </w:tc>
        <w:tc>
          <w:tcPr>
            <w:tcW w:type="dxa" w:w="43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np.mean(array)</w:t>
            </w:r>
          </w:p>
        </w:tc>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DataCleaner.clean()</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Computes arithmetic mean of hospital stay / lab procedures arrays</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np.std(array)</w:t>
            </w:r>
          </w:p>
        </w:tc>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DataCleaner.clean()</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Computes standard deviation of hospital stay</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np.polyfit(x, y, degree)</w:t>
            </w:r>
          </w:p>
        </w:tc>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Visualizer.chart3()</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Fits a polynomial (degree=1 means linear) to scatter data; returns [slope, intercept]</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np.poly1d(coefficients)</w:t>
            </w:r>
          </w:p>
        </w:tc>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Visualizer.chart3()</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Creates a callable function from polynomial coefficients</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np.linspace(start,stop,n)</w:t>
            </w:r>
          </w:p>
        </w:tc>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Visualizer.chart3()</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Creates n evenly-spaced values from start to stop for smooth trend line</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np.mean(cv_scores)</w:t>
            </w:r>
          </w:p>
        </w:tc>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MLPredictor.train_and_evaluate()</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Averages cross-validation fold accuracy scores</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np.std(cv_scores)</w:t>
            </w:r>
          </w:p>
        </w:tc>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MLPredictor.train_and_evaluate()</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Standard deviation of CV scores (model consistency measure)</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df.to_numpy()</w:t>
            </w:r>
          </w:p>
        </w:tc>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DataCleaner.clean()</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Converts a Pandas Series to a NumPy array for explicit NumPy operations</w:t>
            </w:r>
          </w:p>
        </w:tc>
      </w:tr>
    </w:tbl>
    <w:p>
      <w:r>
        <w:t xml:space="preserve"/>
      </w:r>
    </w:p>
    <w:p>
      <w:pPr>
        <w:pStyle w:val="Heading2"/>
        <w:spacing w:after="120" w:before="280"/>
      </w:pPr>
      <w:r>
        <w:rPr>
          <w:rFonts w:ascii="Arial" w:cs="Arial" w:eastAsia="Arial" w:hAnsi="Arial"/>
          <w:b/>
          <w:bCs/>
          <w:color w:val="1A73E8"/>
          <w:sz w:val="26"/>
          <w:szCs w:val="26"/>
        </w:rPr>
        <w:t xml:space="preserve">4.2 Pandas (pandas)</w:t>
      </w:r>
    </w:p>
    <w:p>
      <w:pPr>
        <w:spacing w:after="100"/>
      </w:pPr>
      <w:r>
        <w:rPr>
          <w:rFonts w:ascii="Arial" w:cs="Arial" w:eastAsia="Arial" w:hAnsi="Arial"/>
          <w:color w:val="202124"/>
          <w:sz w:val="22"/>
          <w:szCs w:val="22"/>
        </w:rPr>
        <w:t xml:space="preserve">Pandas provides the DataFrame — a 2D table with labelled columns. It is used for all data loading, cleaning, filtering, grouping, and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 / Method</w:t>
            </w:r>
          </w:p>
        </w:tc>
        <w:tc>
          <w:tcPr>
            <w:tcW w:type="dxa" w:w="20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in</w:t>
            </w:r>
          </w:p>
        </w:tc>
        <w:tc>
          <w:tcPr>
            <w:tcW w:type="dxa" w:w="43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pd.read_csv(path, na_values=['?'])</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DataLoader.load()</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Read CSV into DataFrame; treat '?' as missing value (NaN)</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df.dropna(axis=1, thresh=n)</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DataCleaner.clean()</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Drop columns where fewer than n values are non-null</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df[col].fillna(value)</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DataCleaner.clean()</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Replace NaN values in a column with the given value (median or mode)</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df[col].median()</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DataCleaner.clean()</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Compute median for numeric imputation</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df[col].mode()[0]</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DataCleaner.clean()</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Compute most frequent value for categorical imputation</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df[col].apply(function)</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DataCleaner.clean()</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Apply a function to every value in a column (used for regex classifier and encoding)</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df.rename(columns=mapping)</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DataCleaner.clean()</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Rename columns using a dictionary mapping</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df.groupby(col).mean()</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Visualizer.chart2()</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Group rows by column value and compute mean of each group</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df[col].value_counts()</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Statistics, charts</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Count occurrences of each unique value in a column</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df[col].nunique()</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Statistics</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Count number of unique values in a column</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df.corr()</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Visualizer.chart6()</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Compute Pearson correlation matrix for all numeric columns</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df.sample(n, random_state=42)</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Visualizer.chart3()</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Random sample of n rows (reproducible with random_state)</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df.to_csv(path, index=False)</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DataCleaner.export()</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Save DataFrame to CSV without the row index column</w:t>
            </w:r>
          </w:p>
        </w:tc>
      </w:tr>
    </w:tbl>
    <w:p>
      <w:r>
        <w:t xml:space="preserve"/>
      </w:r>
    </w:p>
    <w:p>
      <w:pPr>
        <w:pStyle w:val="Heading2"/>
        <w:spacing w:after="120" w:before="280"/>
      </w:pPr>
      <w:r>
        <w:rPr>
          <w:rFonts w:ascii="Arial" w:cs="Arial" w:eastAsia="Arial" w:hAnsi="Arial"/>
          <w:b/>
          <w:bCs/>
          <w:color w:val="1A73E8"/>
          <w:sz w:val="26"/>
          <w:szCs w:val="26"/>
        </w:rPr>
        <w:t xml:space="preserve">4.3 Matplotlib (matplotlib)</w:t>
      </w:r>
    </w:p>
    <w:p>
      <w:pPr>
        <w:spacing w:after="100"/>
      </w:pPr>
      <w:r>
        <w:rPr>
          <w:rFonts w:ascii="Arial" w:cs="Arial" w:eastAsia="Arial" w:hAnsi="Arial"/>
          <w:color w:val="202124"/>
          <w:sz w:val="22"/>
          <w:szCs w:val="22"/>
        </w:rPr>
        <w:t xml:space="preserve">Matplotlib is the core plotting library. It provides a MATLAB-like API for creating figures, axes, and drawing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Object / Function</w:t>
            </w:r>
          </w:p>
        </w:tc>
        <w:tc>
          <w:tcPr>
            <w:tcW w:type="dxa" w:w="20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in</w:t>
            </w:r>
          </w:p>
        </w:tc>
        <w:tc>
          <w:tcPr>
            <w:tcW w:type="dxa" w:w="43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plt.subplots(figsize)</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All charts</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Create a Figure and Axes object. figsize=(width, height) in inches.</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fig.patch.set_facecolor(color)</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All charts</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Set the background colour of the entire figure area</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ax.set_facecolor(color)</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All charts</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Set the background colour inside the axes (plot area)</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ax.bar(x, height, color)</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Charts 2, 5</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Draw vertical bars</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ax.barh(y, width, color)</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Chart 2</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Draw horizontal bars</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ax.scatter(x, y, c, alpha, s)</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Chart 3</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Draw scatter plot. c=colours, alpha=transparency, s=marker size</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ax.plot(x, y, linestyle)</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Chart 3</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Draw a line (used for trend line)</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ax.pie(values, labels, autopct)</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Chart 1</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Draw pie chart. autopct='%1.1f%%' shows percentage labels</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ax.spines[...].set_visible(False)</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All charts</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Hide top and right axis spines for cleaner look</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ax.text(x, y, string)</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Charts 2, 5</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Add text annotation at a specific coordinate</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fig.tight_layout()</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All charts</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Automatically adjust spacing to prevent overlapping labels</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fig.savefig(path, dpi, bbox_inches)</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All charts</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Save figure to PNG. dpi=150 gives high-quality output.</w:t>
            </w:r>
          </w:p>
        </w:tc>
      </w:tr>
      <w:tr>
        <w:tc>
          <w:tcPr>
            <w:tcW w:type="dxa" w:w="3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FigureCanvasTkAgg(fig, master)</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AppGUI._embed_figure()</w:t>
            </w:r>
          </w:p>
        </w:tc>
        <w:tc>
          <w:tcPr>
            <w:tcW w:type="dxa" w:w="43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Tkinter backend: renders a Matplotlib Figure inside a Tkinter widget</w:t>
            </w:r>
          </w:p>
        </w:tc>
      </w:tr>
      <w:tr>
        <w:tc>
          <w:tcPr>
            <w:tcW w:type="dxa" w:w="3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Line2D([0],[0], marker, color)</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Chart 3</w:t>
            </w:r>
          </w:p>
        </w:tc>
        <w:tc>
          <w:tcPr>
            <w:tcW w:type="dxa" w:w="43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Create a dummy line/marker for the legend proxy</w:t>
            </w:r>
          </w:p>
        </w:tc>
      </w:tr>
    </w:tbl>
    <w:p>
      <w:r>
        <w:t xml:space="preserve"/>
      </w:r>
    </w:p>
    <w:p>
      <w:pPr>
        <w:pStyle w:val="Heading2"/>
        <w:spacing w:after="120" w:before="280"/>
      </w:pPr>
      <w:r>
        <w:rPr>
          <w:rFonts w:ascii="Arial" w:cs="Arial" w:eastAsia="Arial" w:hAnsi="Arial"/>
          <w:b/>
          <w:bCs/>
          <w:color w:val="1A73E8"/>
          <w:sz w:val="26"/>
          <w:szCs w:val="26"/>
        </w:rPr>
        <w:t xml:space="preserve">4.4 Seaborn (seaborn)</w:t>
      </w:r>
    </w:p>
    <w:p>
      <w:pPr>
        <w:spacing w:after="100"/>
      </w:pPr>
      <w:r>
        <w:rPr>
          <w:rFonts w:ascii="Arial" w:cs="Arial" w:eastAsia="Arial" w:hAnsi="Arial"/>
          <w:color w:val="202124"/>
          <w:sz w:val="22"/>
          <w:szCs w:val="22"/>
        </w:rPr>
        <w:t xml:space="preserve">Seaborn is built on top of Matplotlib and provides higher-level chart types and automatic theming.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20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in</w:t>
            </w:r>
          </w:p>
        </w:tc>
        <w:tc>
          <w:tcPr>
            <w:tcW w:type="dxa" w:w="41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sns.set_theme(style, palette, font_scale)</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Visualizer.__init__()</w:t>
            </w:r>
          </w:p>
        </w:tc>
        <w:tc>
          <w:tcPr>
            <w:tcW w:type="dxa" w:w="4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Apply consistent visual theme to all charts</w:t>
            </w:r>
          </w:p>
        </w:tc>
      </w:tr>
      <w:tr>
        <w:tc>
          <w:tcPr>
            <w:tcW w:type="dxa" w:w="3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sns.boxplot(data, x, y, palette, ax)</w:t>
            </w:r>
          </w:p>
        </w:tc>
        <w:tc>
          <w:tcPr>
            <w:tcW w:type="dxa" w:w="20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Chart 4</w:t>
            </w:r>
          </w:p>
        </w:tc>
        <w:tc>
          <w:tcPr>
            <w:tcW w:type="dxa" w:w="41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Box-and-whisker plot: shows median, quartiles, and outliers</w:t>
            </w:r>
          </w:p>
        </w:tc>
      </w:tr>
      <w:tr>
        <w:tc>
          <w:tcPr>
            <w:tcW w:type="dxa" w:w="3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sns.heatmap(data, annot, fmt, cmap, ax)</w:t>
            </w:r>
          </w:p>
        </w:tc>
        <w:tc>
          <w:tcPr>
            <w:tcW w:type="dxa" w:w="20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Chart 6</w:t>
            </w:r>
          </w:p>
        </w:tc>
        <w:tc>
          <w:tcPr>
            <w:tcW w:type="dxa" w:w="4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Colour-coded grid; annot=True writes values in cells; cmap='coolwarm' is diverging colour map</w:t>
            </w:r>
          </w:p>
        </w:tc>
      </w:tr>
    </w:tbl>
    <w:p>
      <w:r>
        <w:t xml:space="preserve"/>
      </w:r>
    </w:p>
    <w:p>
      <w:pPr>
        <w:pStyle w:val="Heading2"/>
        <w:spacing w:after="120" w:before="280"/>
      </w:pPr>
      <w:r>
        <w:rPr>
          <w:rFonts w:ascii="Arial" w:cs="Arial" w:eastAsia="Arial" w:hAnsi="Arial"/>
          <w:b/>
          <w:bCs/>
          <w:color w:val="1A73E8"/>
          <w:sz w:val="26"/>
          <w:szCs w:val="26"/>
        </w:rPr>
        <w:t xml:space="preserve">4.5 Scikit-learn (sklearn)</w:t>
      </w:r>
    </w:p>
    <w:p>
      <w:pPr>
        <w:spacing w:after="100"/>
      </w:pPr>
      <w:r>
        <w:rPr>
          <w:rFonts w:ascii="Arial" w:cs="Arial" w:eastAsia="Arial" w:hAnsi="Arial"/>
          <w:color w:val="202124"/>
          <w:sz w:val="22"/>
          <w:szCs w:val="22"/>
        </w:rPr>
        <w:t xml:space="preserve">Scikit-learn provides machine learning algorithms, preprocessing tools, and evaluation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Import</w:t>
            </w:r>
          </w:p>
        </w:tc>
        <w:tc>
          <w:tcPr>
            <w:tcW w:type="dxa" w:w="2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 / Function</w:t>
            </w:r>
          </w:p>
        </w:tc>
        <w:tc>
          <w:tcPr>
            <w:tcW w:type="dxa" w:w="49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sklearn.ensemble</w:t>
            </w:r>
          </w:p>
        </w:tc>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RandomForestClassifier</w:t>
            </w:r>
          </w:p>
        </w:tc>
        <w:tc>
          <w:tcPr>
            <w:tcW w:type="dxa" w:w="49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Ensemble of decision trees. Trains on random subsets of data and features.</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sklearn.model_selection</w:t>
            </w:r>
          </w:p>
        </w:tc>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train_test_split</w:t>
            </w:r>
          </w:p>
        </w:tc>
        <w:tc>
          <w:tcPr>
            <w:tcW w:type="dxa" w:w="49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Splits X and y into training and test sets. stratify=y keeps class proportions equal.</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sklearn.model_selection</w:t>
            </w:r>
          </w:p>
        </w:tc>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cross_val_score</w:t>
            </w:r>
          </w:p>
        </w:tc>
        <w:tc>
          <w:tcPr>
            <w:tcW w:type="dxa" w:w="49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Performs k-fold cross-validation. Returns array of k accuracy scores.</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sklearn.preprocessing</w:t>
            </w:r>
          </w:p>
        </w:tc>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LabelEncoder</w:t>
            </w:r>
          </w:p>
        </w:tc>
        <w:tc>
          <w:tcPr>
            <w:tcW w:type="dxa" w:w="49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Converts categorical string labels (e.g. 'Male','Female') to integers (0,1).</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sklearn.metrics</w:t>
            </w:r>
          </w:p>
        </w:tc>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accuracy_score</w:t>
            </w:r>
          </w:p>
        </w:tc>
        <w:tc>
          <w:tcPr>
            <w:tcW w:type="dxa" w:w="49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Fraction of correctly classified samples.</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sklearn.metrics</w:t>
            </w:r>
          </w:p>
        </w:tc>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classification_report</w:t>
            </w:r>
          </w:p>
        </w:tc>
        <w:tc>
          <w:tcPr>
            <w:tcW w:type="dxa" w:w="49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Per-class precision, recall, F1-score, and support.</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sklearn.metrics</w:t>
            </w:r>
          </w:p>
        </w:tc>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confusion_matrix</w:t>
            </w:r>
          </w:p>
        </w:tc>
        <w:tc>
          <w:tcPr>
            <w:tcW w:type="dxa" w:w="49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2x2 matrix: true positives, false positives, true negatives, false negatives.</w:t>
            </w:r>
          </w:p>
        </w:tc>
      </w:tr>
    </w:tbl>
    <w:p>
      <w:r>
        <w:t xml:space="preserve"/>
      </w:r>
    </w:p>
    <w:p>
      <w:pPr>
        <w:pStyle w:val="Heading2"/>
        <w:spacing w:after="120" w:before="280"/>
      </w:pPr>
      <w:r>
        <w:rPr>
          <w:rFonts w:ascii="Arial" w:cs="Arial" w:eastAsia="Arial" w:hAnsi="Arial"/>
          <w:b/>
          <w:bCs/>
          <w:color w:val="1A73E8"/>
          <w:sz w:val="26"/>
          <w:szCs w:val="26"/>
        </w:rPr>
        <w:t xml:space="preserve">4.6 Tkinter (tkinter)</w:t>
      </w:r>
    </w:p>
    <w:p>
      <w:pPr>
        <w:spacing w:after="100"/>
      </w:pPr>
      <w:r>
        <w:rPr>
          <w:rFonts w:ascii="Arial" w:cs="Arial" w:eastAsia="Arial" w:hAnsi="Arial"/>
          <w:color w:val="202124"/>
          <w:sz w:val="22"/>
          <w:szCs w:val="22"/>
        </w:rPr>
        <w:t xml:space="preserve">Tkinter is Python's built-in GUI library. It wraps the Tk toolkit and provides widgets for building desktop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Widget / Object</w:t>
            </w:r>
          </w:p>
        </w:tc>
        <w:tc>
          <w:tcPr>
            <w:tcW w:type="dxa" w:w="18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in</w:t>
            </w:r>
          </w:p>
        </w:tc>
        <w:tc>
          <w:tcPr>
            <w:tcW w:type="dxa" w:w="50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tk.Tk()</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main()</w:t>
            </w:r>
          </w:p>
        </w:tc>
        <w:tc>
          <w:tcPr>
            <w:tcW w:type="dxa" w:w="5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Creates the root window (main application window)</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tk.Frame</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AppGUI layout</w:t>
            </w:r>
          </w:p>
        </w:tc>
        <w:tc>
          <w:tcPr>
            <w:tcW w:type="dxa" w:w="5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Container widget for grouping other widgets</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tk.Label</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AppGUI</w:t>
            </w:r>
          </w:p>
        </w:tc>
        <w:tc>
          <w:tcPr>
            <w:tcW w:type="dxa" w:w="5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Displays static or dynamic text</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tk.Button</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Sidebar</w:t>
            </w:r>
          </w:p>
        </w:tc>
        <w:tc>
          <w:tcPr>
            <w:tcW w:type="dxa" w:w="5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Clickable button with command callback</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ttk.Notebook</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AppGUI body</w:t>
            </w:r>
          </w:p>
        </w:tc>
        <w:tc>
          <w:tcPr>
            <w:tcW w:type="dxa" w:w="5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Tabbed container; add() adds a tab with a label</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ttk.Combobox</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Charts tab</w:t>
            </w:r>
          </w:p>
        </w:tc>
        <w:tc>
          <w:tcPr>
            <w:tcW w:type="dxa" w:w="5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Dropdown selector for choosing which chart to display</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ttk.Progressbar</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Status bar</w:t>
            </w:r>
          </w:p>
        </w:tc>
        <w:tc>
          <w:tcPr>
            <w:tcW w:type="dxa" w:w="5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Animated loading indicator (indeterminate mode)</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ttk.Separator</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Sidebar</w:t>
            </w:r>
          </w:p>
        </w:tc>
        <w:tc>
          <w:tcPr>
            <w:tcW w:type="dxa" w:w="5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Thin horizontal dividing line</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ttk.Style</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AppGUI setup</w:t>
            </w:r>
          </w:p>
        </w:tc>
        <w:tc>
          <w:tcPr>
            <w:tcW w:type="dxa" w:w="5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Configures visual appearance of ttk widgets</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scrolledtext.ScrolledText</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Log tab</w:t>
            </w:r>
          </w:p>
        </w:tc>
        <w:tc>
          <w:tcPr>
            <w:tcW w:type="dxa" w:w="5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Multi-line text widget with a scrollbar</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filedialog.askopenfilename</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_on_load()</w:t>
            </w:r>
          </w:p>
        </w:tc>
        <w:tc>
          <w:tcPr>
            <w:tcW w:type="dxa" w:w="5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Opens OS file picker dialog; returns selected path</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filedialog.asksaveasfilename</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_on_export()</w:t>
            </w:r>
          </w:p>
        </w:tc>
        <w:tc>
          <w:tcPr>
            <w:tcW w:type="dxa" w:w="5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Opens OS save dialog; returns chosen save path</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messagebox.showinfo</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Callbacks</w:t>
            </w:r>
          </w:p>
        </w:tc>
        <w:tc>
          <w:tcPr>
            <w:tcW w:type="dxa" w:w="5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Displays a popup information dialog</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messagebox.showerror</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Callbacks</w:t>
            </w:r>
          </w:p>
        </w:tc>
        <w:tc>
          <w:tcPr>
            <w:tcW w:type="dxa" w:w="5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Displays a popup error dialog</w:t>
            </w:r>
          </w:p>
        </w:tc>
      </w:tr>
      <w:tr>
        <w:tc>
          <w:tcPr>
            <w:tcW w:type="dxa" w:w="25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messagebox.showwarning</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Callbacks</w:t>
            </w:r>
          </w:p>
        </w:tc>
        <w:tc>
          <w:tcPr>
            <w:tcW w:type="dxa" w:w="5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Displays a popup warning dialog</w:t>
            </w:r>
          </w:p>
        </w:tc>
      </w:tr>
      <w:tr>
        <w:tc>
          <w:tcPr>
            <w:tcW w:type="dxa" w:w="25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tk.StringVar</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KPI cards, status</w:t>
            </w:r>
          </w:p>
        </w:tc>
        <w:tc>
          <w:tcPr>
            <w:tcW w:type="dxa" w:w="5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Observable variable; widgets bound to it update automatically</w:t>
            </w:r>
          </w:p>
        </w:tc>
      </w:tr>
    </w:tbl>
    <w:p>
      <w:r>
        <w:t xml:space="preserve"/>
      </w:r>
    </w:p>
    <w:p>
      <w:pPr>
        <w:pStyle w:val="Heading2"/>
        <w:spacing w:after="120" w:before="280"/>
      </w:pPr>
      <w:r>
        <w:rPr>
          <w:rFonts w:ascii="Arial" w:cs="Arial" w:eastAsia="Arial" w:hAnsi="Arial"/>
          <w:b/>
          <w:bCs/>
          <w:color w:val="1A73E8"/>
          <w:sz w:val="26"/>
          <w:szCs w:val="26"/>
        </w:rPr>
        <w:t xml:space="preserve">4.7 Standard Library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75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for</w:t>
            </w:r>
          </w:p>
        </w:tc>
      </w:tr>
      <w:tr>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w:t>
            </w:r>
          </w:p>
        </w:tc>
        <w:tc>
          <w:tcPr>
            <w:tcW w:type="dxa" w:w="75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Expert Module: re.match() for ICD-9 regex patterns; re.sub() to clean code strings</w:t>
            </w:r>
          </w:p>
        </w:tc>
      </w:tr>
      <w:tr>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os</w:t>
            </w:r>
          </w:p>
        </w:tc>
        <w:tc>
          <w:tcPr>
            <w:tcW w:type="dxa" w:w="75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os.path.basename() to extract filename from full path for display in GUI</w:t>
            </w:r>
          </w:p>
        </w:tc>
      </w:tr>
      <w:tr>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datetime</w:t>
            </w:r>
          </w:p>
        </w:tc>
        <w:tc>
          <w:tcPr>
            <w:tcW w:type="dxa" w:w="75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datetime.datetime.now().strftime() to generate timestamps in the activity log</w:t>
            </w:r>
          </w:p>
        </w:tc>
      </w:tr>
      <w:tr>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threading</w:t>
            </w:r>
          </w:p>
        </w:tc>
        <w:tc>
          <w:tcPr>
            <w:tcW w:type="dxa" w:w="75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threading.Thread(target=task, daemon=True) to run long operations without blocking the GUI</w:t>
            </w:r>
          </w:p>
        </w:tc>
      </w:tr>
      <w:tr>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traceback</w:t>
            </w:r>
          </w:p>
        </w:tc>
        <w:tc>
          <w:tcPr>
            <w:tcW w:type="dxa" w:w="75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traceback.format_exc() to capture full stack trace when exceptions occur, printed to the log</w:t>
            </w:r>
          </w:p>
        </w:tc>
      </w:tr>
      <w:tr>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warnings</w:t>
            </w:r>
          </w:p>
        </w:tc>
        <w:tc>
          <w:tcPr>
            <w:tcW w:type="dxa" w:w="75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warnings.filterwarnings('ignore') to suppress sklearn and pandas warnings in the console</w:t>
            </w:r>
          </w:p>
        </w:tc>
      </w:tr>
    </w:tbl>
    <w:p>
      <w:r>
        <w:t xml:space="preserve"/>
      </w:r>
    </w:p>
    <w:p>
      <w:r>
        <w:t xml:space="preserve"/>
      </w:r>
    </w:p>
    <w:p>
      <w:pPr>
        <w:pageBreakBefore/>
      </w:pPr>
      <w:r>
        <w:rPr>
          <w:sz w:val="22"/>
          <w:szCs w:val="22"/>
        </w:rPr>
        <w:t xml:space="preserve"/>
      </w:r>
    </w:p>
    <w:p>
      <w:pPr>
        <w:pStyle w:val="Heading1"/>
        <w:pBdr>
          <w:bottom w:val="single" w:color="1A73E8" w:sz="6" w:space="1"/>
        </w:pBdr>
        <w:spacing w:after="160" w:before="360"/>
      </w:pPr>
      <w:r>
        <w:rPr>
          <w:rFonts w:ascii="Arial" w:cs="Arial" w:eastAsia="Arial" w:hAnsi="Arial"/>
          <w:b/>
          <w:bCs/>
          <w:color w:val="132238"/>
          <w:sz w:val="32"/>
          <w:szCs w:val="32"/>
        </w:rPr>
        <w:t xml:space="preserve">5. Data Pipeline — Step by Step</w:t>
      </w:r>
    </w:p>
    <w:p>
      <w:pPr>
        <w:spacing w:after="100"/>
      </w:pPr>
      <w:r>
        <w:rPr>
          <w:rFonts w:ascii="Arial" w:cs="Arial" w:eastAsia="Arial" w:hAnsi="Arial"/>
          <w:color w:val="202124"/>
          <w:sz w:val="22"/>
          <w:szCs w:val="22"/>
        </w:rPr>
        <w:t xml:space="preserve">The complete data pipeline from raw CSV to analysis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700"/>
        <w:gridCol w:w="1800"/>
        <w:gridCol w:w="3060"/>
      </w:tblGrid>
      <w:tr>
        <w:tc>
          <w:tcPr>
            <w:tcW w:type="dxa" w:w="9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19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Class/Method</w:t>
            </w:r>
          </w:p>
        </w:tc>
        <w:tc>
          <w:tcPr>
            <w:tcW w:type="dxa" w:w="17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w:t>
            </w:r>
          </w:p>
        </w:tc>
        <w:tc>
          <w:tcPr>
            <w:tcW w:type="dxa" w:w="18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c>
          <w:tcPr>
            <w:tcW w:type="dxa" w:w="30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Operations</w:t>
            </w:r>
          </w:p>
        </w:tc>
      </w:tr>
      <w:tr>
        <w:tc>
          <w:tcPr>
            <w:tcW w:type="dxa" w:w="9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 Load</w:t>
            </w:r>
          </w:p>
        </w:tc>
        <w:tc>
          <w:tcPr>
            <w:tcW w:type="dxa" w:w="19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DataLoader.load()</w:t>
            </w:r>
          </w:p>
        </w:tc>
        <w:tc>
          <w:tcPr>
            <w:tcW w:type="dxa" w:w="17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CSV filepath</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Raw DataFrame + summary dict</w:t>
            </w:r>
          </w:p>
        </w:tc>
        <w:tc>
          <w:tcPr>
            <w:tcW w:type="dxa" w:w="3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pd.read_csv with na_values=['?']</w:t>
            </w:r>
          </w:p>
        </w:tc>
      </w:tr>
      <w:tr>
        <w:tc>
          <w:tcPr>
            <w:tcW w:type="dxa" w:w="9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2. Select</w:t>
            </w:r>
          </w:p>
        </w:tc>
        <w:tc>
          <w:tcPr>
            <w:tcW w:type="dxa" w:w="19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DataCleaner.clean() s1</w:t>
            </w:r>
          </w:p>
        </w:tc>
        <w:tc>
          <w:tcPr>
            <w:tcW w:type="dxa" w:w="17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Raw DataFrame</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Subset DataFrame</w:t>
            </w:r>
          </w:p>
        </w:tc>
        <w:tc>
          <w:tcPr>
            <w:tcW w:type="dxa" w:w="3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Dictionary comprehension + rename</w:t>
            </w:r>
          </w:p>
        </w:tc>
      </w:tr>
      <w:tr>
        <w:tc>
          <w:tcPr>
            <w:tcW w:type="dxa" w:w="9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 Null fix</w:t>
            </w:r>
          </w:p>
        </w:tc>
        <w:tc>
          <w:tcPr>
            <w:tcW w:type="dxa" w:w="19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DataCleaner.clean() s2</w:t>
            </w:r>
          </w:p>
        </w:tc>
        <w:tc>
          <w:tcPr>
            <w:tcW w:type="dxa" w:w="17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Subset DataFrame</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DataFrame (no nulls)</w:t>
            </w:r>
          </w:p>
        </w:tc>
        <w:tc>
          <w:tcPr>
            <w:tcW w:type="dxa" w:w="3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dropna(axis=1,thresh) + fillna(median/mode)</w:t>
            </w:r>
          </w:p>
        </w:tc>
      </w:tr>
      <w:tr>
        <w:tc>
          <w:tcPr>
            <w:tcW w:type="dxa" w:w="9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4. Regex</w:t>
            </w:r>
          </w:p>
        </w:tc>
        <w:tc>
          <w:tcPr>
            <w:tcW w:type="dxa" w:w="19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_classify_diagnosis()</w:t>
            </w:r>
          </w:p>
        </w:tc>
        <w:tc>
          <w:tcPr>
            <w:tcW w:type="dxa" w:w="17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diag_1 column</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diagnosis_category column</w:t>
            </w:r>
          </w:p>
        </w:tc>
        <w:tc>
          <w:tcPr>
            <w:tcW w:type="dxa" w:w="3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re.sub + re.match with 9 patterns</w:t>
            </w:r>
          </w:p>
        </w:tc>
      </w:tr>
      <w:tr>
        <w:tc>
          <w:tcPr>
            <w:tcW w:type="dxa" w:w="9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5. Encode age</w:t>
            </w:r>
          </w:p>
        </w:tc>
        <w:tc>
          <w:tcPr>
            <w:tcW w:type="dxa" w:w="19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DataCleaner.clean() s4</w:t>
            </w:r>
          </w:p>
        </w:tc>
        <w:tc>
          <w:tcPr>
            <w:tcW w:type="dxa" w:w="17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age column</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age_num column (0-9)</w:t>
            </w:r>
          </w:p>
        </w:tc>
        <w:tc>
          <w:tcPr>
            <w:tcW w:type="dxa" w:w="3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AGE_ORDER tuple + list.index()</w:t>
            </w:r>
          </w:p>
        </w:tc>
      </w:tr>
      <w:tr>
        <w:tc>
          <w:tcPr>
            <w:tcW w:type="dxa" w:w="9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6. Encode target</w:t>
            </w:r>
          </w:p>
        </w:tc>
        <w:tc>
          <w:tcPr>
            <w:tcW w:type="dxa" w:w="19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DataCleaner.clean() s5</w:t>
            </w:r>
          </w:p>
        </w:tc>
        <w:tc>
          <w:tcPr>
            <w:tcW w:type="dxa" w:w="17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readmitted column</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readmitted_flag (0 or 1)</w:t>
            </w:r>
          </w:p>
        </w:tc>
        <w:tc>
          <w:tcPr>
            <w:tcW w:type="dxa" w:w="3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Lambda: '&lt;30' == 1</w:t>
            </w:r>
          </w:p>
        </w:tc>
      </w:tr>
      <w:tr>
        <w:tc>
          <w:tcPr>
            <w:tcW w:type="dxa" w:w="9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7. Encode gender</w:t>
            </w:r>
          </w:p>
        </w:tc>
        <w:tc>
          <w:tcPr>
            <w:tcW w:type="dxa" w:w="19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DataCleaner.clean() s6</w:t>
            </w:r>
          </w:p>
        </w:tc>
        <w:tc>
          <w:tcPr>
            <w:tcW w:type="dxa" w:w="17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patient_gender column</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gender_enc column</w:t>
            </w:r>
          </w:p>
        </w:tc>
        <w:tc>
          <w:tcPr>
            <w:tcW w:type="dxa" w:w="3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LabelEncoder.fit_transform()</w:t>
            </w:r>
          </w:p>
        </w:tc>
      </w:tr>
      <w:tr>
        <w:tc>
          <w:tcPr>
            <w:tcW w:type="dxa" w:w="9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8. Export</w:t>
            </w:r>
          </w:p>
        </w:tc>
        <w:tc>
          <w:tcPr>
            <w:tcW w:type="dxa" w:w="19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export_cleaned_csv()</w:t>
            </w:r>
          </w:p>
        </w:tc>
        <w:tc>
          <w:tcPr>
            <w:tcW w:type="dxa" w:w="17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Cleaned DataFrame</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cleaned_diabetes_data.csv</w:t>
            </w:r>
          </w:p>
        </w:tc>
        <w:tc>
          <w:tcPr>
            <w:tcW w:type="dxa" w:w="3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df.to_csv(index=False)</w:t>
            </w:r>
          </w:p>
        </w:tc>
      </w:tr>
      <w:tr>
        <w:tc>
          <w:tcPr>
            <w:tcW w:type="dxa" w:w="9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9. Visualise</w:t>
            </w:r>
          </w:p>
        </w:tc>
        <w:tc>
          <w:tcPr>
            <w:tcW w:type="dxa" w:w="19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Visualizer.all_figures()</w:t>
            </w:r>
          </w:p>
        </w:tc>
        <w:tc>
          <w:tcPr>
            <w:tcW w:type="dxa" w:w="17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Cleaned DataFrame</w:t>
            </w:r>
          </w:p>
        </w:tc>
        <w:tc>
          <w:tcPr>
            <w:tcW w:type="dxa" w:w="18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6 Figure objects + 6 PNGs</w:t>
            </w:r>
          </w:p>
        </w:tc>
        <w:tc>
          <w:tcPr>
            <w:tcW w:type="dxa" w:w="30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Matplotlib/Seaborn chart methods</w:t>
            </w:r>
          </w:p>
        </w:tc>
      </w:tr>
      <w:tr>
        <w:tc>
          <w:tcPr>
            <w:tcW w:type="dxa" w:w="9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10. ML</w:t>
            </w:r>
          </w:p>
        </w:tc>
        <w:tc>
          <w:tcPr>
            <w:tcW w:type="dxa" w:w="19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MLPredictor.train_and_evaluate()</w:t>
            </w:r>
          </w:p>
        </w:tc>
        <w:tc>
          <w:tcPr>
            <w:tcW w:type="dxa" w:w="17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Cleaned DataFrame</w:t>
            </w:r>
          </w:p>
        </w:tc>
        <w:tc>
          <w:tcPr>
            <w:tcW w:type="dxa" w:w="18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Accuracy, CV scores, report, confusion matrix</w:t>
            </w:r>
          </w:p>
        </w:tc>
        <w:tc>
          <w:tcPr>
            <w:tcW w:type="dxa" w:w="30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RandomForest + cross_val_score + metrics</w:t>
            </w:r>
          </w:p>
        </w:tc>
      </w:tr>
    </w:tbl>
    <w:p>
      <w:r>
        <w:t xml:space="preserve"/>
      </w:r>
    </w:p>
    <w:p>
      <w:r>
        <w:t xml:space="preserve"/>
      </w:r>
    </w:p>
    <w:p>
      <w:pPr>
        <w:pageBreakBefore/>
      </w:pPr>
      <w:r>
        <w:rPr>
          <w:sz w:val="22"/>
          <w:szCs w:val="22"/>
        </w:rPr>
        <w:t xml:space="preserve"/>
      </w:r>
    </w:p>
    <w:p>
      <w:pPr>
        <w:pStyle w:val="Heading1"/>
        <w:pBdr>
          <w:bottom w:val="single" w:color="1A73E8" w:sz="6" w:space="1"/>
        </w:pBdr>
        <w:spacing w:after="160" w:before="360"/>
      </w:pPr>
      <w:r>
        <w:rPr>
          <w:rFonts w:ascii="Arial" w:cs="Arial" w:eastAsia="Arial" w:hAnsi="Arial"/>
          <w:b/>
          <w:bCs/>
          <w:color w:val="132238"/>
          <w:sz w:val="32"/>
          <w:szCs w:val="32"/>
        </w:rPr>
        <w:t xml:space="preserve">6. OOP Design Decisions</w:t>
      </w:r>
    </w:p>
    <w:p>
      <w:pPr>
        <w:pStyle w:val="Heading2"/>
        <w:spacing w:after="120" w:before="280"/>
      </w:pPr>
      <w:r>
        <w:rPr>
          <w:rFonts w:ascii="Arial" w:cs="Arial" w:eastAsia="Arial" w:hAnsi="Arial"/>
          <w:b/>
          <w:bCs/>
          <w:color w:val="1A73E8"/>
          <w:sz w:val="26"/>
          <w:szCs w:val="26"/>
        </w:rPr>
        <w:t xml:space="preserve">6.1 Why 5 Classes?</w:t>
      </w:r>
    </w:p>
    <w:p>
      <w:pPr>
        <w:spacing w:after="100"/>
      </w:pPr>
      <w:r>
        <w:rPr>
          <w:rFonts w:ascii="Arial" w:cs="Arial" w:eastAsia="Arial" w:hAnsi="Arial"/>
          <w:color w:val="202124"/>
          <w:sz w:val="22"/>
          <w:szCs w:val="22"/>
        </w:rPr>
        <w:t xml:space="preserve">The original code had 2 classes (DiabetesAnalyzer + AppGUI). The improved version splits into 5, applying the Single Responsibility Principle: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OOP Principle</w:t>
            </w:r>
          </w:p>
        </w:tc>
        <w:tc>
          <w:tcPr>
            <w:tcW w:type="dxa" w:w="71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Application in This Project</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Single Responsibility</w:t>
            </w:r>
          </w:p>
        </w:tc>
        <w:tc>
          <w:tcPr>
            <w:tcW w:type="dxa" w:w="7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Each class does one thing: DataLoader loads, DataCleaner cleans, Visualizer draws, MLPredictor predicts, AppGUI manages the interface.</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Encapsulation</w:t>
            </w:r>
          </w:p>
        </w:tc>
        <w:tc>
          <w:tcPr>
            <w:tcW w:type="dxa" w:w="71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Each class holds its own state (df, model, label_enc) and exposes only what other classes need through public methods.</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Abstraction</w:t>
            </w:r>
          </w:p>
        </w:tc>
        <w:tc>
          <w:tcPr>
            <w:tcW w:type="dxa" w:w="7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AppGUI does not know how charts are created — it just calls all_figures(). It does not know how ML works — it just calls train_and_evaluate().</w:t>
            </w:r>
          </w:p>
        </w:tc>
      </w:tr>
      <w:tr>
        <w:tc>
          <w:tcPr>
            <w:tcW w:type="dxa" w:w="2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Static Method</w:t>
            </w:r>
          </w:p>
        </w:tc>
        <w:tc>
          <w:tcPr>
            <w:tcW w:type="dxa" w:w="71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_classify_diagnosis() is a @staticmethod because it does not use any instance data (self). It is a pure function: same input always gives same output.</w:t>
            </w:r>
          </w:p>
        </w:tc>
      </w:tr>
      <w:tr>
        <w:tc>
          <w:tcPr>
            <w:tcW w:type="dxa" w:w="2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Composition</w:t>
            </w:r>
          </w:p>
        </w:tc>
        <w:tc>
          <w:tcPr>
            <w:tcW w:type="dxa" w:w="7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AppGUI holds references to DataLoader, DataCleaner, and MLPredictor. It uses them without inheriting from them (composition over inheritance).</w:t>
            </w:r>
          </w:p>
        </w:tc>
      </w:tr>
    </w:tbl>
    <w:p>
      <w:r>
        <w:t xml:space="preserve"/>
      </w:r>
    </w:p>
    <w:p>
      <w:pPr>
        <w:pStyle w:val="Heading2"/>
        <w:spacing w:after="120" w:before="280"/>
      </w:pPr>
      <w:r>
        <w:rPr>
          <w:rFonts w:ascii="Arial" w:cs="Arial" w:eastAsia="Arial" w:hAnsi="Arial"/>
          <w:b/>
          <w:bCs/>
          <w:color w:val="1A73E8"/>
          <w:sz w:val="26"/>
          <w:szCs w:val="26"/>
        </w:rPr>
        <w:t xml:space="preserve">6.2 Why @staticmethod for _classify_diagnosis?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4"/>
              <w:left w:val="single" w:color="1A73E8" w:sz="16"/>
              <w:bottom w:val="single" w:color="1A73E8" w:sz="4"/>
              <w:right w:val="single" w:color="1A73E8" w:sz="4"/>
            </w:tcBorders>
            <w:shd w:fill="EBF3FE" w:val="clear"/>
            <w:tcMar>
              <w:top w:type="dxa" w:w="120"/>
              <w:left w:type="dxa" w:w="200"/>
              <w:bottom w:type="dxa" w:w="120"/>
              <w:right w:type="dxa" w:w="200"/>
            </w:tcMar>
          </w:tcPr>
          <w:p>
            <w:r>
              <w:rPr>
                <w:rFonts w:ascii="Arial" w:cs="Arial" w:eastAsia="Arial" w:hAnsi="Arial"/>
                <w:color w:val="202124"/>
                <w:sz w:val="20"/>
                <w:szCs w:val="20"/>
              </w:rPr>
              <w:t xml:space="preserve">A static method belongs to the class but does not receive 'self'. It is used when the function logically belongs to the class but does not need to read or modify any instance data. _classify_diagnosis() only takes a code string and returns a category — it needs nothing from the DataCleaner instance.</w:t>
            </w:r>
          </w:p>
        </w:tc>
      </w:tr>
    </w:tbl>
    <w:p>
      <w:r>
        <w:t xml:space="preserve"/>
      </w:r>
    </w:p>
    <w:p>
      <w:r>
        <w:t xml:space="preserve"/>
      </w:r>
    </w:p>
    <w:p>
      <w:pPr>
        <w:pageBreakBefore/>
      </w:pPr>
      <w:r>
        <w:rPr>
          <w:sz w:val="22"/>
          <w:szCs w:val="22"/>
        </w:rPr>
        <w:t xml:space="preserve"/>
      </w:r>
    </w:p>
    <w:p>
      <w:pPr>
        <w:pStyle w:val="Heading1"/>
        <w:pBdr>
          <w:bottom w:val="single" w:color="1A73E8" w:sz="6" w:space="1"/>
        </w:pBdr>
        <w:spacing w:after="160" w:before="360"/>
      </w:pPr>
      <w:r>
        <w:rPr>
          <w:rFonts w:ascii="Arial" w:cs="Arial" w:eastAsia="Arial" w:hAnsi="Arial"/>
          <w:b/>
          <w:bCs/>
          <w:color w:val="132238"/>
          <w:sz w:val="32"/>
          <w:szCs w:val="32"/>
        </w:rPr>
        <w:t xml:space="preserve">7. QA Session Preparation</w:t>
      </w:r>
    </w:p>
    <w:p>
      <w:pPr>
        <w:spacing w:after="100"/>
      </w:pPr>
      <w:r>
        <w:rPr>
          <w:rFonts w:ascii="Arial" w:cs="Arial" w:eastAsia="Arial" w:hAnsi="Arial"/>
          <w:color w:val="202124"/>
          <w:sz w:val="22"/>
          <w:szCs w:val="22"/>
        </w:rPr>
        <w:t xml:space="preserve">The QA is worth 7 marks — the single largest component. Every student must be able to explain every line. Below are the most likely questions with concise answers.</w:t>
      </w:r>
    </w:p>
    <w:p>
      <w:r>
        <w:t xml:space="preserve"/>
      </w:r>
    </w:p>
    <w:p>
      <w:pPr>
        <w:pStyle w:val="Heading2"/>
        <w:spacing w:after="120" w:before="280"/>
      </w:pPr>
      <w:r>
        <w:rPr>
          <w:rFonts w:ascii="Arial" w:cs="Arial" w:eastAsia="Arial" w:hAnsi="Arial"/>
          <w:b/>
          <w:bCs/>
          <w:color w:val="1A73E8"/>
          <w:sz w:val="26"/>
          <w:szCs w:val="26"/>
        </w:rPr>
        <w:t xml:space="preserve">7.1 Likely QA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w:t>
            </w:r>
          </w:p>
        </w:tc>
        <w:tc>
          <w:tcPr>
            <w:tcW w:type="dxa" w:w="6160"/>
            <w:tcBorders>
              <w:top w:val="single" w:color="DFE1E5" w:sz="1"/>
              <w:left w:val="single" w:color="DFE1E5" w:sz="1"/>
              <w:bottom w:val="single" w:color="DFE1E5" w:sz="1"/>
              <w:right w:val="single" w:color="DFE1E5" w:sz="1"/>
            </w:tcBorders>
            <w:shd w:fill="1322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Answer</w:t>
            </w:r>
          </w:p>
        </w:tc>
      </w:tr>
      <w:tr>
        <w:tc>
          <w:tcPr>
            <w:tcW w:type="dxa" w:w="3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What does na_values=['?'] do?</w:t>
            </w:r>
          </w:p>
        </w:tc>
        <w:tc>
          <w:tcPr>
            <w:tcW w:type="dxa" w:w="6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It tells Pandas to treat any cell containing '?' as a missing value (NaN) when reading the CSV. '?' is the UCI dataset's convention for unknown values.</w:t>
            </w:r>
          </w:p>
        </w:tc>
      </w:tr>
      <w:tr>
        <w:tc>
          <w:tcPr>
            <w:tcW w:type="dxa" w:w="3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Why use a tuple for AGE_ORDER?</w:t>
            </w:r>
          </w:p>
        </w:tc>
        <w:tc>
          <w:tcPr>
            <w:tcW w:type="dxa" w:w="61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Age brackets are ordered and should never change. A tuple is immutable — it cannot be accidentally modified. List.index() works on tuples and gives us the ordinal position (0-9).</w:t>
            </w:r>
          </w:p>
        </w:tc>
      </w:tr>
      <w:tr>
        <w:tc>
          <w:tcPr>
            <w:tcW w:type="dxa" w:w="3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Why use a set for REQUIRED_COLS?</w:t>
            </w:r>
          </w:p>
        </w:tc>
        <w:tc>
          <w:tcPr>
            <w:tcW w:type="dxa" w:w="6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Sets have O(1) membership testing with 'in'. The columns have no meaningful order, and sets prevent duplicates. It clearly communicates intent: these are the required column names.</w:t>
            </w:r>
          </w:p>
        </w:tc>
      </w:tr>
      <w:tr>
        <w:tc>
          <w:tcPr>
            <w:tcW w:type="dxa" w:w="3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What is LabelEncoder?</w:t>
            </w:r>
          </w:p>
        </w:tc>
        <w:tc>
          <w:tcPr>
            <w:tcW w:type="dxa" w:w="61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LabelEncoder converts categorical string labels to integer codes. For example, ['Male','Female','Male'] becomes [1,0,1]. fit_transform() = fit (learn the mapping) + transform (apply it) in one call.</w:t>
            </w:r>
          </w:p>
        </w:tc>
      </w:tr>
      <w:tr>
        <w:tc>
          <w:tcPr>
            <w:tcW w:type="dxa" w:w="3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What does stratify=y do in train_test_split?</w:t>
            </w:r>
          </w:p>
        </w:tc>
        <w:tc>
          <w:tcPr>
            <w:tcW w:type="dxa" w:w="6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It ensures the proportion of readmitted vs not-readmitted patients is the same in both train and test sets. Without it, random chance could put most readmitted patients in one set, biasing the evaluation.</w:t>
            </w:r>
          </w:p>
        </w:tc>
      </w:tr>
      <w:tr>
        <w:tc>
          <w:tcPr>
            <w:tcW w:type="dxa" w:w="3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What is cross_val_score and why use it?</w:t>
            </w:r>
          </w:p>
        </w:tc>
        <w:tc>
          <w:tcPr>
            <w:tcW w:type="dxa" w:w="61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It performs k-fold cross-validation. The data is split into k=5 equal folds; the model is trained on 4 and tested on 1, repeated 5 times. This gives a more reliable accuracy estimate than a single split because every sample is used for testing exactly once.</w:t>
            </w:r>
          </w:p>
        </w:tc>
      </w:tr>
      <w:tr>
        <w:tc>
          <w:tcPr>
            <w:tcW w:type="dxa" w:w="3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What does n_jobs=-1 mean?</w:t>
            </w:r>
          </w:p>
        </w:tc>
        <w:tc>
          <w:tcPr>
            <w:tcW w:type="dxa" w:w="6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It tells scikit-learn to use all available CPU cores for training. -1 is a shorthand for 'all cores'. This speeds up training of 150 trees significantly on multi-core machines.</w:t>
            </w:r>
          </w:p>
        </w:tc>
      </w:tr>
      <w:tr>
        <w:tc>
          <w:tcPr>
            <w:tcW w:type="dxa" w:w="3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Explain the regex pattern r'^(390|39[1-9]|4[0-5]\d)'</w:t>
            </w:r>
          </w:p>
        </w:tc>
        <w:tc>
          <w:tcPr>
            <w:tcW w:type="dxa" w:w="61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 = start of string. | = OR operator. 390 matches exactly '390'. 39[1-9] matches 391 to 399 ([1-9] is a character class). 4[0-5]\d matches 400-459: 4 then any digit 0-5 then any digit 0-9. Together covers ICD-9 Circulatory range 390-459.</w:t>
            </w:r>
          </w:p>
        </w:tc>
      </w:tr>
      <w:tr>
        <w:tc>
          <w:tcPr>
            <w:tcW w:type="dxa" w:w="3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What does re.sub(r'\\s+', '', code) do?</w:t>
            </w:r>
          </w:p>
        </w:tc>
        <w:tc>
          <w:tcPr>
            <w:tcW w:type="dxa" w:w="6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re.sub replaces all matches of the pattern with the replacement. \s matches any whitespace character; + means one or more. The replacement '' (empty string) removes it. This strips hidden spaces from ICD-9 codes before pattern matching.</w:t>
            </w:r>
          </w:p>
        </w:tc>
      </w:tr>
      <w:tr>
        <w:tc>
          <w:tcPr>
            <w:tcW w:type="dxa" w:w="3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Why use threading?</w:t>
            </w:r>
          </w:p>
        </w:tc>
        <w:tc>
          <w:tcPr>
            <w:tcW w:type="dxa" w:w="61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Data cleaning and ML training take several seconds on 100,000 rows. Running them in the main thread would freeze the GUI — buttons would stop responding. A daemon thread runs in the background while the GUI stays interactive. daemon=True means the thread dies automatically when the window is closed.</w:t>
            </w:r>
          </w:p>
        </w:tc>
      </w:tr>
      <w:tr>
        <w:tc>
          <w:tcPr>
            <w:tcW w:type="dxa" w:w="320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What is FigureCanvasTkAgg?</w:t>
            </w:r>
          </w:p>
        </w:tc>
        <w:tc>
          <w:tcPr>
            <w:tcW w:type="dxa" w:w="6160"/>
            <w:tcBorders>
              <w:top w:val="single" w:color="DFE1E5" w:sz="1"/>
              <w:left w:val="single" w:color="DFE1E5" w:sz="1"/>
              <w:bottom w:val="single" w:color="DFE1E5" w:sz="1"/>
              <w:right w:val="single" w:color="DFE1E5"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It is the Tkinter backend for Matplotlib. It renders a Matplotlib Figure object as a Tkinter widget that can be packed into any Frame. This embeds charts inside the app rather than opening separate popup windows.</w:t>
            </w:r>
          </w:p>
        </w:tc>
      </w:tr>
      <w:tr>
        <w:tc>
          <w:tcPr>
            <w:tcW w:type="dxa" w:w="320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Why impute with median instead of mean?</w:t>
            </w:r>
          </w:p>
        </w:tc>
        <w:tc>
          <w:tcPr>
            <w:tcW w:type="dxa" w:w="6160"/>
            <w:tcBorders>
              <w:top w:val="single" w:color="DFE1E5" w:sz="1"/>
              <w:left w:val="single" w:color="DFE1E5" w:sz="1"/>
              <w:bottom w:val="single" w:color="DFE1E5" w:sz="1"/>
              <w:right w:val="single" w:color="DFE1E5" w:sz="1"/>
            </w:tcBorders>
            <w:shd w:fill="F0F4F8" w:val="clear"/>
            <w:tcMar>
              <w:top w:type="dxa" w:w="80"/>
              <w:left w:type="dxa" w:w="120"/>
              <w:bottom w:type="dxa" w:w="80"/>
              <w:right w:type="dxa" w:w="120"/>
            </w:tcMar>
          </w:tcPr>
          <w:p>
            <w:r>
              <w:rPr>
                <w:rFonts w:ascii="Arial" w:cs="Arial" w:eastAsia="Arial" w:hAnsi="Arial"/>
                <w:color w:val="202124"/>
                <w:sz w:val="20"/>
                <w:szCs w:val="20"/>
              </w:rPr>
              <w:t xml:space="preserve">The median is robust to outliers. Hospital stays have extreme values (very long stays) that would pull the mean upward artificially. The median (middle value) is not affected by outliers.</w:t>
            </w:r>
          </w:p>
        </w:tc>
      </w:tr>
    </w:tbl>
    <w:p>
      <w:r>
        <w:t xml:space="preserve"/>
      </w:r>
    </w:p>
    <w:p>
      <w:r>
        <w:t xml:space="preserve"/>
      </w:r>
    </w:p>
    <w:p>
      <w:pPr>
        <w:pBdr>
          <w:top w:val="single" w:color="DFE1E5" w:sz="4" w:space="1"/>
        </w:pBdr>
        <w:spacing w:before="720"/>
        <w:jc w:val="center"/>
      </w:pPr>
      <w:r>
        <w:rPr>
          <w:rFonts w:ascii="Arial" w:cs="Arial" w:eastAsia="Arial" w:hAnsi="Arial"/>
          <w:i/>
          <w:iCs/>
          <w:color w:val="5F6368"/>
          <w:sz w:val="20"/>
          <w:szCs w:val="20"/>
        </w:rPr>
        <w:t xml:space="preserve">End of Technical Documentation</w:t>
      </w:r>
    </w:p>
    <w:p>
      <w:pPr>
        <w:spacing w:after="120"/>
        <w:jc w:val="center"/>
      </w:pPr>
      <w:r>
        <w:rPr>
          <w:rFonts w:ascii="Arial" w:cs="Arial" w:eastAsia="Arial" w:hAnsi="Arial"/>
          <w:color w:val="5F6368"/>
          <w:sz w:val="18"/>
          <w:szCs w:val="18"/>
        </w:rPr>
        <w:t xml:space="preserve">Diabetes Patient Readmission Risk Analyser  |  CS &amp; AI Data Analysis Project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1E5" w:sz="4" w:space="1"/>
      </w:pBdr>
      <w:jc w:val="right"/>
    </w:pPr>
    <w:r>
      <w:rPr>
        <w:rFonts w:ascii="Arial" w:cs="Arial" w:eastAsia="Arial" w:hAnsi="Arial"/>
        <w:color w:val="5F6368"/>
        <w:sz w:val="18"/>
        <w:szCs w:val="18"/>
      </w:rPr>
      <w:t xml:space="preserve">CS &amp; AI Data Analysis Project  |  Page </w:t>
    </w:r>
    <w:r>
      <w:rPr>
        <w:rFonts w:ascii="Arial" w:cs="Arial" w:eastAsia="Arial" w:hAnsi="Arial"/>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1E5" w:sz="4" w:space="1"/>
      </w:pBdr>
    </w:pPr>
    <w:r>
      <w:rPr>
        <w:rFonts w:ascii="Arial" w:cs="Arial" w:eastAsia="Arial" w:hAnsi="Arial"/>
        <w:color w:val="5F6368"/>
        <w:sz w:val="18"/>
        <w:szCs w:val="18"/>
      </w:rPr>
      <w:t xml:space="preserve">Diabetes Readmission Risk Analyser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3223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73E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322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2026-05-19T10:47:16.526Z</dcterms:created>
  <dcterms:modified xsi:type="dcterms:W3CDTF">2026-05-19T10:47:16.526Z</dcterms:modified>
</cp:coreProperties>
</file>

<file path=docProps/custom.xml><?xml version="1.0" encoding="utf-8"?>
<Properties xmlns="http://schemas.openxmlformats.org/officeDocument/2006/custom-properties" xmlns:vt="http://schemas.openxmlformats.org/officeDocument/2006/docPropsVTypes"/>
</file>