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GAMIT GLOBK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Process for data collection and data processing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Georgia" w:cs="Georgia" w:eastAsia="Georgia" w:hAnsi="Georgia"/>
          <w:color w:val="1a1a1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a1a1a"/>
          <w:sz w:val="26"/>
          <w:szCs w:val="26"/>
          <w:rtl w:val="0"/>
        </w:rPr>
        <w:t xml:space="preserve">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300" w:before="300" w:line="252.00000000000003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In GAMIT, we navigate to the directory where we want to store the data and run the following command to download the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300" w:before="300" w:line="252.00000000000003" w:lineRule="auto"/>
        <w:ind w:left="720" w:firstLine="0"/>
        <w:rPr>
          <w:rFonts w:ascii="Lato" w:cs="Lato" w:eastAsia="Lato" w:hAnsi="Lato"/>
          <w:color w:val="ffffff"/>
          <w:sz w:val="28"/>
          <w:szCs w:val="28"/>
          <w:highlight w:val="black"/>
        </w:rPr>
      </w:pPr>
      <w:r w:rsidDel="00000000" w:rsidR="00000000" w:rsidRPr="00000000">
        <w:rPr>
          <w:rFonts w:ascii="Lato" w:cs="Lato" w:eastAsia="Lato" w:hAnsi="Lato"/>
          <w:color w:val="ffffff"/>
          <w:sz w:val="28"/>
          <w:szCs w:val="28"/>
          <w:highlight w:val="black"/>
        </w:rPr>
        <mc:AlternateContent>
          <mc:Choice Requires="wpg">
            <w:drawing>
              <wp:inline distB="114300" distT="114300" distL="114300" distR="114300">
                <wp:extent cx="5562600" cy="6381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494225" y="1392725"/>
                          <a:ext cx="5542500" cy="615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getgs -yr year -doy startday -end endday -sta station -rcv receiver -s 30 -i 30 -h 24 -f rinex -r 30s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62600" cy="63817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Lato" w:cs="Lato" w:eastAsia="Lato" w:hAnsi="Lato"/>
          <w:color w:val="ffffff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300" w:before="300" w:line="227.99999999999997" w:lineRule="auto"/>
        <w:ind w:left="720" w:firstLine="0"/>
        <w:rPr>
          <w:rFonts w:ascii="Roboto" w:cs="Roboto" w:eastAsia="Roboto" w:hAnsi="Roboto"/>
          <w:color w:val="1a1a1a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This will download data for the specified year, start day, end day, station, and receiver, at 30-second intervals with 30-second overlap, using a 24-hour window. The data will be stored in RINEX format at 30-second sampling rate.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Georgia" w:cs="Georgia" w:eastAsia="Georgia" w:hAnsi="Georgia"/>
          <w:color w:val="1a1a1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a1a1a"/>
          <w:sz w:val="26"/>
          <w:szCs w:val="26"/>
          <w:rtl w:val="0"/>
        </w:rPr>
        <w:t xml:space="preserve">Data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300" w:before="0" w:beforeAutospacing="0" w:line="227.99999999999997" w:lineRule="auto"/>
        <w:ind w:left="1440" w:hanging="360"/>
        <w:rPr>
          <w:rFonts w:ascii="Roboto" w:cs="Roboto" w:eastAsia="Roboto" w:hAnsi="Roboto"/>
          <w:color w:val="1a1a1a"/>
          <w:u w:val="none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Process the data using GAMIT to generate the required files for GLOBK. Run the following commands in GAMIT:</w:t>
      </w:r>
    </w:p>
    <w:p w:rsidR="00000000" w:rsidDel="00000000" w:rsidP="00000000" w:rsidRDefault="00000000" w:rsidRPr="00000000" w14:paraId="0000000D">
      <w:pPr>
        <w:widowControl w:val="0"/>
        <w:spacing w:after="300" w:before="300" w:line="227.99999999999997" w:lineRule="auto"/>
        <w:ind w:left="720" w:firstLine="0"/>
        <w:rPr>
          <w:rFonts w:ascii="Roboto" w:cs="Roboto" w:eastAsia="Roboto" w:hAnsi="Roboto"/>
          <w:color w:val="1a1a1a"/>
        </w:rPr>
      </w:pPr>
      <w:r w:rsidDel="00000000" w:rsidR="00000000" w:rsidRPr="00000000">
        <w:rPr>
          <w:rFonts w:ascii="Lato" w:cs="Lato" w:eastAsia="Lato" w:hAnsi="Lato"/>
          <w:color w:val="ffffff"/>
          <w:sz w:val="28"/>
          <w:szCs w:val="28"/>
          <w:highlight w:val="black"/>
        </w:rPr>
        <mc:AlternateContent>
          <mc:Choice Requires="wpg">
            <w:drawing>
              <wp:inline distB="114300" distT="114300" distL="114300" distR="114300">
                <wp:extent cx="5562600" cy="419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494225" y="1392725"/>
                          <a:ext cx="5542500" cy="40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editcsh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62600" cy="419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lineRule="auto"/>
        <w:ind w:left="1440" w:hanging="360"/>
        <w:rPr>
          <w:rFonts w:ascii="Roboto" w:cs="Roboto" w:eastAsia="Roboto" w:hAnsi="Roboto"/>
          <w:color w:val="1a1a1a"/>
          <w:u w:val="none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This will open the editcsh script file. In this file, add the following lines:</w:t>
      </w:r>
    </w:p>
    <w:p w:rsidR="00000000" w:rsidDel="00000000" w:rsidP="00000000" w:rsidRDefault="00000000" w:rsidRPr="00000000" w14:paraId="0000000F">
      <w:pPr>
        <w:widowControl w:val="0"/>
        <w:spacing w:after="240" w:lineRule="auto"/>
        <w:ind w:left="0" w:firstLine="720"/>
        <w:rPr>
          <w:rFonts w:ascii="Roboto" w:cs="Roboto" w:eastAsia="Roboto" w:hAnsi="Roboto"/>
          <w:color w:val="1a1a1a"/>
        </w:rPr>
      </w:pPr>
      <w:r w:rsidDel="00000000" w:rsidR="00000000" w:rsidRPr="00000000">
        <w:rPr>
          <w:rFonts w:ascii="Roboto" w:cs="Roboto" w:eastAsia="Roboto" w:hAnsi="Roboto"/>
          <w:color w:val="1a1a1a"/>
        </w:rPr>
        <mc:AlternateContent>
          <mc:Choice Requires="wpg">
            <w:drawing>
              <wp:inline distB="114300" distT="114300" distL="114300" distR="114300">
                <wp:extent cx="5886450" cy="2290763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159250" y="1362250"/>
                          <a:ext cx="5867400" cy="25551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gps2met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do_gps_grid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do_apriori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do_block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do_site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do_geoid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do_tropo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do_lave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do_ionex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do_gamit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6450" cy="229076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22907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240" w:lineRule="auto"/>
        <w:ind w:left="1440" w:hanging="360"/>
        <w:rPr>
          <w:rFonts w:ascii="Roboto" w:cs="Roboto" w:eastAsia="Roboto" w:hAnsi="Roboto"/>
          <w:color w:val="1a1a1a"/>
          <w:u w:val="none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Now, run the following command to execute the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rPr>
          <w:rFonts w:ascii="Lato" w:cs="Lato" w:eastAsia="Lato" w:hAnsi="Lato"/>
          <w:color w:val="ffffff"/>
          <w:sz w:val="28"/>
          <w:szCs w:val="28"/>
          <w:highlight w:val="black"/>
        </w:rPr>
      </w:pPr>
      <w:r w:rsidDel="00000000" w:rsidR="00000000" w:rsidRPr="00000000">
        <w:rPr>
          <w:rFonts w:ascii="Lato" w:cs="Lato" w:eastAsia="Lato" w:hAnsi="Lato"/>
          <w:color w:val="ffffff"/>
          <w:sz w:val="28"/>
          <w:szCs w:val="28"/>
          <w:highlight w:val="black"/>
        </w:rPr>
        <mc:AlternateContent>
          <mc:Choice Requires="wpg">
            <w:drawing>
              <wp:inline distB="114300" distT="114300" distL="114300" distR="114300">
                <wp:extent cx="3590925" cy="438891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164200" y="621250"/>
                          <a:ext cx="3410700" cy="40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highlight w:val="black"/>
                                <w:vertAlign w:val="baseline"/>
                              </w:rPr>
                              <w:t xml:space="preserve">./editcsh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90925" cy="438891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0925" cy="4388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300" w:before="300" w:line="227.99999999999997" w:lineRule="auto"/>
        <w:ind w:left="720" w:firstLine="720"/>
        <w:rPr>
          <w:rFonts w:ascii="Roboto" w:cs="Roboto" w:eastAsia="Roboto" w:hAnsi="Roboto"/>
          <w:color w:val="1a1a1a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This will process the data and generate the required files for GLOBK.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300" w:before="300" w:line="227.99999999999997" w:lineRule="auto"/>
        <w:ind w:left="1440" w:hanging="360"/>
        <w:rPr>
          <w:rFonts w:ascii="Roboto" w:cs="Roboto" w:eastAsia="Roboto" w:hAnsi="Roboto"/>
          <w:color w:val="1a1a1a"/>
          <w:u w:val="none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Use GLOBK to calculate the heights. Run the following command in the terminal:</w:t>
      </w:r>
    </w:p>
    <w:p w:rsidR="00000000" w:rsidDel="00000000" w:rsidP="00000000" w:rsidRDefault="00000000" w:rsidRPr="00000000" w14:paraId="00000014">
      <w:pPr>
        <w:widowControl w:val="0"/>
        <w:spacing w:after="300" w:before="300" w:line="227.99999999999997" w:lineRule="auto"/>
        <w:ind w:left="0" w:firstLine="720"/>
        <w:rPr>
          <w:rFonts w:ascii="Lato" w:cs="Lato" w:eastAsia="Lato" w:hAnsi="Lato"/>
          <w:color w:val="ffffff"/>
          <w:sz w:val="28"/>
          <w:szCs w:val="28"/>
          <w:highlight w:val="black"/>
        </w:rPr>
      </w:pPr>
      <w:r w:rsidDel="00000000" w:rsidR="00000000" w:rsidRPr="00000000">
        <w:rPr>
          <w:rFonts w:ascii="Lato" w:cs="Lato" w:eastAsia="Lato" w:hAnsi="Lato"/>
          <w:color w:val="ffffff"/>
          <w:sz w:val="28"/>
          <w:szCs w:val="28"/>
          <w:highlight w:val="black"/>
        </w:rPr>
        <mc:AlternateContent>
          <mc:Choice Requires="wpg">
            <w:drawing>
              <wp:inline distB="114300" distT="114300" distL="114300" distR="114300">
                <wp:extent cx="4748213" cy="448564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2082975" y="1057725"/>
                          <a:ext cx="4111200" cy="369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highlight w:val="black"/>
                                <w:vertAlign w:val="baseline"/>
                              </w:rPr>
                              <w:t xml:space="preserve">height -f file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748213" cy="448564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8213" cy="4485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300" w:before="300" w:lineRule="auto"/>
        <w:ind w:left="720" w:firstLine="0"/>
        <w:rPr>
          <w:rFonts w:ascii="Roboto" w:cs="Roboto" w:eastAsia="Roboto" w:hAnsi="Roboto"/>
          <w:color w:val="1a1a1a"/>
        </w:rPr>
      </w:pPr>
      <w:r w:rsidDel="00000000" w:rsidR="00000000" w:rsidRPr="00000000">
        <w:rPr>
          <w:rFonts w:ascii="Roboto" w:cs="Roboto" w:eastAsia="Roboto" w:hAnsi="Roboto"/>
          <w:color w:val="1a1a1a"/>
          <w:rtl w:val="0"/>
        </w:rPr>
        <w:t xml:space="preserve">Here, "file" is the file containing the station coordinates and phase residuals, which should be generated during the GAMIT processing. This command will calculate the heights and output the results to the terminal.</w:t>
      </w:r>
    </w:p>
    <w:p w:rsidR="00000000" w:rsidDel="00000000" w:rsidP="00000000" w:rsidRDefault="00000000" w:rsidRPr="00000000" w14:paraId="00000016">
      <w:pPr>
        <w:widowControl w:val="0"/>
        <w:spacing w:after="300" w:before="300" w:lineRule="auto"/>
        <w:rPr>
          <w:rFonts w:ascii="Roboto" w:cs="Roboto" w:eastAsia="Roboto" w:hAnsi="Robo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720" w:firstLine="0"/>
        <w:rPr>
          <w:rFonts w:ascii="Lato" w:cs="Lato" w:eastAsia="Lato" w:hAnsi="Lato"/>
          <w:color w:val="1a1a1a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Following the above steps the height data for various points over our desired point are obtained.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firstLine="0"/>
        <w:rPr>
          <w:rFonts w:ascii="Lato" w:cs="Lato" w:eastAsia="Lato" w:hAnsi="La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720" w:firstLine="0"/>
        <w:rPr>
          <w:rFonts w:ascii="Lato" w:cs="Lato" w:eastAsia="Lato" w:hAnsi="Lato"/>
          <w:color w:val="1a1a1a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Further processing is as followed: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720" w:firstLine="0"/>
        <w:rPr>
          <w:rFonts w:ascii="Lato" w:cs="Lato" w:eastAsia="Lato" w:hAnsi="La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Lato" w:cs="Lato" w:eastAsia="Lato" w:hAnsi="Lato"/>
          <w:color w:val="1a1a1a"/>
          <w:u w:val="none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The elevation of surfaces data is collected of various time points in a range of years.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Lato" w:cs="Lato" w:eastAsia="Lato" w:hAnsi="La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Lato" w:cs="Lato" w:eastAsia="Lato" w:hAnsi="Lato"/>
          <w:color w:val="1a1a1a"/>
          <w:u w:val="none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The collected data is converted to an excel format.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Lato" w:cs="Lato" w:eastAsia="Lato" w:hAnsi="La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Lato" w:cs="Lato" w:eastAsia="Lato" w:hAnsi="Lato"/>
          <w:color w:val="1a1a1a"/>
          <w:u w:val="none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The mean height of points within a specified area are calculated.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Lato" w:cs="Lato" w:eastAsia="Lato" w:hAnsi="La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Lato" w:cs="Lato" w:eastAsia="Lato" w:hAnsi="Lato"/>
          <w:color w:val="1a1a1a"/>
          <w:u w:val="none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The rate of change of these mean values of elevation with time is measured.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Lato" w:cs="Lato" w:eastAsia="Lato" w:hAnsi="Lato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240" w:lineRule="auto"/>
        <w:ind w:left="1440" w:hanging="360"/>
        <w:rPr>
          <w:rFonts w:ascii="Lato" w:cs="Lato" w:eastAsia="Lato" w:hAnsi="Lato"/>
          <w:color w:val="1a1a1a"/>
          <w:u w:val="none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With the trends of the previous rate,  the rate of change  of upcoming time  can be estimated.</w:t>
      </w:r>
    </w:p>
    <w:p w:rsidR="00000000" w:rsidDel="00000000" w:rsidP="00000000" w:rsidRDefault="00000000" w:rsidRPr="00000000" w14:paraId="00000024">
      <w:pPr>
        <w:widowControl w:val="0"/>
        <w:spacing w:after="240" w:lineRule="auto"/>
        <w:ind w:left="0" w:firstLine="0"/>
        <w:rPr>
          <w:rFonts w:ascii="Lato" w:cs="Lato" w:eastAsia="Lato" w:hAnsi="Lato"/>
          <w:color w:val="1a1a1a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The rate of fall down (Subsidence rate) can predict the possibility of subsidence in upcoming years.</w:t>
      </w:r>
    </w:p>
    <w:p w:rsidR="00000000" w:rsidDel="00000000" w:rsidP="00000000" w:rsidRDefault="00000000" w:rsidRPr="00000000" w14:paraId="00000025">
      <w:pPr>
        <w:widowControl w:val="0"/>
        <w:spacing w:after="240" w:lineRule="auto"/>
        <w:ind w:left="0" w:firstLine="0"/>
        <w:rPr>
          <w:rFonts w:ascii="Lato" w:cs="Lato" w:eastAsia="Lato" w:hAnsi="Lato"/>
          <w:color w:val="1a1a1a"/>
        </w:rPr>
      </w:pPr>
      <w:r w:rsidDel="00000000" w:rsidR="00000000" w:rsidRPr="00000000">
        <w:rPr>
          <w:rFonts w:ascii="Lato" w:cs="Lato" w:eastAsia="Lato" w:hAnsi="Lato"/>
          <w:color w:val="1a1a1a"/>
          <w:rtl w:val="0"/>
        </w:rPr>
        <w:t xml:space="preserve">The possible precautions then can be taken accordingly.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300" w:before="300" w:lineRule="auto"/>
        <w:rPr>
          <w:rFonts w:ascii="Roboto" w:cs="Roboto" w:eastAsia="Roboto" w:hAnsi="Robo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300" w:before="300" w:line="227.99999999999997" w:lineRule="auto"/>
        <w:ind w:left="720" w:firstLine="0"/>
        <w:rPr>
          <w:rFonts w:ascii="Roboto" w:cs="Roboto" w:eastAsia="Roboto" w:hAnsi="Roboto"/>
          <w:color w:val="1a1a1a"/>
          <w:sz w:val="24.4"/>
          <w:szCs w:val="24.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300" w:before="300" w:line="227.99999999999997" w:lineRule="auto"/>
        <w:ind w:left="720" w:firstLine="0"/>
        <w:rPr>
          <w:rFonts w:ascii="Roboto" w:cs="Roboto" w:eastAsia="Roboto" w:hAnsi="Roboto"/>
          <w:color w:val="1a1a1a"/>
          <w:sz w:val="24.4"/>
          <w:szCs w:val="24.4"/>
          <w:shd w:fill="f7f7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300" w:before="300" w:line="227.99999999999997" w:lineRule="auto"/>
        <w:ind w:left="720" w:firstLine="0"/>
        <w:rPr>
          <w:rFonts w:ascii="Roboto" w:cs="Roboto" w:eastAsia="Roboto" w:hAnsi="Roboto"/>
          <w:color w:val="1a1a1a"/>
          <w:sz w:val="24.4"/>
          <w:szCs w:val="24.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To display Elevation data on a web page using HTML and Python: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We use Python to convert the generated excel file to HTML table format: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Read Excel file into a pandas DataFrame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df = pd.read_excel('data.xlsx')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Convert DataFrame to HTML table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html_table = df.to_html()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Write HTML table to file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with open('table.html', 'w') as f: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f.write(html_table)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HTML code to display in web page format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&lt;title&gt;Elevation&lt;/title&gt;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&lt;style&gt;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table {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border-collapse: collapse;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width: 100%;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th, td {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text-align: left;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padding: 8px;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border-bottom: 1px solid #ddd;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tr:hover {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background-color: #f5f5f5;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&lt;/style&gt;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&lt;h1&gt;My Excel to Website&lt;/h1&gt;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&lt;table&gt;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&lt;thead&gt;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&lt;th&gt;point&lt;/th&gt;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&lt;th&gt;latitude&lt;/th&gt;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&lt;th&gt;longitude&lt;/th&gt;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&lt;th&gt;Height&lt;/th&gt;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&lt;th&gt;Mean&lt;/th&gt;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&lt;/thead&gt;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&lt;tbody&gt;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&lt;?php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$file = fopen("mydata.csv","r");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while(! feof($file))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{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echo "&lt;tr&gt;";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$data = fgetcsv($file);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foreach ($data as $value) {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</w:t>
        <w:tab/>
        <w:t xml:space="preserve">echo "&lt;td&gt;".$value."&lt;/td&gt;";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}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echo "&lt;/tr&gt;";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  }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ab/>
        <w:t xml:space="preserve">fclose($file);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ab/>
        <w:t xml:space="preserve">?&gt;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&lt;/tbody&gt;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&lt;/table&gt;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Following JavaScript is used to add search element to website.</w:t>
      </w:r>
    </w:p>
    <w:p w:rsidR="00000000" w:rsidDel="00000000" w:rsidP="00000000" w:rsidRDefault="00000000" w:rsidRPr="00000000" w14:paraId="00000078">
      <w:pPr>
        <w:ind w:right="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//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search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const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query =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document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getElementById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"searchInput"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).value.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toLowerCase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const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results =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document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getElementById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"searchResults"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// Perform search logic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// Display search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ato" w:cs="Lato" w:eastAsia="Lato" w:hAnsi="Lato"/>
          <w:sz w:val="23"/>
          <w:szCs w:val="23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 results.innerHTML = 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"Search results: "</w:t>
      </w: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 + numResults;</w:t>
      </w:r>
    </w:p>
    <w:p w:rsidR="00000000" w:rsidDel="00000000" w:rsidP="00000000" w:rsidRDefault="00000000" w:rsidRPr="00000000" w14:paraId="00000083">
      <w:pPr>
        <w:rPr>
          <w:rFonts w:ascii="Lato" w:cs="Lato" w:eastAsia="Lato" w:hAnsi="Lato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