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1078"/>
        <w:ind w:right="0" w:left="720" w:firstLine="72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Low</w:t>
      </w:r>
      <w:r>
        <w:rPr>
          <w:rFonts w:ascii="Calibri" w:hAnsi="Calibri" w:cs="Calibri" w:eastAsia="Calibri"/>
          <w:color w:val="auto"/>
          <w:spacing w:val="-5"/>
          <w:position w:val="0"/>
          <w:sz w:val="96"/>
          <w:shd w:fill="auto" w:val="clear"/>
        </w:rPr>
        <w:t xml:space="preserve">-</w:t>
      </w:r>
      <w:r>
        <w:rPr>
          <w:rFonts w:ascii="Calibri" w:hAnsi="Calibri" w:cs="Calibri" w:eastAsia="Calibri"/>
          <w:color w:val="auto"/>
          <w:spacing w:val="0"/>
          <w:position w:val="0"/>
          <w:sz w:val="96"/>
          <w:shd w:fill="auto" w:val="clear"/>
        </w:rPr>
        <w:t xml:space="preserve">Level</w:t>
      </w:r>
      <w:r>
        <w:rPr>
          <w:rFonts w:ascii="Calibri" w:hAnsi="Calibri" w:cs="Calibri" w:eastAsia="Calibri"/>
          <w:color w:val="auto"/>
          <w:spacing w:val="-4"/>
          <w:position w:val="0"/>
          <w:sz w:val="96"/>
          <w:shd w:fill="auto" w:val="clear"/>
        </w:rPr>
        <w:t xml:space="preserve"> </w:t>
      </w:r>
      <w:r>
        <w:rPr>
          <w:rFonts w:ascii="Calibri" w:hAnsi="Calibri" w:cs="Calibri" w:eastAsia="Calibri"/>
          <w:color w:val="auto"/>
          <w:spacing w:val="0"/>
          <w:position w:val="0"/>
          <w:sz w:val="96"/>
          <w:shd w:fill="auto" w:val="clear"/>
        </w:rPr>
        <w:t xml:space="preserve">Design</w:t>
      </w:r>
    </w:p>
    <w:p>
      <w:pPr>
        <w:spacing w:before="0" w:after="0" w:line="240"/>
        <w:ind w:right="0" w:left="0" w:firstLine="0"/>
        <w:jc w:val="center"/>
        <w:rPr>
          <w:rFonts w:ascii="Calibri" w:hAnsi="Calibri" w:cs="Calibri" w:eastAsia="Calibri"/>
          <w:color w:val="808080"/>
          <w:spacing w:val="0"/>
          <w:position w:val="0"/>
          <w:sz w:val="40"/>
          <w:shd w:fill="FFFFFF" w:val="clear"/>
        </w:rPr>
      </w:pPr>
    </w:p>
    <w:p>
      <w:pPr>
        <w:spacing w:before="0" w:after="0" w:line="240"/>
        <w:ind w:right="0" w:left="2160" w:firstLine="720"/>
        <w:jc w:val="left"/>
        <w:rPr>
          <w:rFonts w:ascii="Calibri" w:hAnsi="Calibri" w:cs="Calibri" w:eastAsia="Calibri"/>
          <w:color w:val="808080"/>
          <w:spacing w:val="0"/>
          <w:position w:val="0"/>
          <w:sz w:val="40"/>
          <w:shd w:fill="auto" w:val="clear"/>
        </w:rPr>
      </w:pPr>
      <w:r>
        <w:rPr>
          <w:rFonts w:ascii="Calibri" w:hAnsi="Calibri" w:cs="Calibri" w:eastAsia="Calibri"/>
          <w:color w:val="808080"/>
          <w:spacing w:val="0"/>
          <w:position w:val="0"/>
          <w:sz w:val="40"/>
          <w:shd w:fill="FFFFFF" w:val="clear"/>
        </w:rPr>
        <w:t xml:space="preserve">Stores Sales Prediction</w:t>
      </w: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6" w:after="0" w:line="240"/>
        <w:ind w:right="0" w:left="0" w:firstLine="0"/>
        <w:jc w:val="left"/>
        <w:rPr>
          <w:rFonts w:ascii="Calibri" w:hAnsi="Calibri" w:cs="Calibri" w:eastAsia="Calibri"/>
          <w:color w:val="auto"/>
          <w:spacing w:val="0"/>
          <w:position w:val="0"/>
          <w:sz w:val="18"/>
          <w:shd w:fill="auto" w:val="clear"/>
        </w:rPr>
      </w:pPr>
    </w:p>
    <w:tbl>
      <w:tblPr>
        <w:tblInd w:w="1824" w:type="dxa"/>
      </w:tblPr>
      <w:tblGrid>
        <w:gridCol w:w="2687"/>
        <w:gridCol w:w="3195"/>
      </w:tblGrid>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Written By</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Version</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34" w:after="0" w:line="240"/>
        <w:ind w:right="0" w:left="142"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Document Change Control Record</w:t>
      </w:r>
    </w:p>
    <w:p>
      <w:pPr>
        <w:spacing w:before="11" w:after="0" w:line="240"/>
        <w:ind w:right="0" w:left="0" w:firstLine="0"/>
        <w:jc w:val="left"/>
        <w:rPr>
          <w:rFonts w:ascii="Calibri" w:hAnsi="Calibri" w:cs="Calibri" w:eastAsia="Calibri"/>
          <w:b/>
          <w:color w:val="auto"/>
          <w:spacing w:val="0"/>
          <w:position w:val="0"/>
          <w:sz w:val="9"/>
          <w:u w:val="single"/>
          <w:shd w:fill="auto" w:val="clear"/>
        </w:rPr>
      </w:pPr>
    </w:p>
    <w:tbl>
      <w:tblPr>
        <w:tblInd w:w="153" w:type="dxa"/>
      </w:tblPr>
      <w:tblGrid>
        <w:gridCol w:w="989"/>
        <w:gridCol w:w="1425"/>
        <w:gridCol w:w="1559"/>
        <w:gridCol w:w="5730"/>
      </w:tblGrid>
      <w:tr>
        <w:trPr>
          <w:trHeight w:val="323"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1" w:after="0" w:line="240"/>
              <w:ind w:right="0" w:left="107"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01"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6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02-10-2021</w:t>
            </w: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Ayush Kalebere</w:t>
            </w: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179"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3" w:type="dxa"/>
      </w:tblPr>
      <w:tblGrid>
        <w:gridCol w:w="989"/>
        <w:gridCol w:w="1425"/>
        <w:gridCol w:w="1559"/>
        <w:gridCol w:w="5730"/>
      </w:tblGrid>
      <w:tr>
        <w:trPr>
          <w:trHeight w:val="409"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0" w:after="0" w:line="248"/>
              <w:ind w:right="0" w:left="107"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Reviewer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64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2" w:after="0" w:line="240"/>
              <w:ind w:right="0" w:left="107"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2" w:after="0" w:line="240"/>
              <w:ind w:right="470" w:left="114"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6" w:after="0" w:line="240"/>
        <w:ind w:right="0" w:left="0" w:firstLine="0"/>
        <w:jc w:val="left"/>
        <w:rPr>
          <w:rFonts w:ascii="Calibri" w:hAnsi="Calibri" w:cs="Calibri" w:eastAsia="Calibri"/>
          <w:b/>
          <w:color w:val="auto"/>
          <w:spacing w:val="0"/>
          <w:position w:val="0"/>
          <w:sz w:val="17"/>
          <w:shd w:fill="auto" w:val="clear"/>
        </w:rPr>
      </w:pPr>
    </w:p>
    <w:p>
      <w:pPr>
        <w:spacing w:before="0"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Status: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1" w:type="dxa"/>
      </w:tblPr>
      <w:tblGrid>
        <w:gridCol w:w="1176"/>
        <w:gridCol w:w="1260"/>
        <w:gridCol w:w="2192"/>
        <w:gridCol w:w="2221"/>
        <w:gridCol w:w="2900"/>
      </w:tblGrid>
      <w:tr>
        <w:trPr>
          <w:trHeight w:val="535" w:hRule="auto"/>
          <w:jc w:val="left"/>
        </w:trPr>
        <w:tc>
          <w:tcPr>
            <w:tcW w:w="1176" w:type="dxa"/>
            <w:tcBorders>
              <w:top w:val="single" w:color="000000" w:sz="18"/>
              <w:left w:val="single" w:color="000000" w:sz="18"/>
              <w:bottom w:val="single" w:color="000000" w:sz="18"/>
              <w:right w:val="single" w:color="000000" w:sz="4"/>
            </w:tcBorders>
            <w:shd w:color="auto" w:fill="c5dfb3" w:val="clear"/>
            <w:tcMar>
              <w:left w:w="0" w:type="dxa"/>
              <w:right w:w="0" w:type="dxa"/>
            </w:tcMar>
            <w:vAlign w:val="top"/>
          </w:tcPr>
          <w:p>
            <w:pPr>
              <w:spacing w:before="0" w:after="0" w:line="267"/>
              <w:ind w:right="0" w:left="107"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260"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w:t>
            </w:r>
          </w:p>
          <w:p>
            <w:pPr>
              <w:spacing w:before="0" w:after="0" w:line="249"/>
              <w:ind w:right="0" w:left="12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192"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5"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221"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900" w:type="dxa"/>
            <w:tcBorders>
              <w:top w:val="single" w:color="000000" w:sz="18"/>
              <w:left w:val="single" w:color="000000" w:sz="4"/>
              <w:bottom w:val="single" w:color="000000" w:sz="18"/>
              <w:right w:val="single" w:color="000000" w:sz="18"/>
            </w:tcBorders>
            <w:shd w:color="auto" w:fill="c5dfb3" w:val="clear"/>
            <w:tcMar>
              <w:left w:w="0" w:type="dxa"/>
              <w:right w:w="0" w:type="dxa"/>
            </w:tcMar>
            <w:vAlign w:val="top"/>
          </w:tcPr>
          <w:p>
            <w:pPr>
              <w:spacing w:before="0" w:after="0" w:line="267"/>
              <w:ind w:right="0" w:left="121"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52" w:hRule="auto"/>
          <w:jc w:val="left"/>
        </w:trPr>
        <w:tc>
          <w:tcPr>
            <w:tcW w:w="1176" w:type="dxa"/>
            <w:tcBorders>
              <w:top w:val="single" w:color="000000" w:sz="18"/>
              <w:left w:val="single" w:color="000000" w:sz="18"/>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92"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00" w:type="dxa"/>
            <w:tcBorders>
              <w:top w:val="single" w:color="000000" w:sz="18"/>
              <w:left w:val="single" w:color="000000" w:sz="4"/>
              <w:bottom w:val="single" w:color="000000" w:sz="4"/>
              <w:right w:val="single" w:color="000000" w:sz="1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Index</w:t>
      </w:r>
    </w:p>
    <w:tbl>
      <w:tblPr/>
      <w:tblGrid>
        <w:gridCol w:w="4633"/>
        <w:gridCol w:w="4633"/>
      </w:tblGrid>
      <w:tr>
        <w:trPr>
          <w:trHeight w:val="594"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32"/>
                <w:shd w:fill="auto" w:val="clear"/>
              </w:rPr>
              <w:t xml:space="preserve">Content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32"/>
                <w:shd w:fill="auto" w:val="clear"/>
              </w:rPr>
              <w:t xml:space="preserve">Page No</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 Introduction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 What is Low-Level Design Document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1.2 Scope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Architecture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 Architecture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 Data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2.2 Data Gathering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2.3 Raw Data Validation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2.4 Data Transformation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2.5 New Feature Generation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2.6 Data Preprocessing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2.7 Feature Engineering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2.8 Parameter Tuning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2.9 Model Building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2.10 Model Saving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2.11 Django Setup for Data Extraction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2.12 GitHub</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2.13 Deployment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 Unit Test Cases</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Introduction</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What is Low-Level Design Document.</w:t>
      </w:r>
    </w:p>
    <w:p>
      <w:pPr>
        <w:spacing w:before="25" w:after="0" w:line="240"/>
        <w:ind w:right="918"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LLD or a low-level design document (LLDD) is to give the internal logical design of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actual program code for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FFFFFF" w:val="clear"/>
        </w:rPr>
        <w:t xml:space="preserve">Stores Sales Prediction</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LLD describes the class diagrams with the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methods and relations between classes and program specs. It describes the modules so that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programmer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directly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document.</w:t>
      </w: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Scope</w:t>
      </w:r>
    </w:p>
    <w:p>
      <w:pPr>
        <w:spacing w:before="23"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Low-level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component-level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process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follows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step-by-step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refinement </w:t>
        </w:r>
      </w:hyperlink>
      <w:r>
        <w:rPr>
          <w:rFonts w:ascii="Calibri" w:hAnsi="Calibri" w:cs="Calibri" w:eastAsia="Calibri"/>
          <w:color w:val="auto"/>
          <w:spacing w:val="0"/>
          <w:position w:val="0"/>
          <w:sz w:val="24"/>
          <w:shd w:fill="auto" w:val="clear"/>
        </w:rPr>
        <w:t xml:space="preserve">process. This process can be used for designing data structures, required software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architecture, source code, and ultimately, performance algorithms. Overall, the data organization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 defined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requirement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work.</w:t>
      </w: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Architecture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840" w:dyaOrig="6013">
          <v:rect xmlns:o="urn:schemas-microsoft-com:office:office" xmlns:v="urn:schemas-microsoft-com:vml" id="rectole0000000000" style="width:492.000000pt;height:300.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object w:dxaOrig="8969" w:dyaOrig="5547">
          <v:rect xmlns:o="urn:schemas-microsoft-com:office:office" xmlns:v="urn:schemas-microsoft-com:vml" id="rectole0000000001" style="width:448.450000pt;height:277.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2.  Architecture Description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Data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is the variable name, variable type, the measurement unit, and a brief description. The concrete compressive strength is the regression problem. The order of this listing corresponds to the order of numerals along the rows of the database.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34" w:type="dxa"/>
      </w:tblPr>
      <w:tblGrid>
        <w:gridCol w:w="3005"/>
        <w:gridCol w:w="1276"/>
        <w:gridCol w:w="3827"/>
      </w:tblGrid>
      <w:tr>
        <w:trPr>
          <w:trHeight w:val="517" w:hRule="auto"/>
          <w:jc w:val="left"/>
        </w:trPr>
        <w:tc>
          <w:tcPr>
            <w:tcW w:w="30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w:t>
            </w:r>
          </w:p>
        </w:tc>
        <w:tc>
          <w:tcPr>
            <w:tcW w:w="127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Data Type</w:t>
            </w:r>
          </w:p>
        </w:tc>
        <w:tc>
          <w:tcPr>
            <w:tcW w:w="38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Measurement</w:t>
            </w:r>
          </w:p>
        </w:tc>
      </w:tr>
      <w:tr>
        <w:trPr>
          <w:trHeight w:val="5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Item_Identifier </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 product ID</w:t>
            </w:r>
          </w:p>
        </w:tc>
      </w:tr>
      <w:tr>
        <w:trPr>
          <w:trHeight w:val="415"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Item_Weight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Weight of product</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Item_Fat_Content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Whether the product is low fat or not</w:t>
            </w:r>
          </w:p>
        </w:tc>
      </w:tr>
      <w:tr>
        <w:trPr>
          <w:trHeight w:val="41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Item_Visibility</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 of a total display area of all products in a store allocated to the particular product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Item_Type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category to which the product belongs</w:t>
            </w:r>
          </w:p>
        </w:tc>
      </w:tr>
      <w:tr>
        <w:trPr>
          <w:trHeight w:val="41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Item_MRP</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Retail Price (list price) of the product</w:t>
            </w:r>
          </w:p>
        </w:tc>
      </w:tr>
      <w:tr>
        <w:trPr>
          <w:trHeight w:val="417"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Outlet_Identifier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 store ID</w:t>
            </w:r>
          </w:p>
        </w:tc>
      </w:tr>
      <w:tr>
        <w:trPr>
          <w:trHeight w:val="42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Outlet_Establishment_Year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year in which the store was established</w:t>
            </w:r>
          </w:p>
        </w:tc>
      </w:tr>
      <w:tr>
        <w:trPr>
          <w:trHeight w:val="40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Outlet_Size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size of the store in terms of ground area covered</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Outlet_Location_Type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type of city in which the store is located</w:t>
            </w:r>
          </w:p>
        </w:tc>
      </w:tr>
      <w:tr>
        <w:trPr>
          <w:trHeight w:val="412"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Whether the outlet is just a grocery store or some sort of supermarket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Item_Outlet_Sales</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 of the product in the particular store. This is the outcome variable to be predicted.</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Data Gathering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source: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https://www.kaggle.com/brijbhushannanda1979/bigmart-sales-data</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and Test data are stored in .csv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 Raw Data Validation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 Data Transformation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 New feature generations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derive new item cateogory from item type and create mrp categories as mrp bin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 Data Preprocessing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 Feature Engineering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2.8 Parameter Tuning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tuned using Randomized searchCV. Four algorithms are used in this problem, Linear Regression, Gradient boost, Random Forest, and XGBoost regressor. The parameters of all these 4 algorithms are tunned and passed into the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2.9 Model Building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2.10 Model Saving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saved using pickle library in `.pkl`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2.11 Django Setup for Data Extraction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2.13 GitHub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project directory will be pushed into the GitHub repository.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2.14 Deployment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cloud environment was set up and the project was deployed from GitHub into the Heroku cloud platform.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 link- </w:t>
      </w:r>
    </w:p>
    <w:p>
      <w:pPr>
        <w:spacing w:before="0" w:after="0" w:line="240"/>
        <w:ind w:right="0" w:left="0" w:firstLine="0"/>
        <w:jc w:val="left"/>
        <w:rPr>
          <w:rFonts w:ascii="Calibri" w:hAnsi="Calibri" w:cs="Calibri" w:eastAsia="Calibri"/>
          <w:b/>
          <w:color w:val="0563C1"/>
          <w:spacing w:val="0"/>
          <w:position w:val="0"/>
          <w:sz w:val="24"/>
          <w:u w:val="single"/>
          <w:shd w:fill="auto" w:val="clear"/>
        </w:rPr>
      </w:pP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https://salepredict.herokuapp.com/</w:t>
        </w:r>
      </w:hyperlink>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Unit Test Cases.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57" w:type="dxa"/>
      </w:tblPr>
      <w:tblGrid>
        <w:gridCol w:w="3534"/>
        <w:gridCol w:w="2410"/>
        <w:gridCol w:w="3301"/>
      </w:tblGrid>
      <w:tr>
        <w:trPr>
          <w:trHeight w:val="613" w:hRule="auto"/>
          <w:jc w:val="left"/>
        </w:trPr>
        <w:tc>
          <w:tcPr>
            <w:tcW w:w="3534"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892" w:firstLine="0"/>
              <w:jc w:val="left"/>
              <w:rPr>
                <w:rFonts w:ascii="Calibri" w:hAnsi="Calibri" w:cs="Calibri" w:eastAsia="Calibri"/>
                <w:position w:val="0"/>
                <w:sz w:val="22"/>
              </w:rPr>
            </w:pPr>
            <w:r>
              <w:rPr>
                <w:rFonts w:ascii="Calibri" w:hAnsi="Calibri" w:cs="Calibri" w:eastAsia="Calibri"/>
                <w:b/>
                <w:color w:val="FFFFFF"/>
                <w:spacing w:val="0"/>
                <w:position w:val="0"/>
                <w:sz w:val="22"/>
                <w:shd w:fill="auto" w:val="clear"/>
              </w:rPr>
              <w:t xml:space="preserve">Test</w:t>
            </w:r>
            <w:r>
              <w:rPr>
                <w:rFonts w:ascii="Calibri" w:hAnsi="Calibri" w:cs="Calibri" w:eastAsia="Calibri"/>
                <w:b/>
                <w:color w:val="FFFFFF"/>
                <w:spacing w:val="-5"/>
                <w:position w:val="0"/>
                <w:sz w:val="22"/>
                <w:shd w:fill="auto" w:val="clear"/>
              </w:rPr>
              <w:t xml:space="preserve"> </w:t>
            </w:r>
            <w:r>
              <w:rPr>
                <w:rFonts w:ascii="Calibri" w:hAnsi="Calibri" w:cs="Calibri" w:eastAsia="Calibri"/>
                <w:b/>
                <w:color w:val="FFFFFF"/>
                <w:spacing w:val="0"/>
                <w:position w:val="0"/>
                <w:sz w:val="22"/>
                <w:shd w:fill="auto" w:val="clear"/>
              </w:rPr>
              <w:t xml:space="preserve">Case</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Description</w:t>
            </w:r>
          </w:p>
        </w:tc>
        <w:tc>
          <w:tcPr>
            <w:tcW w:w="2410"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397" w:firstLine="0"/>
              <w:jc w:val="left"/>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Pre-Requisite</w:t>
            </w:r>
          </w:p>
        </w:tc>
        <w:tc>
          <w:tcPr>
            <w:tcW w:w="3301"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1011" w:firstLine="0"/>
              <w:jc w:val="left"/>
              <w:rPr>
                <w:rFonts w:ascii="Calibri" w:hAnsi="Calibri" w:cs="Calibri" w:eastAsia="Calibri"/>
                <w:position w:val="0"/>
                <w:sz w:val="22"/>
              </w:rPr>
            </w:pPr>
            <w:r>
              <w:rPr>
                <w:rFonts w:ascii="Calibri" w:hAnsi="Calibri" w:cs="Calibri" w:eastAsia="Calibri"/>
                <w:b/>
                <w:color w:val="FFFFFF"/>
                <w:spacing w:val="0"/>
                <w:position w:val="0"/>
                <w:sz w:val="22"/>
                <w:shd w:fill="auto" w:val="clear"/>
              </w:rPr>
              <w:t xml:space="preserve">Expected</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Result</w:t>
            </w:r>
          </w:p>
        </w:tc>
      </w:tr>
      <w:tr>
        <w:trPr>
          <w:trHeight w:val="53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2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 is</w:t>
            </w:r>
          </w:p>
          <w:p>
            <w:pPr>
              <w:spacing w:before="0" w:after="0" w:line="248"/>
              <w:ind w:right="0" w:left="128"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Application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URL</w:t>
            </w:r>
          </w:p>
          <w:p>
            <w:pPr>
              <w:spacing w:before="0" w:after="0" w:line="248"/>
              <w:ind w:right="0" w:left="285"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defined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p>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r>
      <w:tr>
        <w:trPr>
          <w:trHeight w:val="147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28" w:firstLine="0"/>
              <w:jc w:val="left"/>
              <w:rPr>
                <w:rFonts w:ascii="Calibri Light" w:hAnsi="Calibri Light" w:cs="Calibri Light" w:eastAsia="Calibri Light"/>
                <w:color w:val="auto"/>
                <w:spacing w:val="0"/>
                <w:position w:val="0"/>
                <w:sz w:val="20"/>
                <w:shd w:fill="auto" w:val="clear"/>
              </w:rPr>
            </w:pPr>
          </w:p>
          <w:p>
            <w:pPr>
              <w:spacing w:before="0" w:after="0" w:line="270"/>
              <w:ind w:right="214" w:left="128" w:firstLine="0"/>
              <w:jc w:val="left"/>
              <w:rPr>
                <w:color w:val="auto"/>
                <w:position w:val="0"/>
              </w:rPr>
            </w:pPr>
            <w:r>
              <w:rPr>
                <w:rFonts w:ascii="Calibri" w:hAnsi="Calibri" w:cs="Calibri" w:eastAsia="Calibri"/>
                <w:color w:val="auto"/>
                <w:spacing w:val="0"/>
                <w:position w:val="0"/>
                <w:sz w:val="22"/>
                <w:shd w:fill="auto" w:val="clear"/>
              </w:rPr>
              <w:t xml:space="preserve">Verify whether the Application loads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p>
          <w:p>
            <w:pPr>
              <w:numPr>
                <w:ilvl w:val="0"/>
                <w:numId w:val="207"/>
              </w:num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07"/>
              </w:numPr>
              <w:tabs>
                <w:tab w:val="left" w:pos="326" w:leader="none"/>
              </w:tabs>
              <w:spacing w:before="0" w:after="0" w:line="270"/>
              <w:ind w:right="485"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deployed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Light" w:hAnsi="Calibri Light" w:cs="Calibri Light" w:eastAsia="Calibri Light"/>
                <w:color w:val="auto"/>
                <w:spacing w:val="0"/>
                <w:position w:val="0"/>
                <w:sz w:val="20"/>
                <w:shd w:fill="auto" w:val="clear"/>
              </w:rPr>
            </w:pPr>
          </w:p>
          <w:p>
            <w:pPr>
              <w:spacing w:before="0" w:after="0" w:line="270"/>
              <w:ind w:right="358" w:left="107" w:firstLine="0"/>
              <w:jc w:val="left"/>
              <w:rPr>
                <w:color w:val="auto"/>
                <w:position w:val="0"/>
              </w:rPr>
            </w:pPr>
            <w:r>
              <w:rPr>
                <w:rFonts w:ascii="Calibri" w:hAnsi="Calibri" w:cs="Calibri" w:eastAsia="Calibri"/>
                <w:color w:val="auto"/>
                <w:spacing w:val="0"/>
                <w:position w:val="0"/>
                <w:sz w:val="22"/>
                <w:shd w:fill="auto" w:val="clear"/>
              </w:rPr>
              <w:t xml:space="preserve">The Application should load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8" w:firstLine="0"/>
              <w:jc w:val="left"/>
              <w:rPr>
                <w:rFonts w:ascii="Calibri Light" w:hAnsi="Calibri Light" w:cs="Calibri Light" w:eastAsia="Calibri Light"/>
                <w:color w:val="auto"/>
                <w:spacing w:val="0"/>
                <w:position w:val="0"/>
                <w:sz w:val="22"/>
                <w:shd w:fill="auto" w:val="clear"/>
              </w:rPr>
            </w:pPr>
          </w:p>
          <w:p>
            <w:pPr>
              <w:spacing w:before="0" w:after="0" w:line="266"/>
              <w:ind w:right="98" w:left="128" w:firstLine="0"/>
              <w:jc w:val="left"/>
              <w:rPr>
                <w:color w:val="auto"/>
                <w:position w:val="0"/>
                <w:sz w:val="22"/>
              </w:rPr>
            </w:pPr>
            <w:r>
              <w:rPr>
                <w:rFonts w:ascii="Calibri" w:hAnsi="Calibri" w:cs="Calibri" w:eastAsia="Calibri"/>
                <w:color w:val="auto"/>
                <w:spacing w:val="0"/>
                <w:position w:val="0"/>
                <w:sz w:val="22"/>
                <w:shd w:fill="auto" w:val="clear"/>
              </w:rPr>
              <w:t xml:space="preserve">Verify whether a user is able to see 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while opening the application</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p>
          <w:p>
            <w:pPr>
              <w:numPr>
                <w:ilvl w:val="0"/>
                <w:numId w:val="216"/>
              </w:num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16"/>
              </w:numPr>
              <w:tabs>
                <w:tab w:val="left" w:pos="326" w:leader="none"/>
              </w:tabs>
              <w:spacing w:before="0" w:after="0" w:line="240"/>
              <w:ind w:right="172"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6"/>
              <w:ind w:right="471" w:left="0" w:firstLine="0"/>
              <w:jc w:val="left"/>
              <w:rPr>
                <w:rFonts w:ascii="Calibri" w:hAnsi="Calibri" w:cs="Calibri" w:eastAsia="Calibri"/>
                <w:color w:val="auto"/>
                <w:spacing w:val="0"/>
                <w:position w:val="0"/>
                <w:sz w:val="22"/>
                <w:shd w:fill="auto" w:val="clear"/>
              </w:rPr>
            </w:pPr>
          </w:p>
          <w:p>
            <w:pPr>
              <w:spacing w:before="0" w:after="0" w:line="266"/>
              <w:ind w:right="471" w:left="141"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 see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on logging</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w:t>
            </w:r>
          </w:p>
        </w:tc>
      </w:tr>
      <w:tr>
        <w:trPr>
          <w:trHeight w:val="1408"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318" w:left="128" w:firstLine="0"/>
              <w:jc w:val="left"/>
              <w:rPr>
                <w:rFonts w:ascii="Calibri" w:hAnsi="Calibri" w:cs="Calibri" w:eastAsia="Calibri"/>
                <w:color w:val="auto"/>
                <w:spacing w:val="0"/>
                <w:position w:val="0"/>
                <w:sz w:val="22"/>
                <w:shd w:fill="auto" w:val="clear"/>
              </w:rPr>
            </w:pPr>
          </w:p>
          <w:p>
            <w:pPr>
              <w:spacing w:before="0" w:after="0" w:line="270"/>
              <w:ind w:right="318" w:left="12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Verify whether a user is able to enter the input values.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485" w:left="107" w:firstLine="0"/>
              <w:jc w:val="left"/>
              <w:rPr>
                <w:rFonts w:ascii="Calibri" w:hAnsi="Calibri" w:cs="Calibri" w:eastAsia="Calibri"/>
                <w:color w:val="auto"/>
                <w:spacing w:val="0"/>
                <w:position w:val="0"/>
                <w:sz w:val="22"/>
                <w:shd w:fill="auto" w:val="clear"/>
              </w:rPr>
            </w:pPr>
          </w:p>
          <w:p>
            <w:pPr>
              <w:numPr>
                <w:ilvl w:val="0"/>
                <w:numId w:val="224"/>
              </w:numPr>
              <w:tabs>
                <w:tab w:val="left" w:pos="326" w:leader="none"/>
              </w:tabs>
              <w:spacing w:before="3"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24"/>
              </w:numPr>
              <w:tabs>
                <w:tab w:val="left" w:pos="326" w:leader="none"/>
              </w:tabs>
              <w:spacing w:before="0" w:after="0" w:line="270"/>
              <w:ind w:right="221"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171" w:left="141" w:firstLine="0"/>
              <w:jc w:val="left"/>
              <w:rPr>
                <w:rFonts w:ascii="Calibri" w:hAnsi="Calibri" w:cs="Calibri" w:eastAsia="Calibri"/>
                <w:color w:val="auto"/>
                <w:spacing w:val="0"/>
                <w:position w:val="0"/>
                <w:sz w:val="22"/>
                <w:shd w:fill="auto" w:val="clear"/>
              </w:rPr>
            </w:pPr>
          </w:p>
          <w:p>
            <w:pPr>
              <w:spacing w:before="0" w:after="0" w:line="270"/>
              <w:ind w:right="171" w:left="141"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user should be able to fill the input field</w:t>
            </w:r>
          </w:p>
        </w:tc>
      </w:tr>
      <w:tr>
        <w:trPr>
          <w:trHeight w:val="1611"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725" w:left="128" w:firstLine="0"/>
              <w:jc w:val="left"/>
              <w:rPr>
                <w:rFonts w:ascii="Calibri Light" w:hAnsi="Calibri Light" w:cs="Calibri Light" w:eastAsia="Calibri Light"/>
                <w:color w:val="auto"/>
                <w:spacing w:val="0"/>
                <w:position w:val="0"/>
                <w:sz w:val="22"/>
                <w:shd w:fill="auto" w:val="clear"/>
              </w:rPr>
            </w:pPr>
          </w:p>
          <w:p>
            <w:pPr>
              <w:spacing w:before="0" w:after="0" w:line="270"/>
              <w:ind w:right="725" w:left="128" w:firstLine="0"/>
              <w:jc w:val="left"/>
              <w:rPr>
                <w:color w:val="auto"/>
                <w:position w:val="0"/>
                <w:sz w:val="22"/>
              </w:rPr>
            </w:pPr>
            <w:r>
              <w:rPr>
                <w:rFonts w:ascii="Calibri" w:hAnsi="Calibri" w:cs="Calibri" w:eastAsia="Calibri"/>
                <w:color w:val="auto"/>
                <w:spacing w:val="0"/>
                <w:position w:val="0"/>
                <w:sz w:val="22"/>
                <w:shd w:fill="auto" w:val="clear"/>
              </w:rPr>
              <w:t xml:space="preserve">Verify whether a user gets predict button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submit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 inputs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0" w:firstLine="0"/>
              <w:jc w:val="left"/>
              <w:rPr>
                <w:rFonts w:ascii="Calibri" w:hAnsi="Calibri" w:cs="Calibri" w:eastAsia="Calibri"/>
                <w:color w:val="auto"/>
                <w:spacing w:val="0"/>
                <w:position w:val="0"/>
                <w:sz w:val="22"/>
                <w:shd w:fill="auto" w:val="clear"/>
              </w:rPr>
            </w:pPr>
          </w:p>
          <w:p>
            <w:pPr>
              <w:numPr>
                <w:ilvl w:val="0"/>
                <w:numId w:val="231"/>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31"/>
              </w:numPr>
              <w:tabs>
                <w:tab w:val="left" w:pos="326" w:leader="none"/>
              </w:tabs>
              <w:spacing w:before="0" w:after="0" w:line="270"/>
              <w:ind w:right="221"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70"/>
              <w:ind w:right="363" w:left="141" w:firstLine="0"/>
              <w:jc w:val="left"/>
              <w:rPr>
                <w:color w:val="auto"/>
                <w:position w:val="0"/>
                <w:sz w:val="22"/>
              </w:rPr>
            </w:pPr>
            <w:r>
              <w:rPr>
                <w:rFonts w:ascii="Calibri" w:hAnsi="Calibri" w:cs="Calibri" w:eastAsia="Calibri"/>
                <w:color w:val="auto"/>
                <w:spacing w:val="0"/>
                <w:position w:val="0"/>
                <w:sz w:val="22"/>
                <w:shd w:fill="auto" w:val="clear"/>
              </w:rPr>
              <w:t xml:space="preserve">Users should get Submit button to submit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inputs</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28" w:firstLine="0"/>
              <w:jc w:val="left"/>
              <w:rPr>
                <w:rFonts w:ascii="Calibri Light" w:hAnsi="Calibri Light" w:cs="Calibri Light" w:eastAsia="Calibri Light"/>
                <w:color w:val="auto"/>
                <w:spacing w:val="0"/>
                <w:position w:val="0"/>
                <w:sz w:val="21"/>
                <w:shd w:fill="auto" w:val="clear"/>
              </w:rPr>
            </w:pPr>
          </w:p>
          <w:p>
            <w:pPr>
              <w:spacing w:before="1" w:after="0" w:line="240"/>
              <w:ind w:right="235" w:left="128" w:firstLine="0"/>
              <w:jc w:val="left"/>
              <w:rPr>
                <w:color w:val="auto"/>
                <w:position w:val="0"/>
              </w:rPr>
            </w:pPr>
            <w:r>
              <w:rPr>
                <w:rFonts w:ascii="Calibri" w:hAnsi="Calibri" w:cs="Calibri" w:eastAsia="Calibri"/>
                <w:color w:val="auto"/>
                <w:spacing w:val="0"/>
                <w:position w:val="0"/>
                <w:sz w:val="22"/>
                <w:shd w:fill="auto" w:val="clear"/>
              </w:rPr>
              <w:t xml:space="preserve">Verify whether a user is  presented with recommended results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39"/>
              </w:numPr>
              <w:tabs>
                <w:tab w:val="left" w:pos="326" w:leader="none"/>
              </w:tabs>
              <w:spacing w:before="0" w:after="0" w:line="240"/>
              <w:ind w:right="485"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p>
          <w:p>
            <w:pPr>
              <w:tabs>
                <w:tab w:val="left" w:pos="326" w:leader="none"/>
              </w:tabs>
              <w:spacing w:before="0" w:after="0" w:line="240"/>
              <w:ind w:right="485" w:left="28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accessible</w:t>
            </w:r>
          </w:p>
          <w:p>
            <w:pPr>
              <w:numPr>
                <w:ilvl w:val="0"/>
                <w:numId w:val="241"/>
              </w:numPr>
              <w:tabs>
                <w:tab w:val="left" w:pos="326" w:leader="none"/>
              </w:tabs>
              <w:spacing w:before="0" w:after="0" w:line="240"/>
              <w:ind w:right="0" w:left="325" w:hanging="21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1"/>
              </w:numPr>
              <w:tabs>
                <w:tab w:val="left" w:pos="326" w:leader="none"/>
              </w:tabs>
              <w:spacing w:before="0" w:after="0" w:line="240"/>
              <w:ind w:right="0" w:left="325" w:hanging="219"/>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1" w:after="0" w:line="240"/>
              <w:ind w:right="409" w:left="141" w:firstLine="0"/>
              <w:jc w:val="left"/>
              <w:rPr>
                <w:color w:val="auto"/>
                <w:position w:val="0"/>
                <w:sz w:val="22"/>
              </w:rPr>
            </w:pPr>
            <w:r>
              <w:rPr>
                <w:rFonts w:ascii="Calibri" w:hAnsi="Calibri" w:cs="Calibri" w:eastAsia="Calibri"/>
                <w:color w:val="auto"/>
                <w:spacing w:val="0"/>
                <w:position w:val="0"/>
                <w:sz w:val="22"/>
                <w:shd w:fill="auto" w:val="clear"/>
              </w:rPr>
              <w:t xml:space="preserve">Users should be presented with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recommended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results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r>
      <w:tr>
        <w:trPr>
          <w:trHeight w:val="1612"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70"/>
              <w:ind w:right="556" w:left="128" w:firstLine="0"/>
              <w:jc w:val="left"/>
              <w:rPr>
                <w:rFonts w:ascii="Calibri" w:hAnsi="Calibri" w:cs="Calibri" w:eastAsia="Calibri"/>
                <w:color w:val="auto"/>
                <w:spacing w:val="0"/>
                <w:position w:val="0"/>
                <w:sz w:val="22"/>
                <w:shd w:fill="auto" w:val="clear"/>
              </w:rPr>
            </w:pPr>
          </w:p>
          <w:p>
            <w:pPr>
              <w:spacing w:before="1" w:after="0" w:line="270"/>
              <w:ind w:right="556" w:left="128"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Verify whether a result is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47"/>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 accessible</w:t>
            </w:r>
          </w:p>
          <w:p>
            <w:pPr>
              <w:numPr>
                <w:ilvl w:val="0"/>
                <w:numId w:val="247"/>
              </w:numPr>
              <w:tabs>
                <w:tab w:val="left" w:pos="326" w:leader="none"/>
              </w:tabs>
              <w:spacing w:before="0" w:after="0" w:line="240"/>
              <w:ind w:right="0"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7"/>
              </w:numPr>
              <w:tabs>
                <w:tab w:val="left" w:pos="326" w:leader="none"/>
              </w:tabs>
              <w:spacing w:before="0" w:after="0" w:line="270"/>
              <w:ind w:right="221" w:left="285" w:hanging="141"/>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40"/>
              <w:ind w:right="0" w:left="141" w:firstLine="0"/>
              <w:jc w:val="left"/>
              <w:rPr>
                <w:color w:val="auto"/>
                <w:position w:val="0"/>
                <w:sz w:val="22"/>
              </w:rPr>
            </w:pPr>
            <w:r>
              <w:rPr>
                <w:rFonts w:ascii="Calibri" w:hAnsi="Calibri" w:cs="Calibri" w:eastAsia="Calibri"/>
                <w:color w:val="auto"/>
                <w:spacing w:val="0"/>
                <w:position w:val="0"/>
                <w:sz w:val="22"/>
                <w:shd w:fill="auto" w:val="clear"/>
              </w:rPr>
              <w:t xml:space="preserve">The result should be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07">
    <w:abstractNumId w:val="36"/>
  </w:num>
  <w:num w:numId="216">
    <w:abstractNumId w:val="30"/>
  </w:num>
  <w:num w:numId="224">
    <w:abstractNumId w:val="24"/>
  </w:num>
  <w:num w:numId="231">
    <w:abstractNumId w:val="18"/>
  </w:num>
  <w:num w:numId="239">
    <w:abstractNumId w:val="12"/>
  </w:num>
  <w:num w:numId="241">
    <w:abstractNumId w:val="6"/>
  </w:num>
  <w:num w:numId="2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en.wikipedia.org/wiki/Refinement_(computin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salepredict.herokuapp.com/" Id="docRId6" Type="http://schemas.openxmlformats.org/officeDocument/2006/relationships/hyperlink" /><Relationship Target="styles.xml" Id="docRId8" Type="http://schemas.openxmlformats.org/officeDocument/2006/relationships/styles" /><Relationship Target="embeddings/oleObject0.bin" Id="docRId1" Type="http://schemas.openxmlformats.org/officeDocument/2006/relationships/oleObject" /><Relationship TargetMode="External" Target="https://www.kaggle.com/brijbhushannanda1979/bigmart-sales-data" Id="docRId5" Type="http://schemas.openxmlformats.org/officeDocument/2006/relationships/hyperlink" /></Relationships>
</file>