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Anita Singh</w:t>
      </w:r>
    </w:p>
    <w:p>
      <w:r>
        <w:t>anita.singh@example.com | Sector 62, Noida</w:t>
      </w:r>
    </w:p>
    <w:p>
      <w:r>
        <w:t>MCA - Galgotias University (2025-2027)</w:t>
      </w:r>
    </w:p>
    <w:p>
      <w:pPr>
        <w:pStyle w:val="Heading2"/>
      </w:pPr>
      <w:r>
        <w:t>Objective</w:t>
      </w:r>
    </w:p>
    <w:p>
      <w:r>
        <w:t>Final-year student seeking a data analyst internship: cleaning data, writing SQL queries and building dashboards.</w:t>
      </w:r>
    </w:p>
    <w:p>
      <w:pPr>
        <w:pStyle w:val="Heading2"/>
      </w:pPr>
      <w:r>
        <w:t>Projects</w:t>
      </w:r>
    </w:p>
    <w:p>
      <w:r>
        <w:t>Sales Dashboard: cleaned 50k rows in pandas, wrote SQL queries in MySQL, built an interactive Power BI dashboard with KPIs.</w:t>
      </w:r>
    </w:p>
    <w:p>
      <w:r>
        <w:t>Student Performance Analysis: Excel pivot tables and charts, NumPy and matplotlib in Jupyter Notebook.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pandas, NumPy, Excel, Power BI, Tableau, matplotlib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Jupyter, MySQL, Git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