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CG e-Procurement Chatbot Testing Suite</w:t>
      </w:r>
    </w:p>
    <w:p>
      <w:pPr>
        <w:jc w:val="center"/>
      </w:pPr>
      <w:r>
        <w:rPr>
          <w:i/>
          <w:sz w:val="24"/>
        </w:rPr>
        <w:t>60 Test Questions (20 English, 20 Hindi, 20 Hinglish)</w:t>
        <w:br/>
      </w:r>
    </w:p>
    <w:p>
      <w:r>
        <w:rPr>
          <w:b/>
          <w:sz w:val="28"/>
        </w:rPr>
        <w:t>Section A: English Test Questions (20 Items)</w:t>
      </w:r>
    </w:p>
    <w:p>
      <w:pPr>
        <w:ind w:left="360"/>
      </w:pPr>
      <w:r>
        <w:rPr>
          <w:b/>
        </w:rPr>
        <w:t xml:space="preserve">1. </w:t>
      </w:r>
      <w:r>
        <w:t>What is the mandatory procurement threshold on the GeM portal for CG state departments under Rule 3.1.1?</w:t>
      </w:r>
    </w:p>
    <w:p>
      <w:pPr>
        <w:ind w:left="360"/>
      </w:pPr>
      <w:r>
        <w:rPr>
          <w:b/>
        </w:rPr>
        <w:t xml:space="preserve">2. </w:t>
      </w:r>
      <w:r>
        <w:t>What are the GFR 2017 tiered limits for direct laptop purchase from GeM without a traditional tender?</w:t>
      </w:r>
    </w:p>
    <w:p>
      <w:pPr>
        <w:ind w:left="360"/>
      </w:pPr>
      <w:r>
        <w:rPr>
          <w:b/>
        </w:rPr>
        <w:t xml:space="preserve">3. </w:t>
      </w:r>
      <w:r>
        <w:t>How can a department purchase goods from other government-approved agencies under Rule 145?</w:t>
      </w:r>
    </w:p>
    <w:p>
      <w:pPr>
        <w:ind w:left="360"/>
      </w:pPr>
      <w:r>
        <w:rPr>
          <w:b/>
        </w:rPr>
        <w:t xml:space="preserve">4. </w:t>
      </w:r>
      <w:r>
        <w:t>What is the emergency purchase procedure for materials under GFR Rule 162/166?</w:t>
      </w:r>
    </w:p>
    <w:p>
      <w:pPr>
        <w:ind w:left="360"/>
      </w:pPr>
      <w:r>
        <w:rPr>
          <w:b/>
        </w:rPr>
        <w:t xml:space="preserve">5. </w:t>
      </w:r>
      <w:r>
        <w:t>What are the service procurement rules and thresholds for computer AMCs?</w:t>
      </w:r>
    </w:p>
    <w:p>
      <w:pPr>
        <w:ind w:left="360"/>
      </w:pPr>
      <w:r>
        <w:rPr>
          <w:b/>
        </w:rPr>
        <w:t xml:space="preserve">6. </w:t>
      </w:r>
      <w:r>
        <w:t>Is it permissible under CVC and GFR guidelines to split a single bulk purchase order into multiple smaller orders?</w:t>
      </w:r>
    </w:p>
    <w:p>
      <w:pPr>
        <w:ind w:left="360"/>
      </w:pPr>
      <w:r>
        <w:rPr>
          <w:b/>
        </w:rPr>
        <w:t xml:space="preserve">7. </w:t>
      </w:r>
      <w:r>
        <w:t>What approvals are required before procuring standard desktop computers for an office?</w:t>
      </w:r>
    </w:p>
    <w:p>
      <w:pPr>
        <w:ind w:left="360"/>
      </w:pPr>
      <w:r>
        <w:rPr>
          <w:b/>
        </w:rPr>
        <w:t xml:space="preserve">8. </w:t>
      </w:r>
      <w:r>
        <w:t>What is the difference between Limited Tender and Open Tender under CG Store Purchase Rules?</w:t>
      </w:r>
    </w:p>
    <w:p>
      <w:pPr>
        <w:ind w:left="360"/>
      </w:pPr>
      <w:r>
        <w:rPr>
          <w:b/>
        </w:rPr>
        <w:t xml:space="preserve">9. </w:t>
      </w:r>
      <w:r>
        <w:t>When is a department allowed to use the Single Tender method of procurement?</w:t>
      </w:r>
    </w:p>
    <w:p>
      <w:pPr>
        <w:ind w:left="360"/>
      </w:pPr>
      <w:r>
        <w:rPr>
          <w:b/>
        </w:rPr>
        <w:t xml:space="preserve">10. </w:t>
      </w:r>
      <w:r>
        <w:t>How does a Department Operator initiate the 7-step tender creation process on the portal?</w:t>
      </w:r>
    </w:p>
    <w:p>
      <w:pPr>
        <w:ind w:left="360"/>
      </w:pPr>
      <w:r>
        <w:rPr>
          <w:b/>
        </w:rPr>
        <w:t xml:space="preserve">11. </w:t>
      </w:r>
      <w:r>
        <w:t>What is the Maker-Checker division of roles for tender publication on the CG portal?</w:t>
      </w:r>
    </w:p>
    <w:p>
      <w:pPr>
        <w:ind w:left="360"/>
      </w:pPr>
      <w:r>
        <w:rPr>
          <w:b/>
        </w:rPr>
        <w:t xml:space="preserve">12. </w:t>
      </w:r>
      <w:r>
        <w:t>What steps must be followed to issue a Date Extension Corrigendum on the portal?</w:t>
      </w:r>
    </w:p>
    <w:p>
      <w:pPr>
        <w:ind w:left="360"/>
      </w:pPr>
      <w:r>
        <w:rPr>
          <w:b/>
        </w:rPr>
        <w:t xml:space="preserve">13. </w:t>
      </w:r>
      <w:r>
        <w:t>How do department openers open technical bids and decrypt them?</w:t>
      </w:r>
    </w:p>
    <w:p>
      <w:pPr>
        <w:ind w:left="360"/>
      </w:pPr>
      <w:r>
        <w:rPr>
          <w:b/>
        </w:rPr>
        <w:t xml:space="preserve">14. </w:t>
      </w:r>
      <w:r>
        <w:t>What are the requirements and timelines for opening price bids on the portal?</w:t>
      </w:r>
    </w:p>
    <w:p>
      <w:pPr>
        <w:ind w:left="360"/>
      </w:pPr>
      <w:r>
        <w:rPr>
          <w:b/>
        </w:rPr>
        <w:t xml:space="preserve">15. </w:t>
      </w:r>
      <w:r>
        <w:t>How does a Department Admin compile and generate the Bid Evaluation Report?</w:t>
      </w:r>
    </w:p>
    <w:p>
      <w:pPr>
        <w:ind w:left="360"/>
      </w:pPr>
      <w:r>
        <w:rPr>
          <w:b/>
        </w:rPr>
        <w:t xml:space="preserve">16. </w:t>
      </w:r>
      <w:r>
        <w:t>What is the online EMD refund timeline and process for unsuccessful bidders?</w:t>
      </w:r>
    </w:p>
    <w:p>
      <w:pPr>
        <w:ind w:left="360"/>
      </w:pPr>
      <w:r>
        <w:rPr>
          <w:b/>
        </w:rPr>
        <w:t xml:space="preserve">17. </w:t>
      </w:r>
      <w:r>
        <w:t>What options are available to departments for handling L1 bidder EMD refunds?</w:t>
      </w:r>
    </w:p>
    <w:p>
      <w:pPr>
        <w:ind w:left="360"/>
      </w:pPr>
      <w:r>
        <w:rPr>
          <w:b/>
        </w:rPr>
        <w:t xml:space="preserve">18. </w:t>
      </w:r>
      <w:r>
        <w:t>How can a new vendor register on the CG e-Procurement Portal?</w:t>
      </w:r>
    </w:p>
    <w:p>
      <w:pPr>
        <w:ind w:left="360"/>
      </w:pPr>
      <w:r>
        <w:rPr>
          <w:b/>
        </w:rPr>
        <w:t xml:space="preserve">19. </w:t>
      </w:r>
      <w:r>
        <w:t>What documents are mandatory for a new supplier registration?</w:t>
      </w:r>
    </w:p>
    <w:p>
      <w:pPr>
        <w:ind w:left="360"/>
      </w:pPr>
      <w:r>
        <w:rPr>
          <w:b/>
        </w:rPr>
        <w:t xml:space="preserve">20. </w:t>
      </w:r>
      <w:r>
        <w:t>What is the procedure for mapping a renewed DSC on the vendor portal profile?</w:t>
      </w:r>
    </w:p>
    <w:p>
      <w:r>
        <w:br w:type="page"/>
      </w:r>
    </w:p>
    <w:p>
      <w:r>
        <w:rPr>
          <w:b/>
          <w:sz w:val="28"/>
        </w:rPr>
        <w:t>Section B: Hindi (Devanagari) Test Questions (20 Items)</w:t>
      </w:r>
    </w:p>
    <w:p>
      <w:pPr>
        <w:ind w:left="360"/>
      </w:pPr>
      <w:r>
        <w:rPr>
          <w:b/>
        </w:rPr>
        <w:t xml:space="preserve">21. </w:t>
      </w:r>
      <w:r>
        <w:t>छत्तीसगढ़ स्टोर परचेज रूल्स के नियम 3.1.1 के तहत जेम (GeM) से खरीद करने की क्या सीमाएं हैं?</w:t>
      </w:r>
    </w:p>
    <w:p>
      <w:pPr>
        <w:ind w:left="360"/>
      </w:pPr>
      <w:r>
        <w:rPr>
          <w:b/>
        </w:rPr>
        <w:t xml:space="preserve">22. </w:t>
      </w:r>
      <w:r>
        <w:t>क्या कोई सरकारी विभाग बिना टेंडर के जेम से सीधे लैपटॉप खरीद सकता है?</w:t>
      </w:r>
    </w:p>
    <w:p>
      <w:pPr>
        <w:ind w:left="360"/>
      </w:pPr>
      <w:r>
        <w:rPr>
          <w:b/>
        </w:rPr>
        <w:t xml:space="preserve">23. </w:t>
      </w:r>
      <w:r>
        <w:t>नियम 145 के तहत एक सरकारी विभाग दूसरे सरकारी विभाग से सीधे सामग्री कैसे खरीद सकता है?</w:t>
      </w:r>
    </w:p>
    <w:p>
      <w:pPr>
        <w:ind w:left="360"/>
      </w:pPr>
      <w:r>
        <w:rPr>
          <w:b/>
        </w:rPr>
        <w:t xml:space="preserve">24. </w:t>
      </w:r>
      <w:r>
        <w:t>आपातकालीन परिस्थितियों में सामग्री की सीधी खरीद के लिए सीवीसी (CVC) और जीएफआर के क्या नियम हैं?</w:t>
      </w:r>
    </w:p>
    <w:p>
      <w:pPr>
        <w:ind w:left="360"/>
      </w:pPr>
      <w:r>
        <w:rPr>
          <w:b/>
        </w:rPr>
        <w:t xml:space="preserve">25. </w:t>
      </w:r>
      <w:r>
        <w:t>कार्यालय कंप्यूटरों के एएमसी (AMC) के लिए गैर-परामर्श सेवाओं के तहत क्या प्रक्रिया है?</w:t>
      </w:r>
    </w:p>
    <w:p>
      <w:pPr>
        <w:ind w:left="360"/>
      </w:pPr>
      <w:r>
        <w:rPr>
          <w:b/>
        </w:rPr>
        <w:t xml:space="preserve">26. </w:t>
      </w:r>
      <w:r>
        <w:t>टेंडर अनुमोदन से बचने के लिए बड़ी खरीद को छोटे ऑर्डर्स में विभाजित करना क्यों प्रतिबंधित है?</w:t>
      </w:r>
    </w:p>
    <w:p>
      <w:pPr>
        <w:ind w:left="360"/>
      </w:pPr>
      <w:r>
        <w:rPr>
          <w:b/>
        </w:rPr>
        <w:t xml:space="preserve">27. </w:t>
      </w:r>
      <w:r>
        <w:t>निविदा आमंत्रण सूचना (NIT) और बीओक्यू (BOQ) टेम्पलेट अपलोड करने के लिए ऑपरेटर को क्या करना चाहिए?</w:t>
      </w:r>
    </w:p>
    <w:p>
      <w:pPr>
        <w:ind w:left="360"/>
      </w:pPr>
      <w:r>
        <w:rPr>
          <w:b/>
        </w:rPr>
        <w:t xml:space="preserve">28. </w:t>
      </w:r>
      <w:r>
        <w:t>तकनीकी तुलनात्मक विवरण और वित्तीय तुलनात्मक विवरण में क्या मुख्य अंतर है?</w:t>
      </w:r>
    </w:p>
    <w:p>
      <w:pPr>
        <w:ind w:left="360"/>
      </w:pPr>
      <w:r>
        <w:rPr>
          <w:b/>
        </w:rPr>
        <w:t xml:space="preserve">29. </w:t>
      </w:r>
      <w:r>
        <w:t>सीवीसी नियमों के अनुसार निविदा प्रक्रिया में पोस्ट-टेंडर वार्ता (Negotiations) कब की जा सकती है?</w:t>
      </w:r>
    </w:p>
    <w:p>
      <w:pPr>
        <w:ind w:left="360"/>
      </w:pPr>
      <w:r>
        <w:rPr>
          <w:b/>
        </w:rPr>
        <w:t xml:space="preserve">30. </w:t>
      </w:r>
      <w:r>
        <w:t>छत्तीसगढ़ ई-प्रोक्योरमेंट पोर्टल पर नया टेंडर बनाने की चरण-दर-चरण प्रक्रिया क्या है?</w:t>
      </w:r>
    </w:p>
    <w:p>
      <w:pPr>
        <w:ind w:left="360"/>
      </w:pPr>
      <w:r>
        <w:rPr>
          <w:b/>
        </w:rPr>
        <w:t xml:space="preserve">31. </w:t>
      </w:r>
      <w:r>
        <w:t>ऑपरेटर द्वारा तैयार किए गए टेंडर को अप्रूवर/पब्लिशर कैसे अप्रूव और पब्लिश करते हैं?</w:t>
      </w:r>
    </w:p>
    <w:p>
      <w:pPr>
        <w:ind w:left="360"/>
      </w:pPr>
      <w:r>
        <w:rPr>
          <w:b/>
        </w:rPr>
        <w:t xml:space="preserve">32. </w:t>
      </w:r>
      <w:r>
        <w:t>टेंडर की अंतिम तिथि बढ़ाने के लिए कॉरिजेंडम (शुद्धिपत्र) जारी करने की क्या प्रक्रिया है?</w:t>
      </w:r>
    </w:p>
    <w:p>
      <w:pPr>
        <w:ind w:left="360"/>
      </w:pPr>
      <w:r>
        <w:rPr>
          <w:b/>
        </w:rPr>
        <w:t xml:space="preserve">33. </w:t>
      </w:r>
      <w:r>
        <w:t>तकनीकी निविदा को खोलने के लिए कितने अधिकृत ओपनर्स की आवश्यकता होती है?</w:t>
      </w:r>
    </w:p>
    <w:p>
      <w:pPr>
        <w:ind w:left="360"/>
      </w:pPr>
      <w:r>
        <w:rPr>
          <w:b/>
        </w:rPr>
        <w:t xml:space="preserve">34. </w:t>
      </w:r>
      <w:r>
        <w:t>प्राइस बिड ओपनिंग के समय पात्र बोलीदाताओं को ईमेल/एसएमएस भेजने की क्या व्यवस्था है?</w:t>
      </w:r>
    </w:p>
    <w:p>
      <w:pPr>
        <w:ind w:left="360"/>
      </w:pPr>
      <w:r>
        <w:rPr>
          <w:b/>
        </w:rPr>
        <w:t xml:space="preserve">35. </w:t>
      </w:r>
      <w:r>
        <w:t>मूल्यांकन समिति द्वारा हस्ताक्षरित बिड इवैल्यूएशन रिपोर्ट को पोर्टल पर कैसे अपलोड किया जाता है?</w:t>
      </w:r>
    </w:p>
    <w:p>
      <w:pPr>
        <w:ind w:left="360"/>
      </w:pPr>
      <w:r>
        <w:rPr>
          <w:b/>
        </w:rPr>
        <w:t xml:space="preserve">36. </w:t>
      </w:r>
      <w:r>
        <w:t>असफल बोलीदाताओं की ईएमडी (EMD) ऑनलाइन रिफंड होने में कितने दिन का समय लगता है?</w:t>
      </w:r>
    </w:p>
    <w:p>
      <w:pPr>
        <w:ind w:left="360"/>
      </w:pPr>
      <w:r>
        <w:rPr>
          <w:b/>
        </w:rPr>
        <w:t xml:space="preserve">37. </w:t>
      </w:r>
      <w:r>
        <w:t>एल-1 बोलीदाता की ईएमडी को विभाग के खाते में जमा करने या वापस करने की क्या शर्तें हैं?</w:t>
      </w:r>
    </w:p>
    <w:p>
      <w:pPr>
        <w:ind w:left="360"/>
      </w:pPr>
      <w:r>
        <w:rPr>
          <w:b/>
        </w:rPr>
        <w:t xml:space="preserve">38. </w:t>
      </w:r>
      <w:r>
        <w:t>नए विक्रेता (Vendor) पंजीकरण के लिए कौन-कौन से दस्तावेज अनिवार्य हैं?</w:t>
      </w:r>
    </w:p>
    <w:p>
      <w:pPr>
        <w:ind w:left="360"/>
      </w:pPr>
      <w:r>
        <w:rPr>
          <w:b/>
        </w:rPr>
        <w:t xml:space="preserve">39. </w:t>
      </w:r>
      <w:r>
        <w:t>यदि कोई विक्रेता अपना पासवर्ड भूल जाता है तो पासवर्ड रिसेट करने की क्या प्रक्रिया है?</w:t>
      </w:r>
    </w:p>
    <w:p>
      <w:pPr>
        <w:ind w:left="360"/>
      </w:pPr>
      <w:r>
        <w:rPr>
          <w:b/>
        </w:rPr>
        <w:t xml:space="preserve">40. </w:t>
      </w:r>
      <w:r>
        <w:t>नवीनीकृत डिजिटल सिग्नेचर सर्टिफिकेट (Class-III DSC) को पोर्टल पर कैसे मैप किया जाता है?</w:t>
      </w:r>
    </w:p>
    <w:p>
      <w:r>
        <w:br w:type="page"/>
      </w:r>
    </w:p>
    <w:p>
      <w:r>
        <w:rPr>
          <w:b/>
          <w:sz w:val="28"/>
        </w:rPr>
        <w:t>Section C: Hinglish (Roman Hindi) Test Questions (20 Items)</w:t>
      </w:r>
    </w:p>
    <w:p>
      <w:pPr>
        <w:ind w:left="360"/>
      </w:pPr>
      <w:r>
        <w:rPr>
          <w:b/>
        </w:rPr>
        <w:t xml:space="preserve">41. </w:t>
      </w:r>
      <w:r>
        <w:t>Office laptops direct GeM portal se purchase karne ke liye kya thresholds hain?</w:t>
      </w:r>
    </w:p>
    <w:p>
      <w:pPr>
        <w:ind w:left="360"/>
      </w:pPr>
      <w:r>
        <w:rPr>
          <w:b/>
        </w:rPr>
        <w:t xml:space="preserve">42. </w:t>
      </w:r>
      <w:r>
        <w:t>Kya department bina tender nikale GeM se computer directly kharid sakta hai?</w:t>
      </w:r>
    </w:p>
    <w:p>
      <w:pPr>
        <w:ind w:left="360"/>
      </w:pPr>
      <w:r>
        <w:rPr>
          <w:b/>
        </w:rPr>
        <w:t xml:space="preserve">43. </w:t>
      </w:r>
      <w:r>
        <w:t>Rule 145 ke under inter-departmental purchase direct procurement kaise ki jati hai?</w:t>
      </w:r>
    </w:p>
    <w:p>
      <w:pPr>
        <w:ind w:left="360"/>
      </w:pPr>
      <w:r>
        <w:rPr>
          <w:b/>
        </w:rPr>
        <w:t xml:space="preserve">44. </w:t>
      </w:r>
      <w:r>
        <w:t>Emergency situation me direct purchase karne ke liye GFR me kya rule hai?</w:t>
      </w:r>
    </w:p>
    <w:p>
      <w:pPr>
        <w:ind w:left="360"/>
      </w:pPr>
      <w:r>
        <w:rPr>
          <w:b/>
        </w:rPr>
        <w:t xml:space="preserve">45. </w:t>
      </w:r>
      <w:r>
        <w:t>Computers ka AMC karne ke liye limited tender ya open tender kab karna hoga?</w:t>
      </w:r>
    </w:p>
    <w:p>
      <w:pPr>
        <w:ind w:left="360"/>
      </w:pPr>
      <w:r>
        <w:rPr>
          <w:b/>
        </w:rPr>
        <w:t xml:space="preserve">46. </w:t>
      </w:r>
      <w:r>
        <w:t>Kya hum higher approval se bachne ke liye order split karke small purchases kar sakte hain?</w:t>
      </w:r>
    </w:p>
    <w:p>
      <w:pPr>
        <w:ind w:left="360"/>
      </w:pPr>
      <w:r>
        <w:rPr>
          <w:b/>
        </w:rPr>
        <w:t xml:space="preserve">47. </w:t>
      </w:r>
      <w:r>
        <w:t>Department operator ko portal par new tender creation wizard kaise start karna hoga?</w:t>
      </w:r>
    </w:p>
    <w:p>
      <w:pPr>
        <w:ind w:left="360"/>
      </w:pPr>
      <w:r>
        <w:rPr>
          <w:b/>
        </w:rPr>
        <w:t xml:space="preserve">48. </w:t>
      </w:r>
      <w:r>
        <w:t>Maker-checker rules ke according operator directly tender publish kyu nahi kar sakta?</w:t>
      </w:r>
    </w:p>
    <w:p>
      <w:pPr>
        <w:ind w:left="360"/>
      </w:pPr>
      <w:r>
        <w:rPr>
          <w:b/>
        </w:rPr>
        <w:t xml:space="preserve">49. </w:t>
      </w:r>
      <w:r>
        <w:t>Tender ki last submission date extend karne ke liye corrigendum kaise initiate kare?</w:t>
      </w:r>
    </w:p>
    <w:p>
      <w:pPr>
        <w:ind w:left="360"/>
      </w:pPr>
      <w:r>
        <w:rPr>
          <w:b/>
        </w:rPr>
        <w:t xml:space="preserve">50. </w:t>
      </w:r>
      <w:r>
        <w:t>Due date change corrigendum ko approver Class-III DSC se kaise publish karega?</w:t>
      </w:r>
    </w:p>
    <w:p>
      <w:pPr>
        <w:ind w:left="360"/>
      </w:pPr>
      <w:r>
        <w:rPr>
          <w:b/>
        </w:rPr>
        <w:t xml:space="preserve">51. </w:t>
      </w:r>
      <w:r>
        <w:t>Technical bid open karne ke liye open ka physical DSC tokens mapping mandatory hai kya?</w:t>
      </w:r>
    </w:p>
    <w:p>
      <w:pPr>
        <w:ind w:left="360"/>
      </w:pPr>
      <w:r>
        <w:rPr>
          <w:b/>
        </w:rPr>
        <w:t xml:space="preserve">52. </w:t>
      </w:r>
      <w:r>
        <w:t>Price bid opening kab aur kis state ke approval ke baad active hoti hai?</w:t>
      </w:r>
    </w:p>
    <w:p>
      <w:pPr>
        <w:ind w:left="360"/>
      </w:pPr>
      <w:r>
        <w:rPr>
          <w:b/>
        </w:rPr>
        <w:t xml:space="preserve">53. </w:t>
      </w:r>
      <w:r>
        <w:t>Unsuccessful bidders ki online EMD auto-refund account me kitne din me credit hoti hai?</w:t>
      </w:r>
    </w:p>
    <w:p>
      <w:pPr>
        <w:ind w:left="360"/>
      </w:pPr>
      <w:r>
        <w:rPr>
          <w:b/>
        </w:rPr>
        <w:t xml:space="preserve">54. </w:t>
      </w:r>
      <w:r>
        <w:t>L1 bidder ki EMD ko performance security deposit me adjust karne ka kya option hai?</w:t>
      </w:r>
    </w:p>
    <w:p>
      <w:pPr>
        <w:ind w:left="360"/>
      </w:pPr>
      <w:r>
        <w:rPr>
          <w:b/>
        </w:rPr>
        <w:t xml:space="preserve">55. </w:t>
      </w:r>
      <w:r>
        <w:t>Evaluation committee members final bid evaluation report draft kaise download karte hain?</w:t>
      </w:r>
    </w:p>
    <w:p>
      <w:pPr>
        <w:ind w:left="360"/>
      </w:pPr>
      <w:r>
        <w:rPr>
          <w:b/>
        </w:rPr>
        <w:t xml:space="preserve">56. </w:t>
      </w:r>
      <w:r>
        <w:t>New supplier registration portal profile create karne ke liye kya documentation chahiye?</w:t>
      </w:r>
    </w:p>
    <w:p>
      <w:pPr>
        <w:ind w:left="360"/>
      </w:pPr>
      <w:r>
        <w:rPr>
          <w:b/>
        </w:rPr>
        <w:t xml:space="preserve">57. </w:t>
      </w:r>
      <w:r>
        <w:t>Vendor password reset karne ke liye security questions ka use kaise kiya jata hai?</w:t>
      </w:r>
    </w:p>
    <w:p>
      <w:pPr>
        <w:ind w:left="360"/>
      </w:pPr>
      <w:r>
        <w:rPr>
          <w:b/>
        </w:rPr>
        <w:t xml:space="preserve">58. </w:t>
      </w:r>
      <w:r>
        <w:t>Renewed Class-III DSC token portal account profile pe map kaise kare?</w:t>
      </w:r>
    </w:p>
    <w:p>
      <w:pPr>
        <w:ind w:left="360"/>
      </w:pPr>
      <w:r>
        <w:rPr>
          <w:b/>
        </w:rPr>
        <w:t xml:space="preserve">59. </w:t>
      </w:r>
      <w:r>
        <w:t>Kya MSMEs ya startups ko e-procurement tender participate karne me EMD exemption milta hai?</w:t>
      </w:r>
    </w:p>
    <w:p>
      <w:pPr>
        <w:ind w:left="360"/>
      </w:pPr>
      <w:r>
        <w:rPr>
          <w:b/>
        </w:rPr>
        <w:t xml:space="preserve">60. </w:t>
      </w:r>
      <w:r>
        <w:t>EMD payment online cut hone ke baad agar receipt na mile toh bank transaction ticket kaise check kare?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