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Wednesday-7th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Collect the doubts, meet Vandana-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Breakdown the language specifications into pointers-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Language Specification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Look at previous DFA’s- Lucidchart?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Complete by</w:t>
      </w:r>
      <w:r w:rsidDel="00000000" w:rsidR="00000000" w:rsidRPr="00000000">
        <w:rPr>
          <w:b w:val="1"/>
          <w:color w:val="ff0000"/>
          <w:rtl w:val="0"/>
        </w:rPr>
        <w:t xml:space="preserve"> Friday/Saturday</w:t>
      </w:r>
      <w:r w:rsidDel="00000000" w:rsidR="00000000" w:rsidRPr="00000000">
        <w:rPr>
          <w:color w:val="ff0000"/>
          <w:rtl w:val="0"/>
        </w:rPr>
        <w:t xml:space="preserve"> morning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4 days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Friday-10th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  <w:highlight w:val="green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DFA Completion </w:t>
      </w:r>
      <w:r w:rsidDel="00000000" w:rsidR="00000000" w:rsidRPr="00000000">
        <w:rPr>
          <w:b w:val="1"/>
          <w:sz w:val="36"/>
          <w:szCs w:val="36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Sunday-12th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highlight w:val="green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DFA Submission. </w:t>
      </w:r>
      <w:r w:rsidDel="00000000" w:rsidR="00000000" w:rsidRPr="00000000">
        <w:rPr>
          <w:b w:val="1"/>
          <w:sz w:val="36"/>
          <w:szCs w:val="36"/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Sunday-12th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Lexer Implementation </w:t>
      </w:r>
      <w:r w:rsidDel="00000000" w:rsidR="00000000" w:rsidRPr="00000000">
        <w:rPr>
          <w:b w:val="1"/>
          <w:sz w:val="36"/>
          <w:szCs w:val="36"/>
          <w:highlight w:val="green"/>
          <w:rtl w:val="0"/>
        </w:rPr>
        <w:t xml:space="preserve">DONE</w:t>
      </w:r>
      <w:r w:rsidDel="00000000" w:rsidR="00000000" w:rsidRPr="00000000">
        <w:rPr>
          <w:b w:val="1"/>
          <w:sz w:val="36"/>
          <w:szCs w:val="36"/>
          <w:rtl w:val="0"/>
        </w:rPr>
        <w:t xml:space="preserve">. (</w:t>
      </w:r>
      <w:r w:rsidDel="00000000" w:rsidR="00000000" w:rsidRPr="00000000">
        <w:rPr>
          <w:b w:val="1"/>
          <w:sz w:val="36"/>
          <w:szCs w:val="36"/>
          <w:highlight w:val="red"/>
          <w:rtl w:val="0"/>
        </w:rPr>
        <w:t xml:space="preserve">Ask Lexer Hashing Doubt</w:t>
      </w:r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color w:val="ff0000"/>
          <w:rtl w:val="0"/>
        </w:rPr>
        <w:t xml:space="preserve">Complete the rules and complete </w:t>
      </w:r>
      <w:r w:rsidDel="00000000" w:rsidR="00000000" w:rsidRPr="00000000">
        <w:rPr>
          <w:b w:val="1"/>
          <w:color w:val="ff0000"/>
          <w:rtl w:val="0"/>
        </w:rPr>
        <w:t xml:space="preserve">LL(1) grammar</w:t>
      </w:r>
      <w:r w:rsidDel="00000000" w:rsidR="00000000" w:rsidRPr="00000000">
        <w:rPr>
          <w:color w:val="ff0000"/>
          <w:rtl w:val="0"/>
        </w:rPr>
        <w:t xml:space="preserve"> by</w:t>
      </w:r>
      <w:r w:rsidDel="00000000" w:rsidR="00000000" w:rsidRPr="00000000">
        <w:rPr>
          <w:b w:val="1"/>
          <w:color w:val="ff0000"/>
          <w:rtl w:val="0"/>
        </w:rPr>
        <w:t xml:space="preserve"> Friday/Saturday</w:t>
      </w:r>
      <w:r w:rsidDel="00000000" w:rsidR="00000000" w:rsidRPr="00000000">
        <w:rPr>
          <w:color w:val="ff0000"/>
          <w:rtl w:val="0"/>
        </w:rPr>
        <w:t xml:space="preserve"> morning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Night-17th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Grammar Completion (</w:t>
      </w:r>
      <w:r w:rsidDel="00000000" w:rsidR="00000000" w:rsidRPr="00000000">
        <w:rPr>
          <w:b w:val="1"/>
          <w:sz w:val="36"/>
          <w:szCs w:val="36"/>
          <w:shd w:fill="ff9900" w:val="clear"/>
          <w:rtl w:val="0"/>
        </w:rPr>
        <w:t xml:space="preserve">ONGOING</w:t>
      </w:r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Sunday-19th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  <w:highlight w:val="red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Grammar Submission. </w:t>
      </w:r>
      <w:r w:rsidDel="00000000" w:rsidR="00000000" w:rsidRPr="00000000">
        <w:rPr>
          <w:b w:val="1"/>
          <w:sz w:val="36"/>
          <w:szCs w:val="36"/>
          <w:highlight w:val="red"/>
          <w:rtl w:val="0"/>
        </w:rPr>
        <w:t xml:space="preserve">DEADLINE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JurJ2_STI5sdv0YCOAqfRsuC_iMsqvz5sMPgjGlTOs/edit" TargetMode="External"/><Relationship Id="rId7" Type="http://schemas.openxmlformats.org/officeDocument/2006/relationships/hyperlink" Target="https://docs.google.com/document/d/1_as0nS8GQ8UMUZc8m9_W2iMsPwapHcQc8Ohqg6ZD15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