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w:t>
      </w:r>
    </w:p>
    <w:p>
      <w:r>
        <w:t>## A Deep Dive into Section 1 of the Indian Penal Code: Introduction</w:t>
        <w:br/>
        <w:br/>
        <w:t>Section 1 of the Indian Penal Code (IPC), titled "Title and extent of operation of the Code," establishes the foundational scope and applicability of the entire penal code. While seemingly simple, its brevity belies its significance in setting the stage for the intricate web of criminal law that follows. This detailed analysis delves into the nuances of Section 1, exploring its implications across various legal domains.</w:t>
        <w:br/>
        <w:br/>
        <w:t>**The Text of Section 1:**</w:t>
        <w:br/>
        <w:br/>
        <w:t>“This Act shall be called the Indian Penal Code, and shall extend to the whole of India.”</w:t>
        <w:br/>
        <w:br/>
        <w:t>**Breaking Down the Section:**</w:t>
        <w:br/>
        <w:br/>
        <w:t>The section performs two primary functions:</w:t>
        <w:br/>
        <w:br/>
        <w:t>1. **Naming the Act:** It officially designates the legislation as the "Indian Penal Code." This seemingly straightforward declaration has legal weight, ensuring clarity and preventing ambiguity in referring to the body of criminal law.</w:t>
        <w:br/>
        <w:br/>
        <w:t>2. **Defining the Territorial Extent:** The core function of Section 1 is to delineate the geographical boundaries within which the IPC applies. The statement "shall extend to the whole of India" establishes the general principle of jurisdiction. However, understanding the precise meaning of "whole of India" requires deeper examination.</w:t>
        <w:br/>
        <w:br/>
        <w:t>**Interpreting "Whole of India": A Journey Through Legal Evolution**</w:t>
        <w:br/>
        <w:br/>
        <w:t>The meaning of "whole of India" has been subject to legal interpretation and has evolved over time due to historical, political, and constitutional changes.</w:t>
        <w:br/>
        <w:br/>
        <w:t>* **Pre-Independence Era:** Initially, "whole of India" encompassed British India, excluding the Princely States. The application of the IPC in these states varied depending on the treaties and agreements between the British Crown and the individual rulers.</w:t>
        <w:br/>
        <w:br/>
        <w:t>* **Post-Independence and the Constitution:**  The Constitution of India, adopted in 1950, significantly altered the legal landscape.  Article 1 of the Constitution defines India, and subsequent constitutional amendments and reorganizations of states have further refined its meaning.  "Whole of India" in Section 1 of the IPC is now understood in accordance with Article 1 of the Constitution, incorporating all the states and union territories of India.</w:t>
        <w:br/>
        <w:br/>
        <w:t>* **Extra-Territorial Application: A Complex Landscape**</w:t>
        <w:br/>
        <w:br/>
        <w:t>While the primary jurisdiction of the IPC is within the territorial boundaries of India, certain provisions have extra-territorial application. This means that they can apply to offenses committed outside India under specific circumstances.  This extra-territorial jurisdiction is rooted in principles of international law and specific provisions within the IPC itself.</w:t>
        <w:br/>
        <w:br/>
        <w:t>* **Section 3 and 4 of the IPC:**  These sections extend the application of the IPC to Indian citizens and certain other individuals, even when offenses are committed outside India.  Section 3 focuses on offenses committed by Indian citizens abroad, while Section 4 deals with offenses committed outside India by any person, which, if committed in India, would be punishable under specific chapters of the IPC.</w:t>
        <w:br/>
        <w:br/>
        <w:t>* **Merchant Shipping Act and Aircraft Act:** These acts further expand the extra-territorial jurisdiction of the IPC to cover offenses committed on Indian ships and aircraft, regardless of their location.</w:t>
        <w:br/>
        <w:br/>
        <w:t>* **International Criminal Law:**  India's commitment to international criminal law necessitates cooperation in prosecuting certain crimes, regardless of where they are committed.  This includes crimes against humanity, genocide, and war crimes.</w:t>
        <w:br/>
        <w:br/>
        <w:t>**Exceptions and Limitations:**</w:t>
        <w:br/>
        <w:br/>
        <w:t>Despite the wide scope of the IPC, certain exceptions and limitations exist:</w:t>
        <w:br/>
        <w:br/>
        <w:t>* **Armed Forces:**  The Army Act, the Navy Act, and the Air Force Act govern the conduct of members of the armed forces. While the IPC generally applies, these specific acts supersede the IPC in matters concerning military discipline and offenses.</w:t>
        <w:br/>
        <w:br/>
        <w:t>* **Diplomatic Immunity:** Diplomats and certain other individuals with diplomatic status are granted immunity from the jurisdiction of the receiving state's courts, including the application of the IPC. This immunity is governed by the Vienna Convention on Diplomatic Relations.</w:t>
        <w:br/>
        <w:br/>
        <w:t>* **Personal Laws:**  In matters of personal law, such as marriage, divorce, inheritance, and adoption, the IPC may not apply universally.  Specific personal laws based on religion or custom may govern these aspects, especially for minority communities.</w:t>
        <w:br/>
        <w:br/>
        <w:t>**Significance and Implications of Section 1:**</w:t>
        <w:br/>
        <w:br/>
        <w:t>* **Foundation of Criminal Law:**  Section 1 forms the bedrock of India's criminal justice system, establishing the IPC as the primary source of substantive criminal law.  It provides the legal basis for defining offenses, prescribing punishments, and outlining procedures for criminal trials.</w:t>
        <w:br/>
        <w:br/>
        <w:t>* **Uniformity and Consistency:**  By extending the IPC across India, it ensures a uniform and consistent application of criminal law, promoting fairness and equality before the law.  This avoids fragmented and potentially conflicting legal systems across different regions.</w:t>
        <w:br/>
        <w:br/>
        <w:t>* **Clarity of Jurisdiction:**  Section 1 clarifies the territorial limits of the IPC's application, preventing jurisdictional conflicts and ensuring that individuals are subject to the appropriate legal framework.</w:t>
        <w:br/>
        <w:br/>
        <w:t>* **International Legal Cooperation:**  The extra-territorial aspects of the IPC facilitate international cooperation in combating crime, allowing for the prosecution of individuals who commit offenses against Indian citizens or interests abroad.</w:t>
        <w:br/>
        <w:br/>
        <w:t>* **Protection of Indian Citizens:**  The application of the IPC to Indian citizens abroad provides a layer of protection and ensures that they are not subject to legal impunity for offenses committed outside India.</w:t>
        <w:br/>
        <w:br/>
        <w:t>**Conclusion:**</w:t>
        <w:br/>
        <w:br/>
        <w:t>Section 1 of the IPC, though concise, holds immense significance. It sets the stage for the entire body of criminal law in India, defining its scope and territorial application.  The interpretation of "whole of India" has evolved over time, reflecting the dynamic nature of India's legal and political landscape.  Understanding the nuances of Section 1, including its exceptions and extra-territorial aspects, is essential for navigating the complexities of Indian criminal law. Its function goes beyond mere nomenclature, serving as a cornerstone of the Indian criminal justice system, ensuring uniformity, clarity, and the protection of citizens both within and beyond the nation's borders.  It underlines the dynamic interaction between national sovereignty, individual rights, and the pursuit of justice in a globalized world.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