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102</w:t>
      </w:r>
    </w:p>
    <w:p>
      <w:r>
        <w:t>## Section 102 of the Indian Penal Code: Abetment of an Offence</w:t>
        <w:br/>
        <w:br/>
        <w:t>Section 102 of the Indian Penal Code (IPC) clarifies the scope of abetment by defining when a person is deemed to have abetted an offence. This section is crucial for understanding the breadth of abetment and the circumstances under which individuals can be held liable for contributing to criminal activity, even if the offence isn't fully realized or committed exactly as planned.</w:t>
        <w:br/>
        <w:br/>
        <w:t>**The Text of Section 102:**</w:t>
        <w:br/>
        <w:br/>
        <w:t>"Whoever abets any offence shall be punished with the punishment provided for the offence, if the act abetted is committed in consequence of the abetment, and no express provision is made by this Code for the punishment of such abetment."</w:t>
        <w:br/>
        <w:br/>
        <w:t>**Deconstructing the Section:**</w:t>
        <w:br/>
        <w:br/>
        <w:t>Section 102 clarifies the scope of abetment by outlining the criteria for holding someone liable for it. Let's analyze its core components:</w:t>
        <w:br/>
        <w:br/>
        <w:t>1. **“Whoever abets any offence…”:** This broad phrase indicates that the section applies to all offences, encompassing a wide range of criminal acts. It establishes the general principle that abetting any offence is punishable.</w:t>
        <w:br/>
        <w:br/>
        <w:t>2. **“…shall be punished with the punishment provided for the offence…”:**  This section prescribes the punishment for abetment. The abettor is subject to the same punishment as the principal offender would have faced if the offence had been committed as planned. This reinforces the gravity of abetment, recognizing its role in facilitating criminal activity.</w:t>
        <w:br/>
        <w:br/>
        <w:t>3. **“…if the act abetted is committed in consequence of the abetment…”:** This crucial element establishes the causal link between the abetment and the commission of the offence. It requires demonstrating that the offence committed was a direct result of the abetment. This causal connection must be substantial and not merely incidental. The prosecution needs to establish this link beyond a reasonable doubt.</w:t>
        <w:br/>
        <w:br/>
        <w:t>4. **“…and no express provision is made by this Code for the punishment of such abetment.”:**  The IPC includes specific provisions for punishing the abetment of certain offences (e.g., abetment of suicide under Section 306). Section 102 applies only in the absence of such specific provisions. It acts as a general provision to ensure that abetment isn't left unpunished simply because the IPC lacks a dedicated provision for that specific instance of abetment.</w:t>
        <w:br/>
        <w:br/>
        <w:t>**Scope and Applicability:**</w:t>
        <w:br/>
        <w:br/>
        <w:t>Section 102, in conjunction with Section 107 (definition of abetment) and Section 108A, broadens the scope of abetment by including situations where the offence abetted isn't committed in the exact manner intended by the abettor or isn't committed at all.  It covers scenarios like:</w:t>
        <w:br/>
        <w:br/>
        <w:t>* **Different offence committed:** The abettor instigates A to commit theft, but A commits robbery instead.</w:t>
        <w:br/>
        <w:t>* **Offence committed by a different person:** The abettor instigates A to commit an offence, but B, influenced by the abetment, commits the offence.</w:t>
        <w:br/>
        <w:t>* **No offence committed at all:** The abettor instigates A to commit an offence, but no offence is committed. This would be covered under Section 108A (abetment of an offence not committed).</w:t>
        <w:br/>
        <w:br/>
        <w:br/>
        <w:t>**Relationship with Other Sections:**</w:t>
        <w:br/>
        <w:br/>
        <w:t>Section 102 interacts with several other sections relating to abetment:</w:t>
        <w:br/>
        <w:br/>
        <w:t>* **Section 107 (Abetment of a thing):** This section defines the various forms of abetment—instigating, engaging in a conspiracy, and intentionally aiding. Section 102 relies on this definition to determine whether abetment has occurred.</w:t>
        <w:br/>
        <w:t>* **Section 108A (Abetment in India of offences outside India):** This addresses scenarios where the abetment occurs in India but the offence is committed outside India.  Section 102 complements this by addressing situations where the offence is committed within India.</w:t>
        <w:br/>
        <w:t>* **Section 109 (Punishment of abetment if the act abetted is committed in consequence and where no express provision is made for its punishment):** This section specifies the punishment for abetment when the act abetted is committed in consequence of the abetment, but no express provision is made for its punishment.  Section 102 clarifies when a person is deemed to have abetted an offence, even if it isn't committed exactly as planned or not committed at all.</w:t>
        <w:br/>
        <w:t>* **Section 116 (Abetment of offence punishable with imprisonment-if offence be not committed):** This section deals with the abetment of offences punishable with imprisonment when the offence isn't committed.  Section 102, along with 108A, complements this by addressing other situations where the offence might not be committed as intended.</w:t>
        <w:br/>
        <w:br/>
        <w:t>**Illustrative Examples:**</w:t>
        <w:br/>
        <w:br/>
        <w:t>* **Scenario 1:** A instigates B to steal a bicycle, but B, emboldened by A's instigation, steals a motorcycle instead. Section 102 applies here.  A can be held liable for abetting the theft of the motorcycle, even though the original intention was to steal a bicycle.</w:t>
        <w:br/>
        <w:t>* **Scenario 2:** A instigates B to assault C. However, due to A's instigation, D assaults C. Section 102 applies. A can be held liable for abetting the assault committed by D, even though the intended target was B.</w:t>
        <w:br/>
        <w:t>* **Scenario 3:** A instigates B to murder C. B attempts to murder C but fails. Though the principal offence is not committed, A can be held liable for abetment under Section 108A read with relevant sections dealing with attempt to murder.</w:t>
        <w:br/>
        <w:br/>
        <w:br/>
        <w:br/>
        <w:t>**Importance of Mens Rea (Criminal Intent):**</w:t>
        <w:br/>
        <w:br/>
        <w:t>Establishing *mens rea*, or criminal intent, is crucial in cases of abetment. The prosecution must prove that the abettor possessed the intent to facilitate or encourage the commission of an offence. Mere presence at the scene of a crime or knowledge of its commission is insufficient to establish abetment.</w:t>
        <w:br/>
        <w:br/>
        <w:br/>
        <w:t>**Case Law:**</w:t>
        <w:br/>
        <w:br/>
        <w:t>Various court decisions have interpreted and applied Section 102, clarifying its scope and limitations:</w:t>
        <w:br/>
        <w:br/>
        <w:br/>
        <w:t>* Cases have emphasized the importance of demonstrating a clear causal link between the abetment and the subsequent offence, even if the offence isn't committed precisely as planned.</w:t>
        <w:br/>
        <w:t>* The courts have also clarified that the abettor need not be aware of the specific details of the offence. It is sufficient that the abettor intended the general type of offence committed.</w:t>
        <w:br/>
        <w:br/>
        <w:br/>
        <w:t>**Distinguishing Abetment from Other Offences:**</w:t>
        <w:br/>
        <w:br/>
        <w:t>Distinguishing abetment from related concepts like conspiracy (Section 120A) and common intention (Section 34) is crucial:</w:t>
        <w:br/>
        <w:br/>
        <w:br/>
        <w:t>* **Conspiracy:** Requires an agreement between two or more persons to commit an offence.  The agreement itself is the offence, regardless of whether the planned offence is carried out.</w:t>
        <w:br/>
        <w:t>* **Common Intention:**  Deals with situations where multiple individuals engage in an act with a shared criminal intent.  Their individual acts contribute to the commission of a single offence.</w:t>
        <w:br/>
        <w:br/>
        <w:t>**Conclusion:**</w:t>
        <w:br/>
        <w:br/>
        <w:t>Section 102 of the IPC is a vital provision that clarifies the scope of abetment. It explains when a person can be held liable for abetting an offence, even if the offence isn't committed precisely as planned or isn't committed at all.  By expanding the scope of abetment, Section 102 strengthens the criminal justice system's ability to hold individuals accountable for their contribution to criminal activity.  Understanding the nuances of Section 102, its interaction with other related sections, and the importance of proving *mens rea* is essential for a complete understanding of the principles of criminal law in India. The application of Section 102 demands a thorough analysis of the facts of each case to establish the necessary causal connection between the abetment and the resulting offence.  Judicial interpretations continue to refine the understanding and application of this crucial provision, ensuring its efficacy in addressing the complexities of criminal behaviour.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