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126</w:t>
      </w:r>
    </w:p>
    <w:p>
      <w:r>
        <w:t>## Section 126 of the Indian Penal Code: Abetting Mutiny</w:t>
        <w:br/>
        <w:br/>
        <w:t>Section 126 of the Indian Penal Code (IPC) deals with the offense of abetting mutiny.  It addresses the act of inciting or encouraging soldiers, sailors, or airmen in the Indian armed forces to commit mutiny.  This section is crucial for maintaining discipline and order within the armed forces and safeguarding national security.  Due to the serious implications of mutiny, the punishment prescribed under this section is severe.  This detailed explanation will delve into the various aspects of Section 126, including its ingredients, interpretations by courts, related provisions, and its significance in the context of military law.</w:t>
        <w:br/>
        <w:br/>
        <w:t>**I. The Text of Section 126:**</w:t>
        <w:br/>
        <w:br/>
        <w:t>Section 126 of the IPC states:</w:t>
        <w:br/>
        <w:br/>
        <w:t>"Whoever abets the committing of mutiny by an officer, soldier, sailor or airman, in the Army, Navy or Air Force of the Indian Government, shall be punished with imprisonment for life, or with imprisonment of either description for a term which may extend to ten years, and shall also be liable to fine."</w:t>
        <w:br/>
        <w:br/>
        <w:t>**II. Breaking Down the Elements of Section 126:**</w:t>
        <w:br/>
        <w:br/>
        <w:t>To establish an offense under Section 126, the prosecution must prove the following essential ingredients:</w:t>
        <w:br/>
        <w:br/>
        <w:t>1. **Abetment:**  The accused must have abetted the commission of mutiny.  Abetment, as defined under Section 107 of the IPC, encompasses various forms, including:</w:t>
        <w:br/>
        <w:t xml:space="preserve">    * **Instigating:**  Inciting a person to commit mutiny by suggesting, provoking, or stimulating them to do so.</w:t>
        <w:br/>
        <w:t xml:space="preserve">    * **Engaging in a Conspiracy:**  Entering into an agreement with one or more persons to commit mutiny.</w:t>
        <w:br/>
        <w:t xml:space="preserve">    * **Intentionally Aiding:**  Providing assistance or facilitating the commission of mutiny.  This can include providing weapons, information, or any other form of support.</w:t>
        <w:br/>
        <w:br/>
        <w:t>2. **Mutiny:** The act abetted must be "mutiny" as defined under Section 131 of the IPC.  Mutiny involves the following elements:</w:t>
        <w:br/>
        <w:t xml:space="preserve">    * **Concerted Action:** It must involve two or more persons subject to military, naval, or air force law.</w:t>
        <w:br/>
        <w:t xml:space="preserve">    * **Illegal Purpose:** The concerted action must be undertaken with the purpose of resisting or refusing to obey military, naval, or air force authority.</w:t>
        <w:br/>
        <w:t xml:space="preserve">    * **Use of Criminal Force or Threat of Criminal Force:** The act must involve the actual use of criminal force or the threat of using criminal force against a superior officer or any person acting in conjunction with a superior officer.</w:t>
        <w:br/>
        <w:br/>
        <w:t>3. **Target Group:**  The abetment must be directed towards an "officer, soldier, sailor, or airman" in the Army, Navy, or Air Force of the Indian Government.  This specifies the individuals who are subject to this provision.</w:t>
        <w:br/>
        <w:br/>
        <w:t>4. **Mens Rea (Guilty Mind):** The accused must have the intention to abet mutiny.  Mere knowledge that one's actions might lead to mutiny is not sufficient.  The prosecution must establish that the accused actively intended for their actions to result in the commission of mutiny.</w:t>
        <w:br/>
        <w:br/>
        <w:br/>
        <w:t>**III.  Key Interpretations and Case Laws:**</w:t>
        <w:br/>
        <w:br/>
        <w:t>Several judicial pronouncements have shaped the interpretation and application of Section 126.  While specific case details are often confidential due to the sensitive nature of military matters, certain principles have emerged:</w:t>
        <w:br/>
        <w:br/>
        <w:t>* **Proof of Abetment:** The prosecution must demonstrate a clear link between the accused's actions and the commission of mutiny.  Mere association with mutineers is insufficient to establish abetment.  Concrete evidence, such as instigating speeches, written communications, or provision of material support, is typically required.</w:t>
        <w:br/>
        <w:t>* **Definition of Mutiny:**  Courts have emphasized the importance of establishing the essential ingredients of mutiny as defined under Section 131.  The mere expression of dissatisfaction or grievances does not constitute mutiny unless it translates into concerted action involving force or the threat of force against lawful authority.</w:t>
        <w:br/>
        <w:t>* **Distinction between Sedition and Mutiny:** While both sedition (Section 124A) and abetting mutiny involve challenging authority, they target different groups.  Sedition targets the state as a whole, while abetting mutiny specifically targets the armed forces.  The specific target of the accused's actions is crucial in determining the appropriate charge.</w:t>
        <w:br/>
        <w:br/>
        <w:br/>
        <w:t>**IV. Related Provisions:**</w:t>
        <w:br/>
        <w:br/>
        <w:t>Section 126 is part of a cluster of provisions within the IPC that deal with offenses against the state, particularly those related to the armed forces.  These related provisions include:</w:t>
        <w:br/>
        <w:br/>
        <w:t>* **Section 121 (Waging War Against the Government of India):** This section deals with the most serious offense against the state, involving armed rebellion or attempting to overthrow the government.</w:t>
        <w:br/>
        <w:t>* **Section 121A (Conspiracy to Commit Offenses Punishable by Section 121):** This section criminalizes the act of conspiring to wage war against the government.</w:t>
        <w:br/>
        <w:t>* **Section 122 (Collecting Arms, etc., with Intention of Waging War Against the Government of India):** This section deals with the preparatory acts of collecting arms or assembling forces with the intention of waging war.</w:t>
        <w:br/>
        <w:t>* **Sections 131-140 (Offenses Relating to Mutiny and Desertion):** These sections cover various offenses relating to mutiny, including harboring or concealing deserters.</w:t>
        <w:br/>
        <w:br/>
        <w:br/>
        <w:t>**V. Significance and Purpose of Section 126:**</w:t>
        <w:br/>
        <w:br/>
        <w:t>Section 126 plays a critical role in maintaining the effectiveness and integrity of the armed forces.  Its purpose is to:</w:t>
        <w:br/>
        <w:br/>
        <w:t>* **Deter Mutiny:**  The severe punishment prescribed under this section serves as a deterrent against individuals who might contemplate inciting mutiny within the armed forces.</w:t>
        <w:br/>
        <w:t>* **Maintain Discipline and Order:**  Mutiny undermines the chain of command and can severely disrupt military operations.  Section 126 helps maintain discipline and order by criminalizing actions that incite mutiny.</w:t>
        <w:br/>
        <w:t>* **Safeguard National Security:** A strong and disciplined military is essential for national security.  By preventing mutiny, Section 126 contributes to safeguarding the nation's borders and interests.</w:t>
        <w:br/>
        <w:br/>
        <w:br/>
        <w:t>**VI.  Conclusion:**</w:t>
        <w:br/>
        <w:br/>
        <w:t>Section 126 of the IPC is a crucial provision that addresses the grave offense of abetting mutiny within the Indian armed forces.  By criminalizing actions that incite rebellion and disobedience within the military, it plays a vital role in maintaining discipline, order, and national security. The severe punishment prescribed under this section reflects the gravity of the offense and the potential consequences of mutiny for the armed forces and the nation as a whole.  The interpretation and application of this section by courts have emphasized the need for clear evidence of abetment and the specific targeting of armed forces personnel.  Understanding the intricacies of Section 126 is essential for anyone involved in military law, national security, or the study of the Indian Penal Code.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