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127</w:t>
      </w:r>
    </w:p>
    <w:p>
      <w:r>
        <w:t>## Section 127 of the Indian Penal Code: Receiving Property Taken by War or Depredation mentioned in Sections 125 and 126</w:t>
        <w:br/>
        <w:br/>
        <w:t>Section 127 of the Indian Penal Code (IPC) addresses the offense of receiving or concealing property knowing it to have been taken by war or depredation mentioned in Sections 125 and 126.  This section is designed to prevent individuals from profiting from or aiding those who commit offenses related to waging war against the government or abetting mutiny, thus indirectly supporting these serious crimes.  This comprehensive explanation will delve into the various aspects of Section 127, including its ingredients, interpretations by courts, related provisions, challenges in its application, and its significance within the context of national security.</w:t>
        <w:br/>
        <w:br/>
        <w:t>**I.  The Text of Section 127:**</w:t>
        <w:br/>
        <w:br/>
        <w:t>Section 127 of the IPC states:</w:t>
        <w:br/>
        <w:br/>
        <w:t>"Whoever receives or conceals any property, knowing the same to have been taken by war or depredation mentioned in sections 125 and 126, shall be punished with imprisonment of either description for a term which may extend to seven years, and shall also be liable to fine; or, if the property is taken by war or depredation mentioned in section 121, with imprisonment for life, or with such imprisonment and fine, or, if such property consists of any such instrument or material as is used or intended to be used for waging or carrying on war, with such imprisonment and fine, or, if such property consists of any ship or vessel or any portion of a ship or vessel or any equipment commonly used in connection with ships or vessels the sinking or destruction of which has been effected or attempted or prepared, with imprisonment for life, or with such imprisonment and fine."</w:t>
        <w:br/>
        <w:br/>
        <w:br/>
        <w:t>**II.  Dissecting the Elements of Section 127:**</w:t>
        <w:br/>
        <w:br/>
        <w:t>To establish an offense under Section 127, the prosecution must prove the following essential elements:</w:t>
        <w:br/>
        <w:br/>
        <w:t>1. **Receiving or Concealing Property:** The accused must have either received or concealed property.  "Receiving" implies taking possession of the property, while "concealing" implies actively hiding or disguising the property to prevent its discovery.</w:t>
        <w:br/>
        <w:br/>
        <w:t>2. **Knowledge of the Source of Property:**  The accused must have known that the property was taken by war or depredation as mentioned in Sections 125 and 126.  This requires proof of the accused's awareness of the illegal origin of the property.  Mere suspicion or negligence is not sufficient; actual knowledge is essential.</w:t>
        <w:br/>
        <w:br/>
        <w:t>3. **Property Taken by War or Depredation:** The property in question must have been obtained through war or depredation as described in Sections 125 and 126.</w:t>
        <w:br/>
        <w:br/>
        <w:t xml:space="preserve">    * **Section 125 (Waging War against any Asiatic Power in alliance with the Government of India):** This section deals with waging war against any Asiatic power in alliance with the Government of India.  Depredation in this context would refer to the plunder or seizure of property during such a war.</w:t>
        <w:br/>
        <w:br/>
        <w:t xml:space="preserve">    * **Section 126 (Abetting Mutiny):**  This section pertains to abetting mutiny in the Indian armed forces.  Depredation in this context could involve the seizing of arms, ammunition, or other property during a mutiny.</w:t>
        <w:br/>
        <w:br/>
        <w:t>4. **Connection to Section 121:**  The punishment prescribed under Section 127 varies depending on the connection of the property to offenses under Section 121 (Waging War Against the Government of India).</w:t>
        <w:br/>
        <w:br/>
        <w:t xml:space="preserve">    * **Property taken by war or depredation mentioned in Section 121:** If the property is taken during the course of waging war against the Government of India, the punishment can be life imprisonment and/or fine.</w:t>
        <w:br/>
        <w:br/>
        <w:t xml:space="preserve">    * **Property consisting of instruments or materials of war:** If the property consists of instruments or materials used or intended for waging war, the punishment is life imprisonment and/or fine.</w:t>
        <w:br/>
        <w:br/>
        <w:t xml:space="preserve">    * **Property consisting of a ship or vessel:** If the property is a ship or vessel sunk, destroyed, or attempted to be sunk or destroyed during the course of waging war, the punishment is life imprisonment and/or fine.</w:t>
        <w:br/>
        <w:br/>
        <w:br/>
        <w:t>**III.  Interpretations and Case Laws:**</w:t>
        <w:br/>
        <w:br/>
        <w:t>The application of Section 127 has been limited due to the specific nature of the offenses it covers.  However, some principles have emerged from judicial interpretations:</w:t>
        <w:br/>
        <w:br/>
        <w:t>* **Proof of Knowledge:**  The prosecution must provide compelling evidence to demonstrate the accused's knowledge of the illegal origin of the property.  This could include witness testimonies, circumstantial evidence, or the accused's conduct and statements.</w:t>
        <w:br/>
        <w:t>* **Meaning of 'Depredation':** The term "depredation" has been interpreted broadly to encompass looting, plundering, or any other act of seizing property during war or mutiny.</w:t>
        <w:br/>
        <w:t>* **Connection to Predicate Offenses:**  The prosecution must establish a clear link between the received or concealed property and the predicate offenses mentioned in Sections 121, 125, and 126.  The property must be shown to have been obtained as a direct result of these offenses.</w:t>
        <w:br/>
        <w:br/>
        <w:br/>
        <w:t>**IV.  Related Provisions:**</w:t>
        <w:br/>
        <w:br/>
        <w:t>Section 127 is closely linked to other provisions within the IPC dealing with offenses against the state:</w:t>
        <w:br/>
        <w:br/>
        <w:t>* **Section 121 (Waging War Against the Government of India):** This is the primary offense to which Section 127 connects, particularly concerning the enhanced penalties.</w:t>
        <w:br/>
        <w:t>* **Section 121A (Conspiracy to Commit Offenses Punishable by Section 121):**  While not directly mentioned in Section 127, conspiracies related to Section 121 could indirectly be relevant if the received property is connected to such a conspiracy.</w:t>
        <w:br/>
        <w:t>* **Section 122 (Collecting Arms, etc., with Intention of Waging War Against the Government of India):** This section relates to the preparatory acts for waging war, and the property collected under this section could fall under the purview of Section 127 if received or concealed by another person knowingly.</w:t>
        <w:br/>
        <w:t>* **Sections 123-126 (Concealing with intent to facilitate design to wage war and abetment of such concealment; Concealing design to wage war; Assaulting President, Governor, etc., with intent to compel or restrain the exercise of any lawful power; Waging war against any Asiatic Power in alliance with the Government of India; Abetting mutiny):** These are the offenses directly referenced in Section 127, outlining the primary illegal activities from which the received or concealed property originates.</w:t>
        <w:br/>
        <w:t>* **Section 414 (Assisting in concealment or disposal of stolen property):** While this section deals with stolen property in general, it highlights the principle of criminalizing the act of concealing illegally obtained property, which is similar to the objective of Section 127.</w:t>
        <w:br/>
        <w:br/>
        <w:br/>
        <w:t>**V.  Challenges in Application:**</w:t>
        <w:br/>
        <w:br/>
        <w:t>The application of Section 127 can present certain challenges:</w:t>
        <w:br/>
        <w:br/>
        <w:t>* **Proof of Knowledge:** Establishing the accused's knowledge of the illegal origin of the property can be difficult, particularly in cases where the property has changed hands multiple times or where the accused claims ignorance.</w:t>
        <w:br/>
        <w:t>* **Tracing the Origin of Property:**  Tracking the provenance of property obtained during war or depredation can be complex, especially in situations of widespread conflict or unrest.</w:t>
        <w:br/>
        <w:t>* **Defining 'Depredation':**  The term "depredation" lacks a precise legal definition, which can lead to ambiguity in its application.</w:t>
        <w:br/>
        <w:br/>
        <w:br/>
        <w:t>**VI. Significance and Purpose of Section 127:**</w:t>
        <w:br/>
        <w:br/>
        <w:t>Section 127 serves several important purposes:</w:t>
        <w:br/>
        <w:br/>
        <w:t>* **Deterring Support for Anti-State Activities:** By criminalizing the act of receiving or concealing property obtained through war or mutiny, Section 127 discourages individuals from supporting or profiting from such activities.</w:t>
        <w:br/>
        <w:t>* **Weakening Anti-State Actors:** By preventing individuals from acquiring resources obtained through illegal means, Section 127 helps weaken the capacity of those who engage in anti-state activities.</w:t>
        <w:br/>
        <w:t>* **Protecting Public Order and National Security:**  By addressing the ancillary activities related to waging war and mutiny, Section 127 contributes to maintaining public order and safeguarding national security.</w:t>
        <w:br/>
        <w:br/>
        <w:br/>
        <w:t>**VII. Conclusion:**</w:t>
        <w:br/>
        <w:br/>
        <w:t>Section 127 of the IPC plays a crucial, albeit often overlooked, role in addressing offenses related to waging war against the state and abetting mutiny.  By targeting those who receive or conceal property obtained through these illicit activities, it helps deter support for anti-state actors and contributes to national security.  While challenges remain in its application, particularly in proving the accused's knowledge of the property's origin, the section remains a vital tool for maintaining public order and safeguarding the integrity of the state.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