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128</w:t>
      </w:r>
    </w:p>
    <w:p>
      <w:r>
        <w:t>## Section 128 of the Indian Penal Code: Public Servant Voluntarily Allowing Prisoner of State or War to Escape</w:t>
        <w:br/>
        <w:br/>
        <w:t>Section 128 of the Indian Penal Code (IPC) addresses the grave offense committed by a public servant who voluntarily allows a prisoner of state or war to escape. This offense strikes at the heart of national security and the proper administration of justice, as prisoners of state or war often possess sensitive information or pose a significant threat if released. The voluntary act of facilitating their escape, therefore, is considered a serious breach of duty and a potential danger to the state.  This comprehensive analysis will delve into the various aspects of Section 128, including its ingredients, potential interpretations, related provisions, challenges in prosecution, and its significance in safeguarding national interests.</w:t>
        <w:br/>
        <w:br/>
        <w:br/>
        <w:t>**I. The Text of Section 128:**</w:t>
        <w:br/>
        <w:br/>
        <w:t>Section 128 of the IPC states:</w:t>
        <w:br/>
        <w:br/>
        <w:t>"Whoever, being a public servant, and having the custody of any State prisoner or prisoner of war, voluntarily allows such prisoner to escape from any place in which such prisoner is confined, shall be punished with imprisonment for life, or imprisonment of either description for a term which may extend to ten years, and shall also be liable to fine."</w:t>
        <w:br/>
        <w:br/>
        <w:br/>
        <w:t>**II. Breaking Down the Elements of Section 128:**</w:t>
        <w:br/>
        <w:br/>
        <w:t>To establish an offense under Section 128, the prosecution must prove the following essential elements:</w:t>
        <w:br/>
        <w:br/>
        <w:t>1. **Public Servant:** The accused must be a "public servant" as defined in Section 21 of the IPC. This definition is quite broad and encompasses various government officials, including those in the armed forces, police, judiciary, and administrative services.</w:t>
        <w:br/>
        <w:br/>
        <w:t>2. **Custody of a State Prisoner or Prisoner of War:** The accused public servant must have had custody of a "State prisoner" or "prisoner of war."</w:t>
        <w:br/>
        <w:br/>
        <w:t xml:space="preserve">    * **State Prisoner:**  While the IPC doesn't explicitly define "State prisoner," it generally refers to individuals detained for reasons related to national security, political offenses, or other sensitive matters. This could include individuals involved in espionage, terrorism, or sedition.  The determination of who constitutes a state prisoner rests with the executive branch of the government.</w:t>
        <w:br/>
        <w:br/>
        <w:t xml:space="preserve">    * **Prisoner of War:** This term is understood according to international humanitarian law, primarily the Geneva Conventions.  A prisoner of war is generally a member of the armed forces of a belligerent party who has fallen into the power of an enemy state during an international armed conflict.</w:t>
        <w:br/>
        <w:br/>
        <w:t>3. **Voluntary Act:** The public servant must have "voluntarily" allowed the prisoner to escape. This implies a conscious and deliberate act on the part of the accused.  Mere negligence or inadvertence is insufficient to establish an offense under this section. The act must be intentional and motivated by a conscious choice.</w:t>
        <w:br/>
        <w:br/>
        <w:t>4. **Escape from Confinement:** The prisoner must have actually escaped from the place of confinement due to the public servant's actions.  A mere attempt to escape or a failed escape would not fulfill this element. The escape must be successful, leading to the prisoner's freedom from custody.</w:t>
        <w:br/>
        <w:br/>
        <w:br/>
        <w:t>**III. Interpretations and Potential Case Laws:**</w:t>
        <w:br/>
        <w:br/>
        <w:t>Due to the sensitive nature of cases involving state prisoners and prisoners of war, specific case details are often confidential.  However, some potential interpretations and principles relevant to Section 128 include:</w:t>
        <w:br/>
        <w:br/>
        <w:t>* **Proof of Voluntary Act:**  The prosecution must provide convincing evidence to demonstrate the voluntary nature of the public servant's actions. This could include direct evidence, such as witness testimonies or confessions, as well as circumstantial evidence, like the circumstances surrounding the escape, the public servant's subsequent conduct, and any potential motive.</w:t>
        <w:br/>
        <w:t>* **Distinction between Negligence and Voluntary Act:**  A crucial distinction needs to be made between negligent conduct, which might lead to an escape, and a deliberate act of facilitating an escape.  Section 128 specifically targets voluntary acts, and mere negligence would not fall under its purview.</w:t>
        <w:br/>
        <w:t>* **Determining "Custody":**  The concept of "custody" could be subject to interpretation depending on the specific circumstances.  It generally implies having responsibility for the safekeeping and control of the prisoner, but the exact nature of this responsibility could vary depending on the role and duties of the public servant.</w:t>
        <w:br/>
        <w:br/>
        <w:br/>
        <w:t>**IV. Related Provisions:**</w:t>
        <w:br/>
        <w:br/>
        <w:t>Section 128 is connected to other provisions within the IPC that relate to offenses against the state and the administration of justice:</w:t>
        <w:br/>
        <w:br/>
        <w:t>* **Section 221 (Intentional Omission to Apprehend on the Part of Public Servant Bound to Apprehend):** This section deals with the general offense of a public servant intentionally omitting to apprehend a person whom they are duty-bound to apprehend. While not specific to prisoners of state or war, it highlights the principle of holding public servants accountable for failures in their duty to detain individuals legally.</w:t>
        <w:br/>
        <w:t>* **Section 222 (Intentional Omission to Confine or Keep in Confinement Person for whose Confinement He is Responsible):**  This section deals with the intentional omission to confine or keep in confinement a person for whose confinement the public servant is responsible.  It is relevant in cases where a public servant deliberately fails to ensure the proper confinement of a prisoner, potentially facilitating an escape.</w:t>
        <w:br/>
        <w:t>* **Section 223 (Escape from Confinement Negligently Suffered by Public Servant):**  This section specifically addresses the negligent suffering of escape by a public servant. It contrasts with Section 128, which focuses on voluntary acts.  The distinction lies in the intent of the public servant.</w:t>
        <w:br/>
        <w:t>* **Section 224 (Resistance or Obstruction by a Person to his Lawful Apprehension):**  While this section deals with the actions of the person being apprehended, it is relevant in the context of escape situations, as it defines the offense of resisting lawful apprehension.</w:t>
        <w:br/>
        <w:t>* **Section 225 (Resistance or Obstruction to Lawful Apprehension of another person):**  This section addresses the act of resisting or obstructing the lawful apprehension of another person.  It is relevant in cases where individuals assist in the escape of a prisoner of state or war.</w:t>
        <w:br/>
        <w:br/>
        <w:br/>
        <w:br/>
        <w:t>**V. Challenges in Prosecution:**</w:t>
        <w:br/>
        <w:br/>
        <w:t>Prosecuting cases under Section 128 can present several challenges:</w:t>
        <w:br/>
        <w:br/>
        <w:t>* **Gathering Evidence:**  Obtaining evidence of a public servant's voluntary act in allowing an escape can be difficult, particularly if the act is clandestine or involves collusion with others.</w:t>
        <w:br/>
        <w:t>* **Proving Intent:** Demonstrating the intent of the public servant, particularly distinguishing between voluntary acts and negligence, can be complex.</w:t>
        <w:br/>
        <w:t>* **Sensitivity of Information:** Cases involving prisoners of state or war often involve sensitive national security information, which can complicate the prosecution process and necessitate closed-door hearings or redactions of evidence.</w:t>
        <w:br/>
        <w:br/>
        <w:br/>
        <w:t>**VI. Significance and Purpose of Section 128:**</w:t>
        <w:br/>
        <w:br/>
        <w:t>Section 128 serves a crucial purpose in upholding national security and the integrity of the justice system:</w:t>
        <w:br/>
        <w:br/>
        <w:t>* **Deterring Breaches of Trust:** The severe penalty prescribed under this section serves as a powerful deterrent against public servants who might be tempted to allow prisoners of state or war to escape.</w:t>
        <w:br/>
        <w:t>* **Protecting National Security:**  Prisoners of state or war can pose a significant threat to national security if they escape.  Section 128 aims to prevent such escapes by holding public servants accountable for their actions.</w:t>
        <w:br/>
        <w:t>* **Maintaining the Integrity of the Justice System:**  Allowing prisoners to escape undermines the administration of justice and erodes public trust in the legal system. Section 128 reinforces the importance of upholding the law and ensuring that those lawfully detained remain in custody.</w:t>
        <w:br/>
        <w:br/>
        <w:br/>
        <w:t>**VII. Conclusion:**</w:t>
        <w:br/>
        <w:br/>
        <w:t>Section 128 of the IPC is a vital provision that addresses the serious offense of a public servant voluntarily allowing a prisoner of state or war to escape. It underscores the importance of maintaining the integrity of the justice system, protecting national security, and upholding public trust in government institutions.  While prosecuting such cases can present challenges, the severe penalty associated with this offense demonstrates the gravity with which the law views this breach of duty. The section serves as a potent deterrent and reinforces the responsibility of public servants to ensure the secure detention of those in their custody, especially individuals who may pose a threat to national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