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140</w:t>
      </w:r>
    </w:p>
    <w:p>
      <w:r>
        <w:t>## Section 140 of the Indian Penal Code: Wearing garb or carrying token used by soldier, sailor or airman</w:t>
        <w:br/>
        <w:br/>
        <w:t>Section 140 of the Indian Penal Code (IPC) addresses the offense of fraudulently wearing the garb or carrying any token used by a soldier, sailor, or airman. This provision is designed to protect the integrity and symbolism associated with military uniforms and insignia, preventing their misuse for deceptive or fraudulent purposes.  While seemingly straightforward, Section 140 has several nuances that require a detailed examination, including the definitions of key terms, the specific elements of the offense, the prescribed punishments, its relationship with other relevant provisions, and its broader significance in maintaining military decorum and preventing potential misuse of military identity.</w:t>
        <w:br/>
        <w:br/>
        <w:t>**Defining Key Terms:**</w:t>
        <w:br/>
        <w:br/>
        <w:t>* **Wearing Garb:** This phrase refers to donning any article of clothing or uniform specifically associated with the Indian Army, Navy, or Air Force.  This includes not only complete uniforms but also individual components such as jackets, hats, badges, and other distinctive items of military attire.  The act of wearing must be such that it creates the impression of being a member of the armed forces.</w:t>
        <w:br/>
        <w:br/>
        <w:t>* **Carrying Token:**  This phrase encompasses possessing or displaying any object or insignia used by a soldier, sailor, or airman, even without wearing a full uniform.  This could include carrying an identification card, displaying medals or ribbons, possessing military equipment, or using any other item that signifies military affiliation.  The act of carrying must be done in a manner that suggests a connection to the armed forces.</w:t>
        <w:br/>
        <w:br/>
        <w:t>* **Used by Soldier, Sailor or Airman:**  This phrase clarifies that the garb or token in question must be something officially used by members of the Indian Army, Navy, or Air Force.  This distinguishes the offense from wearing or carrying items that merely resemble military attire or insignia but are not officially recognized as such.</w:t>
        <w:br/>
        <w:br/>
        <w:t>* **Fraudulently:** This crucial term establishes the *mens rea* (guilty mind) requirement for the offense. The prosecution must prove that the accused wore the garb or carried the token with the intention to deceive others into believing they were a member of the armed forces or had a connection to the military.  This fraudulent intent is the core element that distinguishes this offense from innocent or theatrical uses of military attire.</w:t>
        <w:br/>
        <w:br/>
        <w:br/>
        <w:t>**Elements of the Offense:**</w:t>
        <w:br/>
        <w:br/>
        <w:t>To secure a conviction under Section 140, the prosecution must prove the following elements beyond a reasonable doubt:</w:t>
        <w:br/>
        <w:br/>
        <w:t>1. **Wearing Garb or Carrying Token:** The accused must have either worn the garb or carried a token used by a soldier, sailor, or airman.  This requires demonstrating that the accused physically donned military attire or possessed and displayed a military token in a manner that suggested a connection to the armed forces.</w:t>
        <w:br/>
        <w:br/>
        <w:t>2. **Garb or Token Used by the Armed Forces:** The garb or token must be something officially used by members of the Indian Army, Navy, or Air Force. This requires demonstrating that the items in question are genuine military articles or insignia, not merely imitations or similar-looking items.</w:t>
        <w:br/>
        <w:br/>
        <w:t>3. **Fraudulent Intent:**  The accused must have acted fraudulently, meaning they intended to deceive others into believing they were a member of the armed forces or had a connection to the military that they did not possess.  This fraudulent intent is the defining element of the offense and distinguishes it from innocent or theatrical uses of military attire or insignia.  The prosecution must provide evidence of the accused's intent to deceive, such as using the garb or token to gain access to restricted areas, obtain discounts or benefits, or impersonate a military member for personal gain.</w:t>
        <w:br/>
        <w:br/>
        <w:br/>
        <w:t>**Punishment:**</w:t>
        <w:br/>
        <w:br/>
        <w:t>Section 140 prescribes a punishment of imprisonment for a term which may extend to three months, or with fine which may extend to five hundred rupees, or with both.  The relatively light punishment reflects the fact that the offense primarily targets misrepresentation and fraudulent intent rather than direct harm.  However, it still serves as a deterrent against the misuse of military symbols and the potential for such misuse to undermine public trust and military decorum.</w:t>
        <w:br/>
        <w:br/>
        <w:br/>
        <w:t>**Relationship with Other Provisions:**</w:t>
        <w:br/>
        <w:br/>
        <w:t>Section 140 stands somewhat alone within the IPC, lacking direct linkages to other sections.  However, it can be considered in the broader context of offenses related to impersonation and fraud, such as Section 415 (Cheating) and Section 419 (Punishment for Cheating by Personation). While Section 140 specifically targets the misuse of military garb and tokens, these other sections address broader forms of deception and fraud, which might encompass the use of military impersonation as a means to achieve a fraudulent end.</w:t>
        <w:br/>
        <w:br/>
        <w:t>Furthermore, the Army Act, 1950, the Navy Act, 1957, and the Air Force Act, 1950 contain provisions related to improper use of uniforms and insignia within their respective branches of the armed forces.  These provisions complement Section 140 by addressing similar conduct within the military context and providing a framework for disciplinary action within the armed forces.</w:t>
        <w:br/>
        <w:br/>
        <w:br/>
        <w:t>**Significance of Section 140:**</w:t>
        <w:br/>
        <w:br/>
        <w:t>Section 140 plays a significant role in protecting the symbolic value and integrity of military uniforms and insignia.  By criminalizing their fraudulent use, the section ensures that these symbols are not misused for deceptive purposes, which could undermine public trust in the armed forces and create opportunities for exploitation and fraud.  It also helps to maintain military decorum and prevent the dilution of the significance associated with wearing a military uniform or displaying military tokens.</w:t>
        <w:br/>
        <w:br/>
        <w:br/>
        <w:t>**Why a Specific Section for Military Garb and Tokens?**</w:t>
        <w:br/>
        <w:br/>
        <w:t>The existence of a dedicated section for the fraudulent use of military garb and tokens underscores the importance attached to these symbols. Military uniforms and insignia represent not only the individual's service but also the values and sacrifices of the armed forces as a whole.  Their misuse can be seen as a disrespect to those who serve and a potential threat to public confidence in the military.  By creating a specific offense, the law provides a targeted mechanism for addressing this misuse and deterring individuals from exploiting the symbolism of military attire for fraudulent purposes.</w:t>
        <w:br/>
        <w:br/>
        <w:br/>
        <w:t>**Illustrative Examples:**</w:t>
        <w:br/>
        <w:br/>
        <w:t>* **Scenario 1:** An individual wears a military uniform and pretends to be an army officer to gain access to a restricted military area. This would constitute an offense under Section 140, given the fraudulent intent behind wearing the uniform.</w:t>
        <w:br/>
        <w:br/>
        <w:t>* **Scenario 2:** A civilian carries a fake military identification card to obtain discounts at businesses that offer special deals for military personnel.  This fraudulent use of a military token would also fall under Section 140.</w:t>
        <w:br/>
        <w:br/>
        <w:t>* **Scenario 3:** An actor wears a military uniform as part of a theatrical performance.  This would not constitute an offense under Section 140, as there is no fraudulent intent to deceive others into believing they are a genuine member of the armed forces.</w:t>
        <w:br/>
        <w:br/>
        <w:t>* **Scenario 4:** A child wears a military-style costume for a fancy dress competition.  This would also not be considered an offense under Section 140, given the absence of fraudulent intent.</w:t>
        <w:br/>
        <w:br/>
        <w:br/>
        <w:br/>
        <w:t>**Conclusion:**</w:t>
        <w:br/>
        <w:br/>
        <w:t>Section 140 of the IPC serves as an important safeguard against the fraudulent use of military garb and tokens.  By criminalizing such conduct and prescribing penalties for those found guilty, the section protects the integrity and symbolic value of military attire and insignia, deterring their misuse for deceptive or fraudulent purposes.  This helps maintain public trust in the armed forces, upholds military decorum, and prevents the exploitation of military identity for personal gain.  While the penalties under this section are relatively light, they serve as a reminder of the importance of respecting military symbols and the legal consequences of their misuse. The section's focused approach to this specific form of misrepresentation demonstrates the legislature's recognition of the potential harm that can arise from the fraudulent use of military identity and its commitment to protecting the symbolic value and integrity of the armed forces.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