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155</w:t>
      </w:r>
    </w:p>
    <w:p>
      <w:r>
        <w:t>## Section 155 of the Indian Penal Code: A Detailed Examination of Religious Assembly Disturbing the Public Peace</w:t>
        <w:br/>
        <w:br/>
        <w:t>Section 155 of the Indian Penal Code (IPC) addresses the specific scenario of religious assemblies that escalate into disturbances of public peace. It is a crucial provision designed to protect the right to religious assembly while simultaneously safeguarding public tranquility.  This comprehensive analysis will dissect the elements of Section 155, examine its legal interpretations, and explore its broader implications.</w:t>
        <w:br/>
        <w:br/>
        <w:t>**The Text of Section 155:**</w:t>
        <w:br/>
        <w:br/>
        <w:t>Section 155 of the IPC states:</w:t>
        <w:br/>
        <w:br/>
        <w:t>"Whoever commits any offence relating to religion by words, either spoken or written, or by signs or by visible representations or otherwise, at any place of worship or in any assembly engaged in the performance of religious worship or ceremony, and thereby causes, or tends to cause, annoyance to others, and thereby, breaches the public peace, shall be punished with imprisonment of either description for a term which may extend to two years, or with fine, or with both.”</w:t>
        <w:br/>
        <w:br/>
        <w:br/>
        <w:t>**Deconstructing the Elements of Section 155:**</w:t>
        <w:br/>
        <w:br/>
        <w:t>To secure a conviction under Section 155, the prosecution must prove the following elements beyond reasonable doubt:</w:t>
        <w:br/>
        <w:br/>
        <w:t>1. **Commission of an Offence Relating to Religion:** The act committed by the accused must be related to religion. This can manifest in various forms, including:</w:t>
        <w:br/>
        <w:t xml:space="preserve">    * **Words:**  Spoken or written words that insult, denigrate, or provoke animosity based on religious beliefs.</w:t>
        <w:br/>
        <w:t xml:space="preserve">    * **Signs:** Gestures or actions that convey disrespect or incite hatred towards a particular religion.</w:t>
        <w:br/>
        <w:t xml:space="preserve">    * **Visible Representations:** Images, symbols, or depictions that are offensive or inflammatory in a religious context.</w:t>
        <w:br/>
        <w:t xml:space="preserve">    * **Other Means:** Any other form of expression or action that offends religious sentiments or promotes discord.</w:t>
        <w:br/>
        <w:br/>
        <w:t>2. **Location of the Offence:** The offense must be committed at either:</w:t>
        <w:br/>
        <w:t xml:space="preserve">    * **A Place of Worship:**  This includes temples, mosques, churches, gurudwaras, or any other designated space for religious worship.</w:t>
        <w:br/>
        <w:t xml:space="preserve">    * **A Religious Assembly:** A gathering of individuals engaged in the performance of religious worship or ceremony.  This could include processions, prayers, or other religious observances.</w:t>
        <w:br/>
        <w:br/>
        <w:t>3. **Annoyance to Others:** The act committed by the accused must cause, or tend to cause, annoyance to others present at the place of worship or religious assembly.  This implies that the act must be objectively offensive or disturbing to a reasonable person.</w:t>
        <w:br/>
        <w:br/>
        <w:t>4. **Breach of Public Peace:**  The most crucial element is that the act must result in, or have a tendency to result in, a breach of public peace. This requires demonstrating that the act has disrupted public order or created a situation where public tranquility is threatened. It is not necessary that actual violence erupts; a reasonable apprehension of disturbance is sufficient.</w:t>
        <w:br/>
        <w:br/>
        <w:t>**Punishment under Section 155:**</w:t>
        <w:br/>
        <w:br/>
        <w:t>The punishment prescribed under Section 155 is imprisonment of either description for a term which may extend to two years, or with fine, or with both.</w:t>
        <w:br/>
        <w:br/>
        <w:br/>
        <w:t>**Key Legal Interpretations and Considerations:**</w:t>
        <w:br/>
        <w:br/>
        <w:t>* **Intention:**  While the section doesn't explicitly mention intention, the courts have generally interpreted it to require a deliberate or intentional act that causes annoyance and breaches the public peace.  Mere negligence or accidental disturbance may not be sufficient.</w:t>
        <w:br/>
        <w:br/>
        <w:t>* **Annoyance:**  The concept of "annoyance" is subjective to some extent. The courts have held that the annoyance must be substantial and not merely trivial or fleeting. It must be of a nature that would offend a reasonable person's religious sensibilities.</w:t>
        <w:br/>
        <w:br/>
        <w:t>* **Breach of Public Peace:** This is the cornerstone of Section 155.  It must be shown that the act has caused, or is likely to cause, a disruption of public order or a threat to public tranquility.  The potential for disturbance is crucial, even if no actual violence occurs.</w:t>
        <w:br/>
        <w:br/>
        <w:t>* **Freedom of Religion vs. Public Order:** Section 155 attempts to strike a balance between the constitutional right to freedom of religion and the need to maintain public order. It recognizes that while individuals have the right to practice their religion, this right cannot be exercised in a manner that infringes upon the peace and tranquility of others.</w:t>
        <w:br/>
        <w:br/>
        <w:t>* **Distinction from Section 295A:** While both sections deal with offenses related to religion, there are key differences. Section 295A addresses deliberate and malicious acts intended to outrage religious feelings or any class by insulting its religion or religious beliefs. Section 155, on the other hand, specifically targets acts committed at places of worship or religious assemblies that cause annoyance and breach the public peace.  A person can be charged under both sections if the circumstances warrant it.</w:t>
        <w:br/>
        <w:br/>
        <w:t>* **Cognizable and Bailable Offence:** Section 155 is a cognizable offense, meaning the police can arrest without a warrant. It is also a bailable offense, meaning the accused is entitled to bail as a matter of right, subject to the discretion of the court.</w:t>
        <w:br/>
        <w:br/>
        <w:br/>
        <w:t>**Significance and Implications of Section 155:**</w:t>
        <w:br/>
        <w:br/>
        <w:t>Section 155 holds significant importance in maintaining communal harmony and preventing religious conflicts. By addressing acts that disrupt religious gatherings and threaten public peace, it aims to deter individuals from exploiting religious sentiments for malicious purposes.  It emphasizes that while freedom of religion is a fundamental right, it must be exercised responsibly and without infringing upon the rights and safety of others.</w:t>
        <w:br/>
        <w:br/>
        <w:t>**Conclusion:**</w:t>
        <w:br/>
        <w:br/>
        <w:t>Section 155 of the IPC is a carefully crafted provision that seeks to balance the competing interests of religious freedom and public order.  It provides a legal framework for addressing acts that disrupt religious gatherings and threaten public tranquility.  Understanding its nuances, including the concept of "annoyance" and the requirement of a breach of public peace, is crucial for both law enforcement and citizens.  The effective application of this section requires careful consideration of the specific facts and circumstances of each case, ensuring that the right to religious expression is protected while simultaneously upholding public peace and harmony. It aims to promote tolerance and mutual respect among different religious communities and prevent religious gatherings from becoming flashpoints for conflict.  The provision's focus on maintaining public peace underscores the importance of responsible religious practice within a diverse and pluralistic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