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185</w:t>
      </w:r>
    </w:p>
    <w:p>
      <w:r>
        <w:t>## Section 185 of the Indian Penal Code: An Exhaustive Analysis of Ill-treating or Intimidating Persons to Deter Them from Bidding for Property</w:t>
        <w:br/>
        <w:br/>
        <w:t>Section 185 of the Indian Penal Code (IPC) addresses the specific offense of ill-treating or intimidating individuals to deter them from bidding for property in a lawfully conducted sale. This section is closely related to Sections 183 and 184, which deal with obstructing sales and resisting the taking of property, but Section 185 focuses specifically on the targeted ill-treatment or intimidation of potential bidders. This nuanced distinction is critical for understanding the scope and application of this provision.  It aims to protect the integrity of the bidding process, ensure fair competition among bidders, and prevent individuals from using coercive tactics to gain an unfair advantage or manipulate the outcome of a sale.</w:t>
        <w:br/>
        <w:br/>
        <w:t>**The Text of Section 185:**</w:t>
        <w:br/>
        <w:br/>
        <w:t>Section 185 of the IPC states:</w:t>
        <w:br/>
        <w:br/>
        <w:t>"Whoever illegally, by threats or intimidation, or by the illegal use of influence, obstructs or attempts to obstruct any person in such person’s lawful exercise of the right to bid at any sale of property offered for sale by the lawful authority of any public servant, as such, or obstructs or attempts to obstruct any such sale, shall be punished with imprisonment of either description for a term which may extend to two years, or with fine, or with both."</w:t>
        <w:br/>
        <w:br/>
        <w:br/>
        <w:t>**Dissecting the Elements of the Offense:**</w:t>
        <w:br/>
        <w:br/>
        <w:t>To establish an offense under Section 185, the prosecution must prove the following elements beyond a reasonable doubt:</w:t>
        <w:br/>
        <w:br/>
        <w:t>1. **Sale of Property by Lawful Authority of a Public Servant:** The offense must relate to a sale of property conducted by the lawful authority of a public servant. This means a public servant, acting within the scope of their legal powers, must be authorized to conduct the sale. Examples include sales conducted by court-appointed officers, revenue authorities, and other government agencies authorized by law to dispose of property.</w:t>
        <w:br/>
        <w:br/>
        <w:t>2. **Lawful Exercise of the Right to Bid:** The targeted individual must be lawfully exercising their right to bid at the sale.  This implies that the individual must be eligible to participate in the bidding process and must not be disqualified for any reason.</w:t>
        <w:br/>
        <w:br/>
        <w:t>3. **Illegal Use of Threats, Intimidation, or Influence:** The accused must have employed illegal means to obstruct or attempt to obstruct the person's right to bid or the sale itself. This includes:</w:t>
        <w:br/>
        <w:t xml:space="preserve">    * **Threats:**  Expressing an intention to inflict harm or injury on the person or their property if they participate in the bidding process.</w:t>
        <w:br/>
        <w:t xml:space="preserve">    * **Intimidation:**  Conducting oneself in a manner that instills fear or apprehension in the person, discouraging them from bidding.</w:t>
        <w:br/>
        <w:t xml:space="preserve">    * **Illegal Use of Influence:** Using one's position, power, or connections improperly to pressure the person to refrain from bidding.  This could involve exerting undue influence on the public servant conducting the sale or using other illicit means to manipulate the bidding process.</w:t>
        <w:br/>
        <w:br/>
        <w:t>4. **Obstruction or Attempted Obstruction:** The accused's actions must have resulted in, or been intended to result in, the obstruction of the person's right to bid or the obstruction of the sale itself.  An attempt to obstruct is sufficient to constitute the offense, even if the attempt is ultimately unsuccessful.</w:t>
        <w:br/>
        <w:br/>
        <w:t>**Illustrative Examples:**</w:t>
        <w:br/>
        <w:br/>
        <w:t>* **Threatening a Potential Bidder:**  A person threatens to physically harm a potential bidder if they participate in the auction of a property, intending to deter them from bidding.</w:t>
        <w:br/>
        <w:br/>
        <w:t>* **Spreading False Rumors about a Bidder:** An individual spreads false and defamatory rumors about a potential bidder's financial status to damage their reputation and discourage other bidders from competing with them.</w:t>
        <w:br/>
        <w:br/>
        <w:t>* **Using Influence to Disqualify a Bidder:**  A person uses their political connections to improperly influence the public servant conducting the sale to disqualify a rival bidder, thereby obstructing their lawful right to bid.</w:t>
        <w:br/>
        <w:br/>
        <w:t>* **Intimidating Bidders through Aggressive Behavior:**  A group of individuals engages in aggressive and intimidating behavior at the auction site, creating a hostile environment that discourages other potential bidders from participating.</w:t>
        <w:br/>
        <w:br/>
        <w:br/>
        <w:t>**Distinguishing Section 185 from Related Offenses:**</w:t>
        <w:br/>
        <w:br/>
        <w:t>* **Section 183 (Resistance to Taking of Property by Lawful Authority of a Public Servant):**  Section 183 focuses on resisting the taking of property, while Section 185 deals specifically with obstructing or attempting to obstruct a person's right to bid through threats, intimidation, or illegal influence.</w:t>
        <w:br/>
        <w:br/>
        <w:t>* **Section 184 (Obstructing Sale of Property Offered for Sale by Authority of Public Servant):**  Section 184 addresses the general obstruction of a sale, while Section 185 focuses on the specific act of illegally deterring individuals from bidding.  Section 185 can be considered a specialized form of obstruction under Section 184, where the obstruction is achieved through threats, intimidation, or illegal influence directed at potential bidders.</w:t>
        <w:br/>
        <w:br/>
        <w:br/>
        <w:t>* **Section 353 (Assault or Criminal Force to Deter Public Servant from Discharge of his Duty):** Section 353 relates to the use of assault or criminal force against a public servant. While threats or intimidation under Section 185 could potentially involve elements of assault, the primary focus of Section 185 is on obstructing the bidding process, not directly harming the public servant.</w:t>
        <w:br/>
        <w:br/>
        <w:br/>
        <w:t>* **Section 503 (Criminal Intimidation):** While threats under Section 185 could also fall under the broader definition of criminal intimidation under Section 503, Section 185 is a more specific provision addressing threats made in the context of a public auction or sale of property.</w:t>
        <w:br/>
        <w:br/>
        <w:br/>
        <w:br/>
        <w:t>**Punishment:**</w:t>
        <w:br/>
        <w:br/>
        <w:t>Section 185 carries a more severe punishment compared to Sections 183 and 184: imprisonment of either description for a term which may extend to two years, or with a fine, or with both. The enhanced punishment reflects the gravity of the offense, which involves the use of coercive tactics to undermine the fairness and integrity of the bidding process.</w:t>
        <w:br/>
        <w:br/>
        <w:br/>
        <w:t>**Key Considerations and Case Law:**</w:t>
        <w:br/>
        <w:br/>
        <w:t>* **"Lawful Authority":**  As with Sections 183 and 184, establishing the "lawful authority" of the public servant conducting the sale is crucial for a conviction under Section 185.</w:t>
        <w:br/>
        <w:br/>
        <w:t>* **"Illegal" Threats, Intimidation, or Influence:** The threats, intimidation, or influence employed must be "illegal" to fall under Section 185.  Lawful persuasion or negotiation would not constitute an offense.</w:t>
        <w:br/>
        <w:br/>
        <w:t>* **Proof of Intent:** The prosecution must prove that the accused acted with the specific intent to deter the person from bidding or obstruct the sale.</w:t>
        <w:br/>
        <w:br/>
        <w:t>* **"Attempts to Obstruct":** An attempt to obstruct is sufficient for conviction, even if the attempt is ultimately unsuccessful.  The prosecution must demonstrate that the accused took concrete steps towards obstructing the bidding process.</w:t>
        <w:br/>
        <w:br/>
        <w:br/>
        <w:t>**Conclusion:**</w:t>
        <w:br/>
        <w:br/>
        <w:t>Section 185 plays a vital role in safeguarding the integrity of public auctions and sales of property conducted by lawful authority. It protects potential bidders from coercive tactics and ensures a fair and competitive bidding environment. By criminalizing threats, intimidation, and the illegal use of influence, the section deters individuals from manipulating the outcome of sales and ensures that the highest bidder, based on genuine competition, acquires the property.  A thorough understanding of the elements of this offense, its scope, and its distinction from related provisions is essential for its effective application and enforcement.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