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194</w:t>
      </w:r>
    </w:p>
    <w:p>
      <w:r>
        <w:t>## Section 194 of the Indian Penal Code: Giving or Fabricating False Evidence with Intent to Procure Conviction of Capital Offence</w:t>
        <w:br/>
        <w:br/>
        <w:t>Section 194 of the Indian Penal Code (IPC) deals with the severe offence of giving or fabricating false evidence with the specific intent to procure the conviction of an innocent person for a capital offence. This in-depth analysis will explore the intricacies of Section 194, dissecting its various components, examining judicial interpretations, and discussing its crucial role in safeguarding justice within the Indian legal framework.</w:t>
        <w:br/>
        <w:br/>
        <w:t>**I. Text of Section 194:**</w:t>
        <w:br/>
        <w:br/>
        <w:t>The text of Section 194 reads as follows:</w:t>
        <w:br/>
        <w:br/>
        <w:t>“Whoever gives or fabricates false evidence, intending thereby to cause, or knowing it to be likely that he will thereby cause, any person to be convicted of an offence which by the law for the time being in force in [India] is punishable with death, or [imprisonment for life], shall be punished with [imprisonment for life], or with imprisonment of either description for a term which may extend to ten years, and shall also be liable to fine, and if an innocent person be convicted and executed in consequence of such false evidence, the person who gives or fabricates such false evidence may be punished with death.”</w:t>
        <w:br/>
        <w:br/>
        <w:br/>
        <w:t>**II. Essential Ingredients of the Offence:**</w:t>
        <w:br/>
        <w:br/>
        <w:t>To secure a conviction under Section 194, the prosecution must prove the following elements beyond reasonable doubt:</w:t>
        <w:br/>
        <w:br/>
        <w:t>1. **Giving or fabricating false evidence:**  The accused must have either given false evidence (Section 191) or fabricated false evidence (Section 192). This requires demonstrating that the evidence presented was deliberately false.</w:t>
        <w:br/>
        <w:br/>
        <w:t>2. **Intention or knowledge of likelihood of causing conviction for a capital offence:** This is the core element distinguishing Section 194 from other provisions related to false evidence. The accused must have acted with the specific intention to procure a conviction for an offence punishable by death or life imprisonment, *or* they must have known that their actions were likely to result in such a conviction. This necessitates establishing a clear link between the false evidence and the potential conviction for a capital offence.</w:t>
        <w:br/>
        <w:br/>
        <w:t>3. **The offence for which conviction is procured is punishable by death or life imprisonment:**  The false evidence must relate to an offence that carries the possibility of a death sentence or life imprisonment under Indian law.  This element limits the scope of Section 194 to the most serious offences.</w:t>
        <w:br/>
        <w:br/>
        <w:br/>
        <w:t>**III. Enhanced Punishment for Conviction and Execution of an Innocent Person:**</w:t>
        <w:br/>
        <w:br/>
        <w:t>Section 194 incorporates a unique provision for enhanced punishment in cases where an innocent person is convicted and executed due to the false evidence.  In such tragic circumstances, the person who gave or fabricated the false evidence can be punished with death.  This reflects the gravity of the consequences that can flow from such malicious acts.  This provision underscores the critical importance of ensuring the accuracy and reliability of evidence presented in capital cases.</w:t>
        <w:br/>
        <w:br/>
        <w:br/>
        <w:t>**IV. Distinction from related offences:**</w:t>
        <w:br/>
        <w:br/>
        <w:t>Section 194 needs to be distinguished from related provisions in the IPC:</w:t>
        <w:br/>
        <w:br/>
        <w:t>* **Section 191 (Giving false evidence):**  Section 191 deals with the general offence of giving false evidence, while Section 194 specifically targets cases where the false evidence is intended to procure a conviction for a capital offence.</w:t>
        <w:br/>
        <w:br/>
        <w:t>* **Section 192 (Fabricating false evidence):**  Section 192 deals with the general offence of fabricating false evidence, while Section 194 focuses on cases where the fabricated evidence is intended to secure a conviction for a capital offence.</w:t>
        <w:br/>
        <w:br/>
        <w:t>* **Section 193 (Punishment for false evidence):**  Section 193 provides the general punishment for giving or fabricating false evidence, while Section 194 prescribes enhanced punishment for cases involving capital offences.</w:t>
        <w:br/>
        <w:br/>
        <w:br/>
        <w:t>**V. Judicial Interpretations:**</w:t>
        <w:br/>
        <w:br/>
        <w:t>Judicial pronouncements have shaped the understanding and application of Section 194. Some key principles that have emerged from these interpretations include:</w:t>
        <w:br/>
        <w:br/>
        <w:t>* **Proof of intention:**  The prosecution must establish the specific intention to procure a conviction for a capital offence or the knowledge that such a conviction is likely. This can be inferred from the circumstances surrounding the giving or fabrication of the false evidence.</w:t>
        <w:br/>
        <w:br/>
        <w:t>* **Causation:** The false evidence must be shown to be a significant factor in procuring the conviction.  It's not necessary to prove that the false evidence was the sole reason for the conviction, but it must have played a substantial role.</w:t>
        <w:br/>
        <w:br/>
        <w:t>* **Application of the death penalty:** The death penalty provision for cases where an innocent person is executed is rarely invoked and is subject to stringent judicial scrutiny.</w:t>
        <w:br/>
        <w:br/>
        <w:br/>
        <w:t>**VI. Significance and Contemporary Relevance:**</w:t>
        <w:br/>
        <w:br/>
        <w:t>Section 194 holds significant importance in protecting the integrity of the justice system, particularly in capital cases.  The provision recognizes the immense harm caused by false evidence leading to wrongful convictions for the most serious offences.  By imposing severe penalties, including the possibility of the death penalty in extreme cases, Section 194 acts as a strong deterrent against such malicious acts.</w:t>
        <w:br/>
        <w:br/>
        <w:t>In the contemporary context, with increasing scrutiny on the administration of the death penalty and concerns about wrongful convictions, Section 194 assumes even greater relevance. It underscores the need for extreme caution and diligence in evaluating evidence in capital cases and emphasizes the responsibility of all actors within the justice system to prevent miscarriages of justice.</w:t>
        <w:br/>
        <w:br/>
        <w:br/>
        <w:t>**VII. Conclusion:**</w:t>
        <w:br/>
        <w:br/>
        <w:t>Section 194 of the IPC addresses a particularly egregious form of misconduct within the judicial system – giving or fabricating false evidence with the intent to secure a conviction for a capital offence.  By prescribing severe punishments, the section serves as a powerful deterrent and reinforces the importance of truth and integrity in legal proceedings.  The unique provision for enhanced punishment in cases where an innocent person is executed highlights the gravity of the potential consequences of such actions and underscores the need for utmost vigilance in preventing wrongful convictions in capital cases.  As the debate surrounding capital punishment continues, Section 194 serves as a critical safeguard against its potential misuse and ensures that the ultimate penalty is applied only in cases where guilt is established beyond reasonable doubt based on reliable and truthful evidence.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