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w:t>
      </w:r>
    </w:p>
    <w:p>
      <w:r>
        <w:t>## A Comprehensive Analysis of Section 2 of the Indian Penal Code: Punishment of offences committed within India</w:t>
        <w:br/>
        <w:br/>
        <w:t>Section 2 of the Indian Penal Code (IPC) is a cornerstone of the Code's structure, dictating the application of punishments for offenses committed within India. Its seemingly straightforward wording masks a complex interplay of legal principles and practical considerations that govern the implementation of criminal justice within the country.  This extensive analysis delves into the intricacies of Section 2, exploring its historical context, legal interpretations, and implications for the Indian legal system.</w:t>
        <w:br/>
        <w:br/>
        <w:t>**The Text of Section 2:**</w:t>
        <w:br/>
        <w:br/>
        <w:t>“Every person shall be liable to punishment under this Code and not otherwise for every act or omission contrary to the provisions thereof, of which, he shall be guilty within India.”</w:t>
        <w:br/>
        <w:br/>
        <w:t>**Dissecting the Elements of Section 2:**</w:t>
        <w:br/>
        <w:br/>
        <w:t>Section 2 can be broken down into several key components:</w:t>
        <w:br/>
        <w:br/>
        <w:t>1. **"Every Person":** This phrase establishes the universality of the IPC's application within India.  It emphasizes that regardless of an individual's background, social standing, or any other characteristic, they are subject to the provisions of the Code if they commit an offense within India. This principle of equality before the law is a fundamental tenet of a just legal system.</w:t>
        <w:br/>
        <w:br/>
        <w:t>2. **"Liable to Punishment Under this Code and Not Otherwise":** This crucial element underscores the exclusive nature of the IPC as the governing authority for defining and punishing offenses. It signifies that punishments for acts or omissions defined as criminal offenses can only be imposed as stipulated within the IPC itself, and not based on any other legal framework, custom, or practice. This safeguards against arbitrary punishments and ensures that individuals are only penalized according to established law.</w:t>
        <w:br/>
        <w:br/>
        <w:t>3. **"Every Act or Omission":** The IPC recognizes both acts of commission (positive actions) and acts of omission (failure to act when there is a legal duty to do so) as potential offenses.  This distinction is crucial for capturing the diverse range of criminal behavior, from physical assaults to neglecting legal obligations.</w:t>
        <w:br/>
        <w:br/>
        <w:t>4. **"Contrary to the Provisions Thereof":** This phrase reinforces the importance of establishing a clear nexus between the alleged act or omission and the specific provisions of the IPC. An offense is only punishable under the IPC if it directly violates a specific provision outlined within the Code. This requirement of legality ensures that individuals are not punished for actions that are not explicitly prohibited by law.</w:t>
        <w:br/>
        <w:br/>
        <w:t>5. **"Of Which, He Shall Be Guilty Within India":** This final element establishes the territorial jurisdiction of the IPC.  It clarifies that the Code applies to offenses committed within the geographical boundaries of India, as defined by Article 1 of the Constitution.  This territorial principle is a cornerstone of international law, defining the limits of a nation's legal authority.</w:t>
        <w:br/>
        <w:br/>
        <w:t>**Territorial Jurisdiction: A Closer Examination:**</w:t>
        <w:br/>
        <w:br/>
        <w:t>The concept of "within India" deserves a deeper analysis, considering its implications for determining jurisdiction and applying the IPC:</w:t>
        <w:br/>
        <w:br/>
        <w:t>* **Physical Presence:** The most straightforward interpretation of "within India" refers to the physical presence of the offender within Indian territory at the time of committing the offense.</w:t>
        <w:br/>
        <w:br/>
        <w:t>* **Continuing Offenses:** For offenses that involve a continuous course of action, the IPC may apply even if certain elements of the offense occur outside India, as long as a significant portion of the criminal act takes place within India.</w:t>
        <w:br/>
        <w:br/>
        <w:t>* **Offenses with Effects in India:**  Even if an act is committed outside India, if its effects are felt within India, the IPC may apply under specific circumstances, especially those outlined in Sections 3 and 4.  This principle allows for the prosecution of individuals who commit offenses that impact India, even if they are physically located elsewhere.</w:t>
        <w:br/>
        <w:br/>
        <w:t>* **Cybercrime and Technological Advancements:** The rise of cybercrime poses unique challenges to traditional notions of territorial jurisdiction.  Offenses committed online can have widespread effects across multiple jurisdictions.  Indian courts have grappled with these challenges, developing jurisprudence to address the complexities of cybercrime and determine jurisdiction in cases where the offender may be located outside India but the impact of the crime is felt within the country.</w:t>
        <w:br/>
        <w:br/>
        <w:t>**Exceptions and Limitations to Section 2:**</w:t>
        <w:br/>
        <w:br/>
        <w:t>Despite its broad scope, Section 2 is subject to certain exceptions and limitations:</w:t>
        <w:br/>
        <w:br/>
        <w:t>* **Extra-Territorial Jurisdiction (Sections 3 and 4):** While Section 2 focuses on offenses committed within India, Sections 3 and 4 extend the IPC's reach to offenses committed outside India under specific circumstances, primarily involving Indian citizens or offenses impacting India.  These exceptions are crucial for addressing cross-border crime and protecting Indian interests abroad.</w:t>
        <w:br/>
        <w:br/>
        <w:t>* **Lex Specialis:**  The principle of *lex specialis* dictates that where a specific law exists to address a particular offense, it supersedes the general provisions of the IPC. For instance, offenses related to the armed forces are governed by the Army Act, Navy Act, and Air Force Act, rather than the IPC.</w:t>
        <w:br/>
        <w:br/>
        <w:t>* **Diplomatic Immunity:**  Individuals with diplomatic immunity are exempt from the jurisdiction of Indian courts and are not subject to the IPC. This immunity is governed by the Vienna Convention on Diplomatic Relations and is essential for maintaining international diplomacy and ensuring the smooth functioning of international relations.</w:t>
        <w:br/>
        <w:br/>
        <w:t>* **Personal Laws:** In certain matters of personal law, such as marriage, divorce, and inheritance, specific personal laws based on religion or custom may prevail over the IPC, particularly for minority communities.</w:t>
        <w:br/>
        <w:br/>
        <w:t>**The Interplay between Section 1 and Section 2:**</w:t>
        <w:br/>
        <w:br/>
        <w:t>Sections 1 and 2 of the IPC work in tandem to establish the foundational framework for criminal law in India.  Section 1 defines the title and extent of the IPC's operation, while Section 2 clarifies the application of punishment for offenses committed within India. Together, they delineate the boundaries of the IPC's authority, ensuring that individuals are subject to the appropriate legal framework and are punished only for offenses committed within the specified jurisdiction.</w:t>
        <w:br/>
        <w:br/>
        <w:br/>
        <w:t>**Significance and Implications of Section 2:**</w:t>
        <w:br/>
        <w:br/>
        <w:t>* **Principle of Legality:** Section 2 embodies the crucial principle of *nullum crimen sine lege*, meaning no crime without law.  It ensures that individuals are only punished for actions explicitly prohibited by law, safeguarding against arbitrary punishment and upholding due process.</w:t>
        <w:br/>
        <w:br/>
        <w:t>* **Territorial Integrity and Sovereignty:**  By defining the territorial limits of its application, Section 2 reinforces India's sovereignty and its right to enforce its laws within its borders.</w:t>
        <w:br/>
        <w:br/>
        <w:br/>
        <w:t>* **Clarity and Certainty in Criminal Law:**  Section 2 provides clarity and certainty in the application of criminal law, ensuring that individuals are aware of the consequences of their actions and preventing ambiguity in the administration of justice.</w:t>
        <w:br/>
        <w:br/>
        <w:t>* **Protection against Double Jeopardy:**  The phrase "and not otherwise" in Section 2 contributes to protecting against double jeopardy, as it prevents individuals from being punished multiple times for the same offense under different legal frameworks.</w:t>
        <w:br/>
        <w:br/>
        <w:t>* **Foundation for Criminal Procedure:** Section 2 lays the groundwork for the subsequent provisions of the Code of Criminal Procedure, which outlines the processes for investigating, prosecuting, and adjudicating criminal offenses.</w:t>
        <w:br/>
        <w:br/>
        <w:t>**Conclusion:**</w:t>
        <w:br/>
        <w:br/>
        <w:t>Section 2 of the IPC is a fundamental provision that defines the scope and application of punishments for offenses committed within India.  Its seemingly simple language encompasses a complex interplay of legal principles related to jurisdiction, legality, and the universality of the law.  Understanding the nuances of Section 2 is crucial for anyone involved in the Indian criminal justice system, from law enforcement officers to judges and legal scholars. It forms a critical link in the chain of criminal justice, ensuring fairness, consistency, and adherence to the rule of law.  The section acts not only as a guide for punishing offenses but also as a safeguard of individual liberties, protecting against arbitrary punishment and upholding the principles of a just and equitable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