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208</w:t>
      </w:r>
    </w:p>
    <w:p>
      <w:r>
        <w:t>## IPC Section 208: A Deep Dive into Abetment in Cases of Offenses outside India</w:t>
        <w:br/>
        <w:br/>
        <w:t>Section 208 of the Indian Penal Code (IPC) deals with the abetment of offenses committed outside India. This complex provision extends the reach of Indian criminal law beyond its territorial boundaries, allowing for the prosecution of individuals in India who abet offenses committed in foreign lands. Understanding this section requires a thorough examination of its components, related legal concepts, and its implications in the context of international law and jurisdiction.</w:t>
        <w:br/>
        <w:br/>
        <w:t>**I. The Text of Section 208**</w:t>
        <w:br/>
        <w:br/>
        <w:t>Section 208 of the IPC states:</w:t>
        <w:br/>
        <w:br/>
        <w:t>"Whoever abets any offence committed without and beyond [India] within the meaning of this Code shall be punished with the punishment provided for the offence.</w:t>
        <w:br/>
        <w:br/>
        <w:t>*Explanation*.—An offence is committed without and beyond [India] within the meaning of this section, when such act is done or such illegal omission takes place without and beyond [India], which, if done or omitted to be done within [India], would have amounted to an offence punishable by this Code."</w:t>
        <w:br/>
        <w:br/>
        <w:br/>
        <w:t>**II. Dissecting the Elements of Section 208**</w:t>
        <w:br/>
        <w:br/>
        <w:t>This seemingly straightforward section encompasses several crucial elements:</w:t>
        <w:br/>
        <w:br/>
        <w:t>1. **Abetment:** The core of Section 208 is the act of abetment.  The IPC defines abetment in Sections 107 to 120.  Broadly, abetment encompasses:</w:t>
        <w:br/>
        <w:t xml:space="preserve">    * **Instigating another to commit an offense:**  This involves actively inciting or encouraging someone to commit a crime.</w:t>
        <w:br/>
        <w:t xml:space="preserve">    * **Engaging in a conspiracy to commit an offense:** This involves agreeing with one or more persons to commit a crime.</w:t>
        <w:br/>
        <w:t xml:space="preserve">    * **Intentionally aiding in the commission of an offense:** This involves providing assistance or support to the commission of the crime, knowing that such assistance will facilitate the offense.</w:t>
        <w:br/>
        <w:br/>
        <w:t>2. **Offense Committed Outside India:** The abetted offense must have occurred outside the territorial boundaries of India. This includes not only foreign countries but also international waters and airspace.</w:t>
        <w:br/>
        <w:br/>
        <w:t>3. **"Within the Meaning of this Code":**  This crucial phrase clarifies that the abetted act must be an offense punishable under the IPC if it had been committed within India.  This signifies the principle of **double criminality**, requiring the act to be criminal in both India and the jurisdiction where it was committed. However, the exact definition of the offense need not be identical in both jurisdictions.  It is sufficient if the essential ingredients of the offense are similar, even if the nomenclature or specific punishments differ.</w:t>
        <w:br/>
        <w:br/>
        <w:t>4. **Punishment:** Section 208 stipulates that the abettor shall be punished with the same punishment prescribed for the principal offense under the IPC. This emphasizes the seriousness with which Indian law views abetment, even when the abetted offense occurs outside its territory.</w:t>
        <w:br/>
        <w:br/>
        <w:t>**III. The Explanation: Clarifying Extraterritorial Jurisdiction**</w:t>
        <w:br/>
        <w:br/>
        <w:t>The explanation appended to Section 208 is crucial for interpreting the section's scope. It clarifies that an offense is considered committed outside India if the act or omission, if committed within India, would constitute an offense punishable under the IPC.</w:t>
        <w:br/>
        <w:br/>
        <w:t>This explanation serves two primary purposes:</w:t>
        <w:br/>
        <w:br/>
        <w:t>1. **Establishing the Nexus with Indian Law:**  It emphasizes the requirement that the abetted act must be an offense under Indian law, even if it occurred outside India. This nexus prevents arbitrary application of the section and ensures that the conduct is considered criminal under Indian legal standards.</w:t>
        <w:br/>
        <w:br/>
        <w:t>2. **Clarifying the "Double Criminality" Principle:** While not explicitly stating it, the explanation implicitly incorporates the principle of double criminality. Although not a strict requirement, this principle plays a significant role in determining whether an act committed abroad would be an offense under the IPC.</w:t>
        <w:br/>
        <w:br/>
        <w:br/>
        <w:t>**IV.  Illustrative Examples**</w:t>
        <w:br/>
        <w:br/>
        <w:t>To better understand the application of Section 208, consider the following examples:</w:t>
        <w:br/>
        <w:br/>
        <w:t>* **Example 1:** A person in India incites another person located in a foreign country to commit murder in that country. If murder is punishable under the IPC, the person in India could be charged under Section 208.</w:t>
        <w:br/>
        <w:br/>
        <w:t>* **Example 2:** An individual in India conspires with another individual abroad to smuggle drugs into that foreign country. If such smuggling is an offense under the IPC, the individual in India could be prosecuted under Section 208, even if drug smuggling into that particular foreign country isn't illegal under its laws.</w:t>
        <w:br/>
        <w:br/>
        <w:t>* **Example 3:** A person in India provides financial assistance to a terrorist group operating outside India, knowing that the funds will be used for a terrorist attack in a foreign country. If such an act constitutes an offense under the IPC (e.g., financing terrorism), the person in India could be prosecuted under Section 208.</w:t>
        <w:br/>
        <w:br/>
        <w:t>**V.  Relationship with other Provisions**</w:t>
        <w:br/>
        <w:br/>
        <w:t>Section 208 must be read in conjunction with other provisions of the IPC, particularly Sections 107-120 (Abetment) and Sections 3 and 4 (Territorial Jurisdiction).</w:t>
        <w:br/>
        <w:br/>
        <w:t>**VI.  Challenges and Interpretational Issues**</w:t>
        <w:br/>
        <w:br/>
        <w:t>Despite its seeming clarity, Section 208 presents certain interpretational challenges:</w:t>
        <w:br/>
        <w:br/>
        <w:t>* **Defining "Double Criminality":** While the explanation hints at the principle of double criminality, it doesn't explicitly define it.  The level of similarity required between the offense in the foreign jurisdiction and the corresponding IPC offense remains open to interpretation.</w:t>
        <w:br/>
        <w:br/>
        <w:t>* **Evidentiary Challenges:** Gathering evidence for offenses committed abroad can be complex and require international cooperation. Proving abetment, which often involves establishing intent and causation, can be even more challenging in such cases.</w:t>
        <w:br/>
        <w:br/>
        <w:t>* **Jurisdictional Conflicts:**  Applying Section 208 may lead to jurisdictional conflicts with the country where the offense occurred.  Balancing the interests of different jurisdictions and ensuring that an individual isn't subjected to double jeopardy are crucial considerations.</w:t>
        <w:br/>
        <w:br/>
        <w:t>* **Extradition:** Section 208 becomes relevant when extradition is not possible or feasible.  It provides a legal basis for prosecuting individuals in India for abetting offenses abroad, even if they cannot be extradited to the country where the offense occurred.</w:t>
        <w:br/>
        <w:br/>
        <w:t>**VII.  Significance and Implications**</w:t>
        <w:br/>
        <w:br/>
        <w:t>Section 208 plays a vital role in addressing transnational crimes and holding accountable individuals who facilitate offenses committed outside India. It extends the reach of Indian criminal law and demonstrates India's commitment to combating cross-border criminality.</w:t>
        <w:br/>
        <w:br/>
        <w:t>By criminalizing abetment of offenses committed abroad, Section 208 acts as a deterrent and reinforces international legal cooperation.  It also ensures that individuals who use Indian territory to plan or facilitate crimes in other countries cannot escape the reach of Indian law.</w:t>
        <w:br/>
        <w:br/>
        <w:br/>
        <w:t>**VIII. Conclusion:**</w:t>
        <w:br/>
        <w:br/>
        <w:t>Section 208 of the IPC is a crucial provision that extends the reach of Indian criminal law to address abetment of offenses committed outside India. While the section aims to curb transnational crime, its application requires careful consideration of the principles of abetment, extraterritorial jurisdiction, and the potential for conflicts with international law.  A thorough understanding of this complex provision is essential for effectively combating cross-border offenses and ensuring justice in cases involving individuals who facilitate crimes from within Indian territory.  The interpretation of this section continues to evolve through judicial pronouncements, and its effectiveness depends on continued international cooperation in gathering evidence and prosecuting individuals involved in transnational criminal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