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212</w:t>
      </w:r>
    </w:p>
    <w:p>
      <w:r>
        <w:t>## IPC Section 212: A Deep Dive into Harboring or Concealing an Offender</w:t>
        <w:br/>
        <w:br/>
        <w:t>Section 212 of the Indian Penal Code (IPC) deals with the offense of harboring or concealing a person known to have committed an offense, with the intention of screening that person from legal consequences. This provision is crucial for maintaining the effectiveness of law enforcement and preventing individuals from obstructing the course of justice. Understanding this section requires a thorough examination of its constituent elements, its relationship with other legal provisions, and its broader implications for the criminal justice system.</w:t>
        <w:br/>
        <w:br/>
        <w:t>**I. The Text of Section 212**</w:t>
        <w:br/>
        <w:br/>
        <w:t>Section 212 of the IPC is structured into four clauses, each addressing different scenarios and levels of offenses:</w:t>
        <w:br/>
        <w:br/>
        <w:t>**(a) Whoever harbors or conceals any person, who he knows or has reason to believe to be a person against whom a warrant has been issued by any Court, intending or knowing it to be likely that such person shall thereby be screened from legal punishment, shall be punished with imprisonment of either description for a term which may extend to three years, and shall also be liable to fine;**</w:t>
        <w:br/>
        <w:br/>
        <w:t>**(b) Whoever harbors or conceals any person, who he knows or has reason to believe to be a person against whom a proclamation has been issued or published by any Government, or any Court or other public authority authorized in this behalf by any Government, charging such person with any offence, and intending or knowing it to be likely that such person shall thereby be screened from legal punishment, or with the intention of preventing such person from being apprehended, shall be punished with imprisonment of either description for a term which may extend to five years, and shall also be liable to fine;**</w:t>
        <w:br/>
        <w:br/>
        <w:t>**(c) Whoever harbors or conceals any person, who he knows or has reason to believe to have committed an offence punishable with death, or with imprisonment for life, or with imprisonment which may extend to ten years, intending or knowing it to be likely that such person shall thereby be screened from legal punishment, shall be punished with imprisonment of either description for a term which may extend to seven years, and shall also be liable to fine;**</w:t>
        <w:br/>
        <w:br/>
        <w:t>**(d) Whoever harbors or conceals any person, who he knows or has reason to believe to have committed any non-bailable offence, intending or knowing it to be likely that such person shall thereby be screened from legal punishment, shall be punished with imprisonment of either description for a term which may extend to three years, and shall also be liable to fine;**</w:t>
        <w:br/>
        <w:br/>
        <w:t>**II. Dissecting the Elements of Section 212**</w:t>
        <w:br/>
        <w:br/>
        <w:t>Across its clauses, Section 212 involves several key elements:</w:t>
        <w:br/>
        <w:br/>
        <w:t>1. **Harboring or Concealing:** This involves providing shelter, refuge, or protection to an offender, or actively hiding their presence from law enforcement.  This can involve providing physical accommodation, financial assistance, false information, or any other means that helps the offender evade arrest or prosecution.  Mere passive knowledge of the offender's presence without any active steps to assist them is insufficient to constitute harboring or concealing.</w:t>
        <w:br/>
        <w:br/>
        <w:t>2. **Knowledge or Reason to Believe:** The accused must have known, or had reason to believe, that the person they were harboring or concealing was an offender or was wanted by the authorities.  This element of mens rea, or guilty mind, is crucial.  The prosecution must prove that the accused had sufficient grounds to suspect the person's involvement in an offense.  "Reason to believe" implies a level of suspicion that a reasonable person would have in similar circumstances.</w:t>
        <w:br/>
        <w:br/>
        <w:t>3. **Intention to Screen from Legal Punishment:** The accused must have acted with the intention of protecting the offender from legal consequences. This implies a deliberate act to obstruct justice and prevent the offender from being apprehended, tried, or punished.</w:t>
        <w:br/>
        <w:br/>
        <w:t>4. **Specific Circumstances of the Offense (Clauses a-d):** The severity of the punishment under Section 212 varies depending on the specific circumstances of the offense committed by the harbored person:</w:t>
        <w:br/>
        <w:br/>
        <w:t xml:space="preserve">    * **Clause (a):**  A warrant has been issued for the person's arrest.</w:t>
        <w:br/>
        <w:t xml:space="preserve">    * **Clause (b):** A proclamation has been issued against the person, charging them with an offense.  This clause also covers harboring with the intention of preventing apprehension.</w:t>
        <w:br/>
        <w:t xml:space="preserve">    * **Clause (c):** The person has committed an offense punishable with death, life imprisonment, or imprisonment up to ten years.  This clause targets harboring offenders involved in serious crimes.</w:t>
        <w:br/>
        <w:t xml:space="preserve">    * **Clause (d):** The person has committed a non-bailable offense.</w:t>
        <w:br/>
        <w:br/>
        <w:t>5. **Punishment:**  The punishment varies according to the clause invoked:</w:t>
        <w:br/>
        <w:br/>
        <w:t xml:space="preserve">    * **Clause (a):** Imprisonment up to three years and a fine.</w:t>
        <w:br/>
        <w:t xml:space="preserve">    * **Clause (b):** Imprisonment up to five years and a fine.</w:t>
        <w:br/>
        <w:t xml:space="preserve">    * **Clause (c):** Imprisonment up to seven years and a fine.</w:t>
        <w:br/>
        <w:t xml:space="preserve">    * **Clause (d):** Imprisonment up to three years and a fine.</w:t>
        <w:br/>
        <w:br/>
        <w:br/>
        <w:t>**III.  Illustrative Examples**</w:t>
        <w:br/>
        <w:br/>
        <w:t>To better understand the application of Section 212, consider these scenarios:</w:t>
        <w:br/>
        <w:br/>
        <w:t>* **Example 1 (Clause a):**  A person hides a friend in their home, knowing that a warrant has been issued for the friend's arrest for a theft.</w:t>
        <w:br/>
        <w:br/>
        <w:t>* **Example 2 (Clause b):** A person provides financial assistance to a fugitive who is wanted for a serious crime and is the subject of a public proclamation.</w:t>
        <w:br/>
        <w:br/>
        <w:t>* **Example 3 (Clause c):** A person shelters a relative who has committed murder, knowing that they are wanted by the police.</w:t>
        <w:br/>
        <w:br/>
        <w:t>* **Example 4 (Clause d):**  A person helps a friend evade arrest for a non-bailable offense like assault.</w:t>
        <w:br/>
        <w:br/>
        <w:br/>
        <w:t>**IV.  Distinguishing Section 212 from Related Offenses**</w:t>
        <w:br/>
        <w:br/>
        <w:t>Section 212 should be distinguished from other related offenses:</w:t>
        <w:br/>
        <w:br/>
        <w:t>* **Accessory after the fact (Section 214):** This applies to persons who assist an offender after the commission of an offense punishable with death, imprisonment for life, or imprisonment for ten years or more.  The key distinction is the timing of the assistance. Section 212 applies before arrest, while Section 214 applies after.</w:t>
        <w:br/>
        <w:br/>
        <w:t>* **Giving false information (Section 177):**  This applies to providing false information to a public servant. While giving false information might be a method of harboring, Section 212 specifically addresses the act of harboring or concealing.</w:t>
        <w:br/>
        <w:br/>
        <w:t>* **Obstructing public servant (Section 186):** This applies to obstructing a public servant in the discharge of their public functions.  While harboring an offender might obstruct police work, Section 212 specifically targets harboring or concealing.</w:t>
        <w:br/>
        <w:br/>
        <w:br/>
        <w:t>**V.  Evidentiary Considerations**</w:t>
        <w:br/>
        <w:br/>
        <w:t>Proving a violation of Section 212 requires demonstrating the act of harboring or concealing, the accused's knowledge of the person's status as an offender, and the intent to screen the offender from legal consequences. This may involve circumstantial evidence, witness testimony, electronic records, and other forms of evidence linking the accused to the offender and demonstrating their knowledge and intent.</w:t>
        <w:br/>
        <w:br/>
        <w:br/>
        <w:t>**VI.  Challenges and Interpretational Issues**</w:t>
        <w:br/>
        <w:br/>
        <w:t>Applying Section 212 can present certain challenges:</w:t>
        <w:br/>
        <w:br/>
        <w:t>* **Proving Intent:** Establishing the intent to screen from legal punishment can be challenging, as it delves into the accused's subjective state of mind.</w:t>
        <w:br/>
        <w:br/>
        <w:t>* **Balancing with Family Ties:**  Cases involving family members harboring relatives can raise complex issues, requiring a careful balancing of the need to uphold the law with the recognition of family loyalty.</w:t>
        <w:br/>
        <w:br/>
        <w:t>* **Defining "Harboring and Concealing":** The interpretation of these terms needs to be context-specific, considering the nature of the assistance provided and the surrounding circumstances.</w:t>
        <w:br/>
        <w:br/>
        <w:br/>
        <w:t>**VII.  Significance and Implications**</w:t>
        <w:br/>
        <w:br/>
        <w:t>Section 212 plays a vital role in maintaining the effectiveness of law enforcement and preventing obstruction of justice.  By criminalizing the act of harboring or concealing offenders, it strengthens the rule of law and promotes public safety. It also deters individuals from assisting those who have violated the law, thereby contributing to a more just and accountable society.</w:t>
        <w:br/>
        <w:br/>
        <w:t>**VIII.  Conclusion**</w:t>
        <w:br/>
        <w:br/>
        <w:t>Section 212 of the IPC addresses the crucial issue of harboring or concealing offenders. By holding accountable those who aid in the evasion of justice, this provision strengthens law enforcement, deters criminal activity, and protects the public interest. While its application requires careful consideration of the elements of knowledge, intent, and the specific circumstances of the harbored person's offense, its effective enforcement is crucial for maintaining a functional and credible criminal justice system.  Its continued relevance is paramount in ensuring that individuals cannot escape accountability for their actions simply by finding refuge with those willing to shield them from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