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221</w:t>
      </w:r>
    </w:p>
    <w:p>
      <w:r>
        <w:t>## IPC Section 221: Intentional Omission to apprehend person legally bound to apprehend</w:t>
        <w:br/>
        <w:br/>
        <w:t>Section 221 of the Indian Penal Code addresses the deliberate failure of a public servant to apprehend a person whom they are legally obligated to apprehend. This provision targets dereliction of duty by public servants, specifically in cases where they intentionally allow offenders to escape justice. It aims to ensure the effective functioning of law enforcement and prevent individuals entrusted with upholding the law from shielding criminals or obstructing the course of justice.</w:t>
        <w:br/>
        <w:br/>
        <w:t>**Detailed Breakdown of Section 221:**</w:t>
        <w:br/>
        <w:br/>
        <w:t>**Text of Section 221:**</w:t>
        <w:br/>
        <w:br/>
        <w:t>Whoever, being legally bound to apprehend any person, intentionally omits to apprehend such person, shall be punished with imprisonment of either description for a term which may extend to seven years, and shall also be liable to fine.</w:t>
        <w:br/>
        <w:br/>
        <w:br/>
        <w:t>**Explanation of Key Elements:**</w:t>
        <w:br/>
        <w:br/>
        <w:t>1. **"Legally bound to apprehend":** This element defines the scope of Section 221.  It applies only to individuals who have a legal duty to apprehend a specific person. This duty typically arises from the nature of their public office or specific legal provisions.  Police officers, for example, are generally legally bound to apprehend individuals suspected of committing cognizable offenses. Other public servants might have a duty to apprehend specific individuals in certain circumstances as defined by law.  The prosecution must establish that the accused had a clear legal obligation to apprehend the person in question.</w:t>
        <w:br/>
        <w:br/>
        <w:t>2. **"Any person":** This phrase clarifies that the provision applies to the omission to apprehend *any* person whom the public servant is legally bound to apprehend, regardless of the offense committed or the potential punishment.  The severity of the offense committed by the person who escaped apprehension might influence the sentencing, but it doesn't determine the applicability of Section 221 itself.</w:t>
        <w:br/>
        <w:br/>
        <w:t>3. **"Intentionally omits to apprehend":** This element highlights the *mens rea* (criminal intent) required for the offense.  The omission to apprehend must be deliberate and conscious.  The public servant must knowingly choose *not* to apprehend the person despite having the legal obligation and the opportunity to do so.  This distinguishes the offense from cases of negligence, incompetence, or genuine inability to apprehend. The prosecution must prove the intentional nature of the omission.</w:t>
        <w:br/>
        <w:br/>
        <w:t>4. **"Punishment":** The punishment for violating Section 221 is imprisonment of either description (rigorous or simple) for a term which may extend up to seven years, and a fine. The court has the discretion to determine the appropriate sentence based on the specific facts and circumstances of each case, taking into account the gravity of the offense committed by the person who escaped apprehension, the motive of the public servant, and any other relevant factors.</w:t>
        <w:br/>
        <w:br/>
        <w:br/>
        <w:t>**Different Interpretations and Judicial Pronouncements:**</w:t>
        <w:br/>
        <w:br/>
        <w:t>Judicial pronouncements have provided further clarity on the application of Section 221:</w:t>
        <w:br/>
        <w:br/>
        <w:t>* **"Legally bound":** Courts have emphasized that the duty to apprehend must be clearly established by law.  A public servant cannot be held liable under this section for failing to apprehend someone if they lacked the legal authority or obligation to do so.</w:t>
        <w:br/>
        <w:br/>
        <w:t>* **"Intentionally omits":**  The prosecution must demonstrate that the omission was deliberate and not due to negligence, incompetence, or genuine inability to apprehend. The public servant's motive plays a crucial role in determining intent.</w:t>
        <w:br/>
        <w:br/>
        <w:t>* **Proof of opportunity to apprehend:**  The prosecution must establish that the public servant had a realistic opportunity to apprehend the person.  If the person escaped due to circumstances beyond the public servant's control, Section 221 might not apply.</w:t>
        <w:br/>
        <w:br/>
        <w:br/>
        <w:t>**Examples:**</w:t>
        <w:br/>
        <w:br/>
        <w:t>* A police officer deliberately allowing a wanted criminal to escape custody, knowing their legal duty to apprehend and detain them.</w:t>
        <w:br/>
        <w:br/>
        <w:t>* A customs official intentionally failing to apprehend a smuggler caught red-handed, allowing them to flee with contraband goods.</w:t>
        <w:br/>
        <w:br/>
        <w:t>* A prison guard intentionally leaving a cell door unlocked, facilitating the escape of a prisoner whom they were legally bound to keep confined.</w:t>
        <w:br/>
        <w:br/>
        <w:br/>
        <w:t>**Section 221 and Related Sections:**</w:t>
        <w:br/>
        <w:br/>
        <w:t>Section 221 is closely related to other provisions of the IPC dealing with offenses committed by public servants and those related to escaping from lawful custody, including:</w:t>
        <w:br/>
        <w:br/>
        <w:t>* **Section 21 (Definition of "Public Servant"):**  Provides the essential definition of a public servant.</w:t>
        <w:br/>
        <w:br/>
        <w:t>* **Section 222 (Intentional omission to apprehend person after it becomes legally bound to do so):** This section covers situations where a public servant initially had no obligation to apprehend someone but later becomes legally bound to do so and intentionally fails to apprehend them.</w:t>
        <w:br/>
        <w:br/>
        <w:t>* **Section 223 (Escape from confinement negligently suffered by public servant):**  Deals with situations where a public servant's negligence facilitates the escape of a person from lawful confinement.</w:t>
        <w:br/>
        <w:br/>
        <w:t>* **Section 224 (Resistance or obstruction by a person to his lawful apprehension):** Covers the offense committed by a person who resists or obstructs their lawful apprehension.</w:t>
        <w:br/>
        <w:br/>
        <w:t>* **Section 225 (Resistance or obstruction to lawful apprehension of another person):** Deals with the offense committed by a person who resists or obstructs the lawful apprehension of another person.</w:t>
        <w:br/>
        <w:br/>
        <w:br/>
        <w:t>**Elaborated Discussion on Intent and Applicability:**</w:t>
        <w:br/>
        <w:br/>
        <w:t>A significant aspect of Section 221 is the requirement of "intentional omission."  This necessitates a deep dive into the concept of intention within the legal context.  "Intention" signifies a conscious and deliberate choice to act or, in this case, not to act, in a specific manner. It involves a purposeful decision to bring about a particular consequence or knowing that such a consequence is likely to occur.  In the context of Section 221, the prosecution must prove beyond reasonable doubt that the public servant's failure to apprehend was not accidental, negligent, or due to circumstances beyond their control, but rather a conscious choice driven by an improper motive.  This motive might be corruption, personal gain, fear, favoritism, or any other reason that prompted the public servant to deliberately disregard their legal duty.</w:t>
        <w:br/>
        <w:br/>
        <w:br/>
        <w:t>The applicability of Section 221 also hinges on the existence of a clear legal duty to apprehend.  This duty must be derived from statutory provisions, legal rules, or established procedures governing the public servant's functions.  The prosecution must clearly demonstrate the source and scope of this legal obligation.  Furthermore, the public servant must have had a realistic opportunity to apprehend the person.  If the escape occurred due to unforeseen circumstances, unavoidable situations, or the person's use of force or deception, Section 221 might not apply even if the public servant harbored a desire to let the person escape.  The focus is on the intentional omission to perform a legally mandated duty within the realm of practical possibility.</w:t>
        <w:br/>
        <w:br/>
        <w:br/>
        <w:t>Distinguishing Section 221 from related offenses is crucial for its proper application.  While Section 222 addresses situations where the legal duty to apprehend arises *after* the initial encounter, Section 221 applies when the duty exists from the outset.  Section 223 focuses on negligence leading to escape, while Section 221 specifically targets intentional omissions.  Sections 224 and 225 deal with offenses committed by the person being apprehended or those obstructing the apprehension, not the public servant's failure to apprehend.  Understanding these distinctions ensures that the appropriate legal provision is applied based on the specific facts and circumstances of each case.</w:t>
        <w:br/>
        <w:br/>
        <w:br/>
        <w:t>**Conclusion:**</w:t>
        <w:br/>
        <w:br/>
        <w:t>Section 221 of the IPC serves as a vital mechanism for upholding the rule of law and ensuring accountability within the public sector.  By criminalizing the intentional omission to apprehend individuals whom a public servant is legally bound to apprehend, it prevents those entrusted with enforcing the law from shielding criminals or obstructing justice.  The requirement of intent distinguishes this offense from mere negligence or incompetence, ensuring that only deliberate acts of dereliction of duty are penalized.  Judicial interpretations have further refined the understanding and application of this provision, making it a potent tool for combating corruption and maintaining public trust in law enforcement.  Section 221 acts as a deterrent for public servants who might be tempted to misuse their position and allow offenders to escape justice, ultimately contributing to a safer and more secure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