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224</w:t>
      </w:r>
    </w:p>
    <w:p>
      <w:r>
        <w:t>## IPC Section 224: Resistance or Obstruction by a Person to his Lawful Apprehension</w:t>
        <w:br/>
        <w:br/>
        <w:t>Section 224 of the Indian Penal Code (IPC) deals with the offence of resisting or obstructing a person's lawful apprehension. This section criminalizes actions taken by individuals to prevent their own arrest or the arrest of others, provided the apprehension is lawful.  The section is designed to uphold the authority of law enforcement and ensure the smooth execution of legal processes. Understanding this section requires a detailed analysis of its various components, including the meaning of “lawful apprehension,” the nature of “resistance or obstruction,” and the punishments prescribed for such acts.</w:t>
        <w:br/>
        <w:br/>
        <w:t>**I. Lawful Apprehension:**</w:t>
        <w:br/>
        <w:br/>
        <w:t>The cornerstone of Section 224 is the concept of "lawful apprehension."  An apprehension is considered lawful when it adheres to the procedures established by law.  This typically involves a warrant of arrest issued by a competent court or an arrest made by a police officer or other authorized person under specific circumstances as defined by the Code of Criminal Procedure (CrPC).</w:t>
        <w:br/>
        <w:br/>
        <w:t>* **Warrant of Arrest:** A warrant of arrest is a written order issued by a magistrate or court directing a police officer to arrest a particular person.  The warrant must specify the offence for which the arrest is being made and must be based on reasonable grounds to believe the accused has committed the offence.</w:t>
        <w:br/>
        <w:br/>
        <w:t>* **Arrest without Warrant:** The CrPC empowers police officers and certain other individuals to arrest a person without a warrant under specific circumstances.  These circumstances include:</w:t>
        <w:br/>
        <w:br/>
        <w:t xml:space="preserve">    * Cognizable offences:  Offences where a police officer can arrest without a warrant.</w:t>
        <w:br/>
        <w:t xml:space="preserve">    * Prevention of cognizable offences:  When an officer has reason to believe a person is about to commit a cognizable offence.</w:t>
        <w:br/>
        <w:t xml:space="preserve">    * Absconding accused:  When a person is proclaimed an offender or is reasonably suspected of having committed a non-bailable offence and is likely to abscond.</w:t>
        <w:br/>
        <w:t xml:space="preserve">    * Suspicion of possessing stolen property: When a person is reasonably suspected of possessing stolen property.</w:t>
        <w:br/>
        <w:t xml:space="preserve">    * Commission of certain specific offences: The CrPC lists various other specific offences for which an arrest can be made without a warrant, such as breaches of peace, offences against public tranquility, and certain offences related to property.</w:t>
        <w:br/>
        <w:br/>
        <w:br/>
        <w:t>An apprehension ceases to be lawful if the procedures mandated by law are not followed. For instance, an arrest without a warrant for a non-cognizable offence, or an arrest based on fabricated or malicious grounds, would not constitute a lawful apprehension.  Similarly, an arrest carried out with excessive force or in violation of fundamental rights could also render the apprehension unlawful.</w:t>
        <w:br/>
        <w:br/>
        <w:t>**II. Resistance or Obstruction:**</w:t>
        <w:br/>
        <w:br/>
        <w:t>Section 224 penalizes both "resistance" and "obstruction" to lawful apprehension.  These two concepts are distinct but often overlap.</w:t>
        <w:br/>
        <w:br/>
        <w:t>* **Resistance:**  Resistance implies direct opposition or physical force used to prevent the apprehension. This could involve physically assaulting the arresting officer, fleeing from custody, or using physical barriers to prevent the arrest.  The resistance need not be successful; even an attempted physical struggle can constitute resistance.</w:t>
        <w:br/>
        <w:br/>
        <w:t>* **Obstruction:** Obstruction refers to any act that hinders or impedes the process of apprehension, even without the use of direct force.  This could include giving false information to mislead the arresting officer, hiding the person being apprehended, creating distractions, or verbally abusing or threatening the officer to deter the arrest.  Obstruction can be active or passive; actively hiding someone is an active obstruction, while refusing to cooperate with the arrest procedure can be considered passive obstruction.</w:t>
        <w:br/>
        <w:br/>
        <w:br/>
        <w:t>It is important to note that the resistance or obstruction need not be directed solely at the arresting officer.  It can also be directed at any person assisting the officer in making the apprehension. For example, obstructing a private citizen who is lawfully assisting a police officer in an arrest would also fall within the ambit of this section.</w:t>
        <w:br/>
        <w:br/>
        <w:t>**III.  Intention:**</w:t>
        <w:br/>
        <w:br/>
        <w:t>While the section does not explicitly mention the requirement of a specific intent, the act of resistance or obstruction must be voluntary and conscious.  Accidental hindrance to an apprehension would not constitute an offence under this section.  The accused must be aware that their actions are preventing a lawful apprehension.  However, it is not necessary for the accused to know the precise details of the offence for which the apprehension is being made. It is sufficient if they are aware that the apprehension is being made by a person authorized by law.</w:t>
        <w:br/>
        <w:br/>
        <w:t>**IV. Punishment:**</w:t>
        <w:br/>
        <w:br/>
        <w:t>Section 224 prescribes different punishments based on the nature of the resistance or obstruction:</w:t>
        <w:br/>
        <w:br/>
        <w:t>* **Simple Resistance or Obstruction:**  For simple resistance or obstruction to lawful apprehension of the person himself, the punishment is simple imprisonment for a term which may extend to one month, or with fine which may extend to five hundred rupees, or with both.</w:t>
        <w:br/>
        <w:br/>
        <w:t>* **Resistance or Obstruction with Force or Escape from Custody:** If the resistance or obstruction involves force, or if the person escapes from custody after being apprehended, the punishment is imprisonment of either description for a term which may extend to two years, or with fine, or with both.</w:t>
        <w:br/>
        <w:br/>
        <w:br/>
        <w:t>The distinction between "simple" resistance or obstruction and resistance or obstruction "with force" is crucial in determining the applicable punishment.  "Force" in this context implies the use of physical force or violence, or the threat of such force, to prevent the apprehension or to escape from custody.</w:t>
        <w:br/>
        <w:br/>
        <w:t>**V.  Relationship with Other Sections:**</w:t>
        <w:br/>
        <w:br/>
        <w:t>Section 224 is related to several other sections of the IPC dealing with offences against public servants and the administration of justice.</w:t>
        <w:br/>
        <w:br/>
        <w:t>* **Section 186 (Obstructing public servant in discharge of public functions):**  Section 224 specifically deals with resistance or obstruction to lawful apprehension, while Section 186 has a broader scope and covers obstruction to any public function.  If the resistance or obstruction to apprehension also amounts to obstructing a public servant in the discharge of their public functions, both sections may be applicable.</w:t>
        <w:br/>
        <w:br/>
        <w:t>* **Sections 225A and 225B (Omission to apprehend or suffering escape of prisoner):** These sections deal with the offences committed by public servants who fail to apprehend a person or allow a prisoner to escape.  Section 224, on the other hand, deals with the offence committed by the person being apprehended.</w:t>
        <w:br/>
        <w:br/>
        <w:t>* **Section 353 (Assault or criminal force to deter public servant from discharge of his duty):** If the resistance or obstruction involves assault or criminal force against the arresting officer, Section 353 may also be applicable, which prescribes a more severe punishment.</w:t>
        <w:br/>
        <w:br/>
        <w:br/>
        <w:t>**VI.  Illustrations:**</w:t>
        <w:br/>
        <w:br/>
        <w:t>* **A hides in his house to avoid being arrested by a police officer who has a valid warrant for his arrest. This constitutes obstruction.**</w:t>
        <w:br/>
        <w:br/>
        <w:t>* **B pushes a police officer who is trying to arrest him.  This constitutes resistance with force.**</w:t>
        <w:br/>
        <w:br/>
        <w:t>* **C runs away after being arrested by a police officer.  This constitutes escape from custody.**</w:t>
        <w:br/>
        <w:br/>
        <w:t>* **D gives false information to the police about the whereabouts of a person who is wanted for arrest.  This constitutes obstruction.**</w:t>
        <w:br/>
        <w:br/>
        <w:t>* **E locks the door and refuses to open it when the police arrive to arrest him with a valid warrant.  This constitutes obstruction.**</w:t>
        <w:br/>
        <w:br/>
        <w:br/>
        <w:t>**VII.  Conclusion:**</w:t>
        <w:br/>
        <w:br/>
        <w:t>Section 224 of the IPC plays a vital role in upholding the rule of law by criminalizing resistance and obstruction to lawful apprehensions. The section strikes a balance between protecting individual liberties and ensuring the effective functioning of law enforcement. It is crucial to understand the meaning of “lawful apprehension,” the different forms of resistance and obstruction, and the varying punishments prescribed for such acts.  The interplay of Section 224 with other related sections of the IPC ensures a comprehensive legal framework for addressing offences that impede the administration of justice. The appropriate application of this section requires a careful consideration of the specific facts and circumstances of each case.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