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227</w:t>
      </w:r>
    </w:p>
    <w:p>
      <w:r>
        <w:t>## IPC Section 227: Violation of Condition of Release</w:t>
        <w:br/>
        <w:br/>
        <w:t>Section 227 of the Indian Penal Code (IPC) deals with the violation of conditions imposed on a person's release from confinement.  This section targets individuals who have been released from custody subject to specific conditions and subsequently breach those conditions.  It aims to ensure compliance with court orders and maintain the integrity of the judicial process. This in-depth analysis will explore the various facets of Section 227, including the scope of "confinement," the nature of "conditions of release," the interpretation of "violation," the prescribed punishment, and the relationship of this section with other relevant provisions.</w:t>
        <w:br/>
        <w:br/>
        <w:br/>
        <w:t>**I. Scope of "Confinement":**</w:t>
        <w:br/>
        <w:br/>
        <w:t>Section 227 applies to situations where a person has been released from "confinement."  "Confinement" in this context refers to any form of legal restraint or detention, including:</w:t>
        <w:br/>
        <w:br/>
        <w:t>* **Imprisonment:**  Confinement in a jail or prison as a result of a court sentence or pending trial.</w:t>
        <w:br/>
        <w:t>* **Arrest:**  Detention by a police officer or other authorized individual prior to being produced before a magistrate.</w:t>
        <w:br/>
        <w:t>* **Detention under preventive laws:**  Confinement under preventive detention laws, such as the National Security Act (NSA) or similar provisions.</w:t>
        <w:br/>
        <w:t>* **Custody:**  Legal custody of a person by authorities, such as protective custody or custody during investigation.</w:t>
        <w:br/>
        <w:br/>
        <w:t>It is important to note that the confinement must be lawful.  Release from unlawful confinement does not fall within the purview of this section.</w:t>
        <w:br/>
        <w:br/>
        <w:br/>
        <w:t>**II. Nature of "Conditions of Release":**</w:t>
        <w:br/>
        <w:br/>
        <w:t>A crucial element of Section 227 is the existence of "conditions of release." These are specific stipulations or requirements imposed by a competent authority upon releasing a person from confinement. The conditions can vary widely depending on the circumstances of the case and the nature of the confinement.  Common examples include:</w:t>
        <w:br/>
        <w:br/>
        <w:t>* **Bail bonds:**  Executing a bail bond and furnishing sureties to guarantee appearance before the court.</w:t>
        <w:br/>
        <w:t>* **Restrictions on movement:**  Limitations on travel, such as requiring the released person to remain within a specific geographical area or report to the police station regularly.</w:t>
        <w:br/>
        <w:t>* **Restrictions on communication:** Prohibitions on contacting certain individuals, such as witnesses or victims.</w:t>
        <w:br/>
        <w:t>* **Restrictions on activities:**  Prohibitions on engaging in specific activities, such as participating in protests or attending certain events.</w:t>
        <w:br/>
        <w:t>* **Surrender of passport:** Requiring the individual to surrender their passport to prevent them from leaving the country.</w:t>
        <w:br/>
        <w:t>* **Good behavior:**  A general condition requiring the released person to maintain good behavior and refrain from any illegal activity.</w:t>
        <w:br/>
        <w:br/>
        <w:t>The conditions of release must be clearly communicated to the individual being released, and they must be reasonable and proportionate to the circumstances of the case.  Unreasonable or disproportionate conditions could be challenged in court.</w:t>
        <w:br/>
        <w:br/>
        <w:br/>
        <w:t>**III.  Interpretation of "Violation":**</w:t>
        <w:br/>
        <w:br/>
        <w:t>The essence of the offence under Section 227 lies in the "violation" of the conditions of release.  A violation occurs when the released person fails to comply with the stipulations imposed upon their release.  The violation can be intentional or unintentional, although the intent behind the violation might influence the court's decision regarding the consequences.</w:t>
        <w:br/>
        <w:br/>
        <w:t>* **Intentional Violation:** Deliberately disregarding the conditions of release, such as failing to appear in court after being granted bail or intentionally contacting a witness despite a prohibition.</w:t>
        <w:br/>
        <w:br/>
        <w:t>* **Unintentional Violation:** Inadvertently breaching the conditions of release, such as unintentionally crossing a geographical boundary due to lack of awareness or accidentally encountering a prohibited individual.</w:t>
        <w:br/>
        <w:br/>
        <w:t>The prosecution must prove that the violation occurred and that the individual was aware of the conditions of release.  Mere suspicion or allegation of violation is insufficient.</w:t>
        <w:br/>
        <w:br/>
        <w:br/>
        <w:t>**IV. Punishment:**</w:t>
        <w:br/>
        <w:br/>
        <w:t>Section 227 prescribes a punishment of simple imprisonment for a term which may extend to six months, or with fine which may extend to one thousand rupees, or with both.  The quantum of punishment depends on the specific circumstances of the case, the nature of the violation, and the intent behind the violation.</w:t>
        <w:br/>
        <w:br/>
        <w:t>**V.  Relationship with Other Sections:**</w:t>
        <w:br/>
        <w:br/>
        <w:t>Section 227 is connected to other sections of the IPC dealing with offences related to judicial proceedings and lawful custody.</w:t>
        <w:br/>
        <w:br/>
        <w:t>* **Section 174 (Non-attendance in obedience to an order from public servant):**  While Section 174 deals with non-attendance in general, Section 227 specifically addresses the violation of conditions attached to a release from confinement.</w:t>
        <w:br/>
        <w:br/>
        <w:t>* **Section 228 (Intentional insult or interruption to public servant sitting in judicial proceeding):**  This section deals with disrupting judicial proceedings, while Section 227 focuses on violating conditions imposed after release from confinement.</w:t>
        <w:br/>
        <w:br/>
        <w:t>* **Sections related to bail:** The CrPC contains provisions regarding bail and the consequences of breaching bail conditions.  Section 227 of the IPC complements these provisions by providing a specific penalty for violating conditions of release, which may include but are not limited to bail conditions.</w:t>
        <w:br/>
        <w:br/>
        <w:br/>
        <w:t>**VI. Illustrations:**</w:t>
        <w:br/>
        <w:br/>
        <w:t>* **A is released on bail on the condition that he does not leave the city. A travels to another state without informing the court. This constitutes a violation of the condition of release.**</w:t>
        <w:br/>
        <w:br/>
        <w:t>* **B is released from custody on the condition that she does not contact the victim. B sends a message to the victim through a third party. This constitutes a violation of the condition of release.**</w:t>
        <w:br/>
        <w:br/>
        <w:t>* **C is released on bail on the condition that he reports to the police station every week. C fails to report to the police station for two consecutive weeks due to illness.  While the violation might be unintentional, it still constitutes a breach of the condition of release.**</w:t>
        <w:br/>
        <w:br/>
        <w:br/>
        <w:t>**VII. Conclusion:**</w:t>
        <w:br/>
        <w:br/>
        <w:t>Section 227 of the IPC plays a crucial role in upholding the integrity of the judicial process by ensuring compliance with conditions imposed upon release from confinement. This section empowers the courts to enforce their orders and maintain control over individuals released from custody.  Understanding the scope of "confinement," the nature of "conditions of release," the interpretation of "violation," and the prescribed punishment is crucial for the correct application of this section.  By penalizing violations of conditions of release, Section 227 reinforces the authority of the courts and promotes respect for the rule of law.  The judiciary must exercise discretion in imposing conditions of release and in determining the appropriate consequences for violations, ensuring that the conditions are reasonable and proportionate and that the punishment fits the specific circumstances of each case.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