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w:t>
      </w:r>
    </w:p>
    <w:p>
      <w:r>
        <w:t>## Section 23 of the Indian Penal Code: "Fraudulently"</w:t>
        <w:br/>
        <w:br/>
        <w:t>Section 23 of the Indian Penal Code (IPC) defines "fraudulently."  While seemingly simple, this definition plays a critical role in numerous offenses within the IPC, often intertwined with concepts like dishonesty and cheating. A comprehensive understanding of "fraudulently" is crucial for navigating the complexities of criminal law and understanding the intent behind various deceptive acts.</w:t>
        <w:br/>
        <w:br/>
        <w:t>**The Text of Section 23:**</w:t>
        <w:br/>
        <w:br/>
        <w:t>Section 23 states:</w:t>
        <w:br/>
        <w:br/>
        <w:t>"Fraudulently.—A person is said to do a thing fraudulently if he does that thing with intent to defraud but not otherwise."</w:t>
        <w:br/>
        <w:br/>
        <w:br/>
        <w:t>**Deconstructing the Definition:**</w:t>
        <w:br/>
        <w:br/>
        <w:t>The definition centers on a single core element:</w:t>
        <w:br/>
        <w:br/>
        <w:t>1. **Intent to Defraud:**  This is the defining characteristic of acting fraudulently. It signifies a deliberate purpose to deceive someone and cause them some kind of harm or prejudice, though not necessarily involving wrongful gain or wrongful loss as defined in Section 21.</w:t>
        <w:br/>
        <w:br/>
        <w:br/>
        <w:t>**Expanding on "Intent to Defraud":**</w:t>
        <w:br/>
        <w:br/>
        <w:t>* **Deception:**  "Intent to defraud" inherently involves an element of deception. This can manifest in various forms, such as misrepresentation, concealment of facts, or impersonation.  The deception needn't be explicit; it can be implied or conveyed through conduct.</w:t>
        <w:br/>
        <w:br/>
        <w:t>* **Harm or Prejudice:**  The intent must be to deceive someone to their detriment. This detriment or prejudice needn't necessarily be financial or proprietary. It can involve any kind of harm, such as damage to reputation, loss of opportunity, or exposure to legal consequences.</w:t>
        <w:br/>
        <w:br/>
        <w:t>* **No Requirement of Wrongful Gain or Loss:**  Unlike "dishonestly" (Section 22), "fraudulently" does not require an intention to cause wrongful gain or wrongful loss as defined in Section 21.  An act can be fraudulent even if the actor doesn't intend to personally gain anything or cause direct financial loss to the victim.  The focus is on the deceptive intent and the potential for harm, not the specific nature of the harm.</w:t>
        <w:br/>
        <w:br/>
        <w:t>* **Subjective Element:** "Intent to defraud" is a subjective element.  The prosecution must prove beyond a reasonable doubt that the accused acted with the specific intent to deceive and cause prejudice. This can be challenging as direct evidence of intent is rarely available.</w:t>
        <w:br/>
        <w:br/>
        <w:t>* **Inference from Conduct and Circumstances:**  In the absence of direct evidence, the intent to defraud can be inferred from the surrounding circumstances, the conduct of the accused, and the natural consequences of their actions.</w:t>
        <w:br/>
        <w:br/>
        <w:t>* **No Need for Actual Harm:**  Similar to "dishonestly," the actual occurrence of harm or prejudice is not required for an act to be considered fraudulent. The presence of the *intent* to defraud is sufficient.  Even if the intended deception is unsuccessful or the victim avoids harm, the act can still be considered fraudulent.</w:t>
        <w:br/>
        <w:br/>
        <w:br/>
        <w:br/>
        <w:t>**Illustrative Examples:**</w:t>
        <w:br/>
        <w:br/>
        <w:t>* **Impersonation to Gain Access:**  A person who impersonates a security guard to gain access to a restricted area acts fraudulently, even if they don't intend to steal anything. Their intent is to deceive and gain unauthorized access, which could potentially lead to further harm or prejudice.</w:t>
        <w:br/>
        <w:br/>
        <w:t>* **Falsely Claiming Credentials:**  A person who falsely claims to be a doctor to obtain a job at a hospital acts fraudulently. Their intent is to deceive the hospital and gain employment under false pretenses, potentially endangering patients and damaging the hospital's reputation.</w:t>
        <w:br/>
        <w:br/>
        <w:t>* **Concealing Defects in a Product:** A seller who conceals defects in a product to induce a buyer to purchase it acts fraudulently.  Their intent is to deceive the buyer and potentially cause them financial harm or expose them to safety risks.</w:t>
        <w:br/>
        <w:br/>
        <w:t>* **Submitting a False Insurance Claim:**  A person who submits a false insurance claim for a non-existent accident acts fraudulently, intending to deceive the insurance company and obtain money illegally.</w:t>
        <w:br/>
        <w:br/>
        <w:t>* **Using a Fake Identity to Obtain a Loan:** A person who uses a fake identity to obtain a loan acts fraudulently, intending to deceive the lender and avoid repaying the loan.</w:t>
        <w:br/>
        <w:br/>
        <w:br/>
        <w:br/>
        <w:t>**Distinguishing "Fraudulently" from "Dishonestly":**</w:t>
        <w:br/>
        <w:br/>
        <w:t>While often used interchangeably, "fraudulently" and "dishonestly" have distinct meanings under the IPC:</w:t>
        <w:br/>
        <w:br/>
        <w:t>* **Dishonestly (Section 22):** Focuses on the intention to cause wrongful gain or wrongful loss, specifically concerning property.</w:t>
        <w:br/>
        <w:br/>
        <w:t>* **Fraudulently (Section 23):**  Focuses on the intent to defraud, which encompasses a broader range of harms or prejudices beyond just property.</w:t>
        <w:br/>
        <w:br/>
        <w:t>* **Overlap:** There can be overlap between the two.  Many dishonest acts are also fraudulent, as they involve deception with the intent to cause financial harm.  However, not all fraudulent acts are dishonest. An act can be fraudulent even if it doesn't involve wrongful gain or wrongful loss in the strict sense defined in Section 21.</w:t>
        <w:br/>
        <w:br/>
        <w:br/>
        <w:t>**Importance of Section 23 in Different Offenses:**</w:t>
        <w:br/>
        <w:br/>
        <w:t>The definition of "fraudulently" is crucial in several IPC offenses, including:</w:t>
        <w:br/>
        <w:br/>
        <w:t>* **Cheating (Section 415):**  Cheating involves fraudulently or dishonestly inducing a person to deliver property or do something.  While both "fraudulently" and "dishonestly" are mentioned, the inclusion of "fraudulently" broadens the scope of the offense beyond just property-related deception.</w:t>
        <w:br/>
        <w:br/>
        <w:t>* **Forgery (Sections 463-477A):**  Forgery often involves the fraudulent creation or alteration of documents with the intent to deceive and cause harm.</w:t>
        <w:br/>
        <w:br/>
        <w:t>* **False Evidence (Sections 191-229):** Giving or fabricating false evidence with the intent to deceive the court can be considered acting fraudulently.</w:t>
        <w:br/>
        <w:br/>
        <w:t>* **Offenses Relating to Documents and Property Marks (Sections 478-489E):**  Several offenses in this chapter involve fraudulent intent, such as counterfeiting trademarks or property marks.</w:t>
        <w:br/>
        <w:br/>
        <w:br/>
        <w:br/>
        <w:t>**Judicial Interpretations:**</w:t>
        <w:br/>
        <w:br/>
        <w:t>Over time, judicial interpretations have further clarified and nuanced the meaning of "fraudulently" under Section 23, providing guidance on its application in various contexts and clarifying its relationship with "dishonestly."</w:t>
        <w:br/>
        <w:br/>
        <w:br/>
        <w:br/>
        <w:t>**Conclusion:**</w:t>
        <w:br/>
        <w:br/>
        <w:t>Section 23 of the IPC provides a concise but impactful definition of "fraudulently," emphasizing the "intent to defraud" as its core element. This definition plays a crucial role in various offenses involving deception and prejudice, going beyond the narrower scope of property-related offenses.  Understanding the nuances of "intent to defraud," including the elements of deception, harm, and the absence of a requirement for wrongful gain or loss, is essential for properly interpreting and applying several provisions of the IPC.  The judicial interpretations surrounding Section 23 further enrich our understanding of this concept and ensure its continued relevance in the complex landscape of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