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241</w:t>
      </w:r>
    </w:p>
    <w:p>
      <w:r>
        <w:t>## Section 241 of the Indian Penal Code: A Detailed Examination</w:t>
        <w:br/>
        <w:br/>
        <w:t>Section 241 of the Indian Penal Code (IPC) deals with the offense of **wrongfully restraining** a person.  It encapsulates the fundamental right of an individual to freedom of movement and protects against unlawful restrictions imposed on this liberty. This essay will delve into the various facets of Section 241, examining its key components, interpretations, related provisions, and practical implications.</w:t>
        <w:br/>
        <w:br/>
        <w:t>**I. The Text of Section 241**</w:t>
        <w:br/>
        <w:br/>
        <w:t>The text of Section 241 states:</w:t>
        <w:br/>
        <w:br/>
        <w:t>"Whoever wrongfully restrains any person is said to wrongfully restrain that person."</w:t>
        <w:br/>
        <w:br/>
        <w:t>This seemingly simple statement, however, encompasses a complex set of legal principles.  The section's brevity necessitates reliance on judicial interpretations and related legal provisions to fully understand its scope and application.</w:t>
        <w:br/>
        <w:br/>
        <w:t>**II. Deconstructing the Elements of Section 241**</w:t>
        <w:br/>
        <w:br/>
        <w:t>The core elements that constitute the offense under Section 241 are:</w:t>
        <w:br/>
        <w:br/>
        <w:t>1. **Wrongful Restraint:** This is the central concept of the section and requires a detailed analysis.  Restraint implies preventing a person from proceeding beyond certain circumscribing limits.  The restraint becomes wrongful when it's exercised without any legal justification or authority.</w:t>
        <w:br/>
        <w:br/>
        <w:t>2. **Any Person:** This phrase signifies the universality of the protection afforded by this section.  It applies to all individuals, regardless of their age, gender, religion, or any other characteristic.</w:t>
        <w:br/>
        <w:br/>
        <w:t>3. **Voluntariness:** The act of restraint must be voluntary.  An involuntary act, such as one caused by a natural calamity or an unforeseen accident, does not fall within the purview of this section.</w:t>
        <w:br/>
        <w:br/>
        <w:t>**III. Understanding "Wrongful Restraint"**</w:t>
        <w:br/>
        <w:br/>
        <w:t>"Wrongful restraint" is the crux of Section 241.  It differentiates lawful restriction of movement from unlawful obstruction.  Key aspects to consider include:</w:t>
        <w:br/>
        <w:br/>
        <w:t>* **Obstruction of Movement:**  The restraint must involve a tangible obstruction to a person's movement.  Mere verbal dissuasion or moral pressure, without physical obstruction, does not constitute wrongful restraint. The obstruction must be such that it prevents the person from proceeding in any direction he chooses.</w:t>
        <w:br/>
        <w:br/>
        <w:t>* **Complete Restraint not Necessary:** The restraint need not be complete.  Preventing a person from proceeding in a particular direction is sufficient to constitute wrongful restraint, even if other avenues of movement remain open.</w:t>
        <w:br/>
        <w:br/>
        <w:t>* **Knowledge of Restraint:** It is essential that the person restrained is aware of the restriction imposed on their movement. If a person is unaware of the restraint, the offense is not committed. For instance, locking a door while someone is inside, without their knowledge, wouldn't constitute wrongful restraint.</w:t>
        <w:br/>
        <w:br/>
        <w:t>* **Intention:** While the section doesn't explicitly mention intention, it is generally understood that the act of restraint must be intentional.  An accidental obstruction of movement would not normally be considered wrongful restraint.  However, recklessness or negligence in creating a situation that leads to restraint may be considered.</w:t>
        <w:br/>
        <w:br/>
        <w:t>* **Lawful Restraint:** Not every restriction on movement is wrongful.  Lawful restraints, such as arrest by a police officer under valid authority, detention under legal provisions, or preventing someone from committing a crime, are not punishable under this section.</w:t>
        <w:br/>
        <w:br/>
        <w:t>**IV. Distinguishing Wrongful Restraint from Wrongful Confinement (Section 340)**</w:t>
        <w:br/>
        <w:br/>
        <w:t>Section 241 often gets conflated with Section 340, which deals with wrongful confinement.  While both involve restricting movement, there are crucial differences:</w:t>
        <w:br/>
        <w:br/>
        <w:t>* **Degree of Restraint:** Wrongful restraint is a lesser offense than wrongful confinement.  Wrongful confinement involves complete restraint, depriving a person of their liberty to move in any direction.  Wrongful restraint, on the other hand, involves obstruction of movement in a particular direction, while leaving other avenues open.</w:t>
        <w:br/>
        <w:br/>
        <w:t>* **Duration of Restraint:**  The duration of restraint is not a defining factor for wrongful restraint. Even momentary obstruction can constitute the offense. In contrast, wrongful confinement generally implies restraint for a significant period.</w:t>
        <w:br/>
        <w:br/>
        <w:t>* **Place of Confinement:**  Wrongful confinement involves confining a person to a particular place.  This element is absent in wrongful restraint.</w:t>
        <w:br/>
        <w:br/>
        <w:t>**V. Punishment for Wrongful Restraint**</w:t>
        <w:br/>
        <w:br/>
        <w:t>Section 241 prescribes a punishment of simple imprisonment for a term which may extend to one month, or with fine which may extend to five hundred rupees, or with both.  This relatively light punishment reflects the less serious nature of the offense compared to wrongful confinement.</w:t>
        <w:br/>
        <w:br/>
        <w:t>**VI.  Illustrations and Case Law**</w:t>
        <w:br/>
        <w:br/>
        <w:t>Several judicial pronouncements have clarified the scope and application of Section 241:</w:t>
        <w:br/>
        <w:br/>
        <w:t>* **Obstructing a pathway:**  Blocking a public pathway, thereby preventing someone from using it, can constitute wrongful restraint.</w:t>
        <w:br/>
        <w:br/>
        <w:t>* **Preventing entry to a property:**  Wrongfully preventing someone from entering their own property, or a property they have a right to access, can be considered wrongful restraint.</w:t>
        <w:br/>
        <w:br/>
        <w:t>* **Preventing exit from a property:**  Similarly, preventing someone from leaving a property against their will can be wrongful restraint.</w:t>
        <w:br/>
        <w:br/>
        <w:t>* **Physical obstruction:** Physically preventing someone from moving in a particular direction, such as by holding them back, can be wrongful restraint.</w:t>
        <w:br/>
        <w:br/>
        <w:t>* **Using a vehicle to obstruct:** Using a vehicle to obstruct someone's path can also be considered wrongful restraint.</w:t>
        <w:br/>
        <w:br/>
        <w:br/>
        <w:t>**VII.  Related Provisions**</w:t>
        <w:br/>
        <w:br/>
        <w:t>Section 241 is often invoked in conjunction with other sections of the IPC, such as:</w:t>
        <w:br/>
        <w:br/>
        <w:t>* **Section 340 (Wrongful Confinement):** As discussed earlier, this section deals with the more serious offense of complete deprivation of liberty.</w:t>
        <w:br/>
        <w:br/>
        <w:t>* **Section 341 (Punishment for Wrongful Restraint):** This section prescribes the punishment for the offense under Section 241.</w:t>
        <w:br/>
        <w:br/>
        <w:t>* **Section 352 (Assault):**  If the act of wrongful restraint involves the use of force or criminal force, it may also attract the provisions of Section 352.</w:t>
        <w:br/>
        <w:br/>
        <w:t>* **Section 345 (Wrongful confinement in secret):** If the wrongful restraint leads to confinement and the confinement is in secret, the act becomes punishable under Section 345.</w:t>
        <w:br/>
        <w:br/>
        <w:t>* **Section 346 (Wrongful confinement for the purpose of extorting property, or constraining to an illegal act):** If the wrongful restraint results in confinement and this confinement is carried out to extort property or constrain someone to perform an illegal act, the act falls under Section 346.</w:t>
        <w:br/>
        <w:br/>
        <w:br/>
        <w:t>**VIII.  Practical Implications**</w:t>
        <w:br/>
        <w:br/>
        <w:t>Section 241 plays a vital role in protecting the fundamental right to freedom of movement. It is relevant in a wide range of situations, from everyday disputes over access to property to more serious cases involving unlawful detention.  Understanding the nuances of this section is crucial for law enforcement agencies, legal professionals, and the general public alike.</w:t>
        <w:br/>
        <w:br/>
        <w:br/>
        <w:t>**IX. Conclusion**</w:t>
        <w:br/>
        <w:br/>
        <w:t>Section 241 of the IPC, though concisely worded, embodies the fundamental principle of protecting individual liberty. It safeguards against unlawful restrictions on movement, ensuring that every person can exercise their right to move freely without undue interference. By defining "wrongful restraint" and outlining the elements constituting the offense, the section provides a legal framework to address instances where this fundamental right is violated.  The distinction between wrongful restraint and wrongful confinement, along with its relationship to other relevant provisions, highlights the comprehensive nature of the IPC in addressing various forms of unlawful deprivation of liberty.  Through judicial interpretations and practical applications, Section 241 continues to play a significant role in upholding the right to freedom of movement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