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242</w:t>
      </w:r>
    </w:p>
    <w:p>
      <w:r>
        <w:t>## Section 242 of the Indian Penal Code: A Comprehensive Analysis</w:t>
        <w:br/>
        <w:br/>
        <w:t>Section 242 of the Indian Penal Code (IPC) addresses the offense of **wrongfully confining** a person. This section safeguards the fundamental right to personal liberty by criminalizing the act of unlawfully restricting an individual's freedom of movement. This essay will delve into the intricacies of Section 242, exploring its key components, judicial interpretations, relationship with other relevant provisions, and its practical implications.</w:t>
        <w:br/>
        <w:br/>
        <w:t>**I. Text of Section 242**</w:t>
        <w:br/>
        <w:br/>
        <w:t>Section 242 of the IPC states:</w:t>
        <w:br/>
        <w:br/>
        <w:t>"Whoever wrongfully confines any person, shall be punished with imprisonment of which may extend to one year, or with fine which may extend to one thousand rupees, or with both."</w:t>
        <w:br/>
        <w:br/>
        <w:t>Though seemingly straightforward, this concise statement encapsulates a complex legal concept that has been extensively interpreted by the judiciary.</w:t>
        <w:br/>
        <w:br/>
        <w:t>**II. Deconstructing the Elements of Section 242**</w:t>
        <w:br/>
        <w:br/>
        <w:t>The essential elements that constitute the offense under Section 242 are:</w:t>
        <w:br/>
        <w:br/>
        <w:t>1. **Wrongful Confinement:** This is the core element and involves restricting a person's freedom of movement without lawful justification. It represents a more severe form of restraint compared to wrongful restraint (Section 241).</w:t>
        <w:br/>
        <w:br/>
        <w:t>2. **Any Person:** This phrase underscores the universality of the protection offered by this section. It applies to all individuals regardless of their age, gender, religion, caste, or any other characteristic.</w:t>
        <w:br/>
        <w:br/>
        <w:t>3. **Voluntariness:** The act of confinement must be voluntary. Involuntary acts, such as those resulting from natural disasters or unforeseen accidents, do not fall under the purview of this section.</w:t>
        <w:br/>
        <w:br/>
        <w:t>**III. Understanding "Wrongful Confinement"**</w:t>
        <w:br/>
        <w:br/>
        <w:t>"Wrongful confinement" is the crux of Section 242.  It distinguishes lawful detention from unlawful restraint. Key aspects to consider include:</w:t>
        <w:br/>
        <w:br/>
        <w:t>* **Complete Restraint:**  Unlike wrongful restraint, wrongful confinement necessitates complete restraint, preventing the person from proceeding in *any* direction. The individual is effectively deprived of their liberty to move freely.</w:t>
        <w:br/>
        <w:br/>
        <w:t>* **Confinement to a Particular Place:** The restraint must involve confining the person to a specific area, however large or small. This could be a room, a building, a vehicle, or even a specific geographic area.</w:t>
        <w:br/>
        <w:br/>
        <w:t>* **Knowledge of Confinement:**  The person being confined must be aware of the restriction on their movement. If the person is unaware of the confinement, the offense is not complete. For instance, locking a room while someone is inside, unbeknownst to them, does not initially constitute wrongful confinement.  However, once they become aware and are prevented from leaving, the offense is committed.</w:t>
        <w:br/>
        <w:br/>
        <w:t>* **Intention:** The act of confinement must be intentional. An accidental obstruction leading to confinement would not generally be considered wrongful confinement. However, recklessness or negligence in creating a situation leading to confinement might be taken into account.</w:t>
        <w:br/>
        <w:br/>
        <w:t>* **Lawful Confinement:**  Not all forms of confinement are wrongful. Lawful confinement, such as arrest by a police officer with valid authority, detention under legal provisions, or confinement for medical reasons with proper consent, are not punishable under this section.</w:t>
        <w:br/>
        <w:br/>
        <w:t>**IV. Distinguishing Wrongful Confinement from Wrongful Restraint (Section 241)**</w:t>
        <w:br/>
        <w:br/>
        <w:t>While both sections deal with restricting movement, crucial distinctions exist:</w:t>
        <w:br/>
        <w:br/>
        <w:t>* **Degree of Restraint:** Wrongful confinement represents a greater infringement on personal liberty than wrongful restraint. Wrongful confinement involves *complete* restraint, whereas wrongful restraint restricts movement in a particular direction while leaving other avenues open.</w:t>
        <w:br/>
        <w:br/>
        <w:t>* **Confinement to a Specific Place:**  Wrongful confinement necessarily involves confining a person to a particular place. This element is absent in wrongful restraint.</w:t>
        <w:br/>
        <w:br/>
        <w:t>* **Duration of Restraint:** Although duration isn't a defining factor for either offense, wrongful confinement typically implies a more prolonged period of restraint than wrongful restraint, which can even be momentary.</w:t>
        <w:br/>
        <w:br/>
        <w:t>**V. Punishment under Section 242**</w:t>
        <w:br/>
        <w:br/>
        <w:t>Section 242 prescribes punishment for wrongful confinement with imprisonment extending up to one year, or a fine up to one thousand rupees, or both.  This punishment is more severe than that for wrongful restraint, reflecting the greater gravity of the offense.</w:t>
        <w:br/>
        <w:br/>
        <w:t>**VI. Illustrations and Case Law**</w:t>
        <w:br/>
        <w:br/>
        <w:t>Numerous judicial pronouncements have clarified the scope and application of Section 242:</w:t>
        <w:br/>
        <w:br/>
        <w:t>* **Locking someone in a room:** Locking someone in a room against their will constitutes wrongful confinement.</w:t>
        <w:br/>
        <w:br/>
        <w:t>* **Detaining someone in a vehicle:**  Detaining someone in a vehicle against their will falls under wrongful confinement.</w:t>
        <w:br/>
        <w:br/>
        <w:t>* **Confining someone within a specific area:** Preventing someone from leaving a designated area, even if it's a large open space, can be considered wrongful confinement if the person is aware of the restriction and intends to leave.</w:t>
        <w:br/>
        <w:br/>
        <w:t>* **False imprisonment:** False imprisonment is a common law offense that aligns closely with wrongful confinement under Section 242.</w:t>
        <w:br/>
        <w:br/>
        <w:t>**VII.  Related Provisions**</w:t>
        <w:br/>
        <w:br/>
        <w:t>Section 242 is often read in conjunction with other sections of the IPC, such as:</w:t>
        <w:br/>
        <w:br/>
        <w:t>* **Section 241 (Wrongful Restraint):** This section deals with the less serious offense of obstructing movement in a particular direction.</w:t>
        <w:br/>
        <w:br/>
        <w:t>* **Section 340 (Wrongful Confinement):**  This section provides a broader definition of wrongful confinement, encompassing situations not explicitly covered by Section 242.</w:t>
        <w:br/>
        <w:br/>
        <w:t>* **Sections 343-348 (Wrongful Confinement for specific purposes):** These sections address aggravated forms of wrongful confinement, such as confinement for the purpose of extorting property or constraining to an illegal act, which carry harsher punishments.</w:t>
        <w:br/>
        <w:br/>
        <w:br/>
        <w:t>* **Section 359 (Kidnapping):** While both wrongful confinement and kidnapping involve restricting someone's freedom, kidnapping involves taking or enticing someone away from their lawful guardianship.</w:t>
        <w:br/>
        <w:br/>
        <w:br/>
        <w:br/>
        <w:t>**VIII. Practical Implications**</w:t>
        <w:br/>
        <w:br/>
        <w:t>Section 242 is a crucial provision for protecting the fundamental right to personal liberty. It has wide-ranging applications, from disputes over property access to cases of unlawful detention by law enforcement or private individuals. Understanding the nuances of this section is essential for law enforcement agencies, legal professionals, and the public.</w:t>
        <w:br/>
        <w:br/>
        <w:t>**IX.  Challenges and Criticisms**</w:t>
        <w:br/>
        <w:br/>
        <w:t>While Section 242 serves a vital purpose, certain challenges and criticisms have been raised:</w:t>
        <w:br/>
        <w:br/>
        <w:br/>
        <w:t>* **Overlap with other provisions:**  The overlap between Section 242 and other sections, especially Section 340, can sometimes create confusion regarding the appropriate charge.</w:t>
        <w:br/>
        <w:br/>
        <w:br/>
        <w:t>* **Proof of intention:**  Proving the intention to wrongfully confine can be challenging in certain cases.</w:t>
        <w:br/>
        <w:br/>
        <w:t>* **Adequacy of punishment:** Some argue that the punishment prescribed under Section 242 is inadequate, especially for prolonged or egregious instances of wrongful confinement.</w:t>
        <w:br/>
        <w:br/>
        <w:br/>
        <w:t>**X.  Conclusion**</w:t>
        <w:br/>
        <w:br/>
        <w:t>Section 242 of the IPC plays a critical role in safeguarding the fundamental right to personal liberty by criminalizing the act of wrongful confinement. By defining the elements of the offense and prescribing punishment for its violation, the section provides a legal framework to address instances where this right is infringed. Distinguishing wrongful confinement from wrongful restraint, and understanding its relationship with other related provisions, is essential for accurate application of the law.  Despite facing certain challenges, Section 242 remains a crucial legal tool in protecting individuals from unlawful deprivation of their freedom of movement.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