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246</w:t>
      </w:r>
    </w:p>
    <w:p>
      <w:r>
        <w:t>## IPC Section 246: A Comprehensive Analysis of Wrongful Confinement in Secret</w:t>
        <w:br/>
        <w:br/>
        <w:t>Section 246 of the Indian Penal Code (IPC) deals with the specific offense of wrongful confinement in secret. This section addresses a particularly insidious form of confinement where the individual is not only restrained but also kept hidden from public view, exacerbating the vulnerability and potential harm they face. This detailed examination will dissect the various aspects of Section 246, including its legislative intent, essential ingredients, judicial interpretations, relationship with other relevant sections, and its significance within the broader framework of Indian criminal law.</w:t>
        <w:br/>
        <w:br/>
        <w:t>**1. The Text of Section 246:**</w:t>
        <w:br/>
        <w:br/>
        <w:t>Section 246 of the IPC states: "Whoever wrongfully confines any person in such manner as to indicate an intention that the confinement of such person may not be known to any person interested in the person so confined, or to any public servant, or that the place of such confinement may not be known to or discovered by any such person or public servant, as the case may be, shall be punished with imprisonment of either description for a term which may extend to two years, or with fine, or with both."</w:t>
        <w:br/>
        <w:br/>
        <w:t>**2. Deconstructing the Elements of Section 246:**</w:t>
        <w:br/>
        <w:br/>
        <w:t>Several key elements constitute the offense under Section 246:</w:t>
        <w:br/>
        <w:br/>
        <w:t>**a) Wrongful Confinement:** This forms the basis of the offense. "Wrongful confinement" is defined under Section 340 of the IPC as "an act which prevents a person from proceeding in any direction in which that person has a right to proceed." This necessitates a complete restraint, obstructing all reasonable avenues of escape. The obstruction can be physical, through barriers or force, or through a demonstration of force that instills a reasonable apprehension of force being used if the confined person attempts to leave. The person’s right to proceed refers to a legal right, not merely a desire.</w:t>
        <w:br/>
        <w:br/>
        <w:t>**b) Confinement in Secret:** This is the distinguishing characteristic of Section 246.  The confinement must be conducted in a manner that suggests an intention to keep it hidden from those who would be concerned about the confined person's welfare, including family, friends, or public servants. This concealment adds a layer of vulnerability and potential danger for the victim.</w:t>
        <w:br/>
        <w:br/>
        <w:t>**c) Intention to Conceal Confinement:** The prosecution must demonstrate that the manner of confinement indicated an intention to keep it secret.  This intention can be inferred from the circumstances surrounding the confinement, such as the location chosen, the measures taken to prevent discovery, and the communication, or lack thereof, with those interested in the confined person.</w:t>
        <w:br/>
        <w:br/>
        <w:t>**d) Persons Interested in the Confined Person:** This includes anyone with a genuine concern for the well-being of the confined individual, typically family members, friends, or legal guardians.</w:t>
        <w:br/>
        <w:br/>
        <w:t>**e) Public Servants:** This includes police officers, judicial officers, and other government officials who have a duty to protect citizens and ensure their safety.</w:t>
        <w:br/>
        <w:br/>
        <w:br/>
        <w:t>**3. Distinguishing Section 246 from Other Related Sections:**</w:t>
        <w:br/>
        <w:br/>
        <w:t>While Section 246 involves wrongful confinement, its distinct focus on secrecy differentiates it from other related sections:</w:t>
        <w:br/>
        <w:br/>
        <w:t>* **Section 340 (Wrongful Confinement):** This is the general provision for wrongful confinement, regardless of whether it's conducted in secret. Section 246 represents an aggravated form of wrongful confinement due to the added element of secrecy.</w:t>
        <w:br/>
        <w:t>* **Section 362 (Abduction):** Abduction involves taking someone away wrongfully, but it doesn't necessarily involve confinement.  Section 246 specifically addresses confinement, albeit in secret.</w:t>
        <w:br/>
        <w:t>* **Section 363-373 (Kidnapping and Abduction):** These sections deal with various forms of kidnapping and abduction, often involving specific intents like ransom or forced marriage.  While secret confinement might be a feature of kidnapping, Section 246 doesn't require any such specific intent.  It focuses solely on the secretive nature of the confinement.</w:t>
        <w:br/>
        <w:t>* **Section 245 (Wrongful Restraint to Prevent Offence):** This section deals with restraint to prevent an offense.  Section 246, however, focuses on the secretive nature of the confinement, regardless of the intent behind it.</w:t>
        <w:br/>
        <w:br/>
        <w:br/>
        <w:t>**4. Burden of Proof:**</w:t>
        <w:br/>
        <w:br/>
        <w:t>The burden of proving all elements of Section 246 beyond a reasonable doubt lies with the prosecution. They must establish the wrongful nature of the confinement, the secretive manner in which it was conducted, and the intention to conceal it from interested parties and public servants.  Circumstantial evidence plays a crucial role in establishing the intention to conceal.</w:t>
        <w:br/>
        <w:br/>
        <w:br/>
        <w:t>**5. Punishment:**</w:t>
        <w:br/>
        <w:br/>
        <w:t>Section 246 prescribes a punishment of imprisonment of either description (simple or rigorous) for a term which may extend to two years, or with a fine, or with both. This higher punishment compared to general wrongful confinement (Section 340) reflects the increased severity and potential danger associated with secret confinement.</w:t>
        <w:br/>
        <w:br/>
        <w:br/>
        <w:t>**6. Judicial Interpretations and Case Laws:**</w:t>
        <w:br/>
        <w:br/>
        <w:t>Judicial pronouncements have clarified the scope and application of Section 246. Courts have emphasized the need to prove the intention to conceal the confinement.  The mere fact that the confinement was not immediately discovered is not sufficient. The prosecution must demonstrate that active steps were taken to keep the confinement secret.  The duration of the confinement, the location chosen, and the efforts made to prevent communication with the outside world are all considered when assessing the intent.</w:t>
        <w:br/>
        <w:br/>
        <w:br/>
        <w:t>**7. Contemporary Relevance and Practical Application:**</w:t>
        <w:br/>
        <w:br/>
        <w:t>Section 246 remains highly relevant in contemporary society.  Instances of individuals being held captive in secret, whether for ransom, human trafficking, or other nefarious purposes, fall within the purview of this section.  The increasing complexity of criminal activities necessitates a robust legal framework to address such situations.</w:t>
        <w:br/>
        <w:br/>
        <w:br/>
        <w:t>**8.  Constitutional Implications:**</w:t>
        <w:br/>
        <w:br/>
        <w:t>The right to personal liberty, guaranteed under Article 21 of the Indian Constitution, is central to understanding Section 246. Secret confinement represents a grave violation of this fundamental right, as it not only deprives individuals of their freedom but also increases their vulnerability to harm. The courts play a vital role in safeguarding this right and ensuring that the provisions of Section 246 are effectively implemented to combat this egregious offense.</w:t>
        <w:br/>
        <w:br/>
        <w:br/>
        <w:t>**9. Related Legal Principles and International Instruments:**</w:t>
        <w:br/>
        <w:br/>
        <w:t>The offense of wrongful confinement in secret resonates with international legal instruments that address enforced disappearances.  The International Convention for the Protection of All Persons from Enforced Disappearance defines enforced disappearance as the arrest, detention, abduction, or any other form of deprivation of liberty by agents of the state or by persons or groups of persons acting with the authorization, support, or acquiescence of the state, followed by a refusal to acknowledge the deprivation of liberty or by concealment of the fate or whereabouts of the disappeared person, which place such a person outside the protection of the law.  While Section 246 doesn't specifically address state-sponsored disappearances, the principle of secret confinement aligns with the concerns addressed by this international instrument.</w:t>
        <w:br/>
        <w:br/>
        <w:br/>
        <w:t>**10. Conclusion:**</w:t>
        <w:br/>
        <w:br/>
        <w:t>Section 246 of the IPC addresses the specific offense of wrongful confinement in secret, recognizing the increased vulnerability and potential harm associated with this clandestine form of restraint.  The section's focus on the intention to conceal the confinement highlights the importance of circumstantial evidence in prosecuting such cases.  Its continued relevance underscores the need for a strong legal framework to address this serious offense and protect the fundamental right to personal liberty.  Understanding the nuances of this section, coupled with its constitutional implications and connection to international legal principles, is crucial for law enforcement agencies, legal professionals, and citizens alike to combat this form of criminal activity and safeguard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