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278</w:t>
      </w:r>
    </w:p>
    <w:p>
      <w:r>
        <w:t>## Section 278 of the Indian Penal Code: A Detailed Exposition</w:t>
        <w:br/>
        <w:br/>
        <w:t>Section 278 of the Indian Penal Code (IPC) deals with the offense of making the atmosphere noxious to health. It addresses the crucial aspect of public health by criminalizing acts that contaminate the air and render it harmful to breathe. This comprehensive analysis will delve into the intricacies of Section 278, examining its constituent elements, interpretational nuances derived from case laws, its relationship with environmental legislation, and its overall significance in safeguarding public health and the environment.</w:t>
        <w:br/>
        <w:br/>
        <w:br/>
        <w:t>**The Text of Section 278:**</w:t>
        <w:br/>
        <w:br/>
        <w:t>Section 278 of the IPC states:</w:t>
        <w:br/>
        <w:br/>
        <w:t>"Whoever voluntarily vitiates the atmosphere in any place so as to render it noxious to the health of persons in general dwelling or carrying on business in the neighborhood or passing along a public way, shall be punished with fine which may extend to five hundred rupees."</w:t>
        <w:br/>
        <w:br/>
        <w:br/>
        <w:t>**Deconstructing the Elements of Section 278:**</w:t>
        <w:br/>
        <w:br/>
        <w:br/>
        <w:t>1. **Voluntary Act:**  The act of vitiating the atmosphere must be voluntary. This implies a conscious and deliberate action on the part of the accused. Accidental or unintentional release of noxious substances, without any intention or knowledge of the potential consequences, would not fall under the ambit of this section.  The prosecution must establish that the accused intended to perform the act that led to the atmospheric pollution, even if they did not specifically intend the resulting harm.</w:t>
        <w:br/>
        <w:br/>
        <w:br/>
        <w:t>2. **Vitiating the Atmosphere:** The core of the offense lies in the act of "vitiating the atmosphere." This means polluting or contaminating the air, rendering it impure and unhealthy to breathe. This can be achieved through various means, such as emitting industrial fumes, burning hazardous waste, releasing toxic gases, or engaging in any activity that degrades air quality.  The act of vitiating must be directly attributable to the actions of the accused.</w:t>
        <w:br/>
        <w:br/>
        <w:br/>
        <w:t>3. **Rendering the Atmosphere Noxious to Health:** The pollution must render the atmosphere "noxious to the health of persons." This implies that the air quality must be degraded to a level that poses a demonstrable risk to human health. The term "noxious" signifies harmful, injurious, or detrimental to health.  The harm can range from minor respiratory irritation to more severe health problems, depending on the nature and concentration of the pollutants. The prosecution must establish a causal link between the pollution and the potential or actual health impact.</w:t>
        <w:br/>
        <w:br/>
        <w:br/>
        <w:t>4. **Affecting Persons in the Neighborhood or Passing Along a Public Way:**  The noxious atmosphere must affect "persons in general dwelling or carrying on business in the neighborhood or passing along a public way." This clarifies that the offense concerns the impact on the general public in the vicinity of the pollution source, including residents, businesses, and passersby.  The focus is on the collective harm to the community rather than harm to specific individuals. This emphasizes the public health dimension of the offense.</w:t>
        <w:br/>
        <w:br/>
        <w:br/>
        <w:t>**Punishment:**</w:t>
        <w:br/>
        <w:br/>
        <w:t>Section 278 prescribes a punishment of a fine which may extend to five hundred rupees. The relatively modest penalty has been subject to criticism, considering the potential severity of air pollution and its impact on public health.  There are arguments for enhancing the penalty to reflect the gravity of the offense and serve as a stronger deterrent.</w:t>
        <w:br/>
        <w:br/>
        <w:br/>
        <w:t>**Distinction from Other Sections:**</w:t>
        <w:br/>
        <w:br/>
        <w:t>Section 278 is distinct from other provisions in the IPC dealing with hazardous substances, such as Section 284 (negligent conduct with respect to poisonous substance).  While Section 284 focuses on the handling of poisonous substances, Section 278 specifically addresses the pollution of the atmosphere.  Furthermore, Section 278 differs from Section 277 (fouling water of public spring or reservoir) as it pertains to air pollution rather than water contamination.</w:t>
        <w:br/>
        <w:br/>
        <w:br/>
        <w:t>**Judicial Interpretations:**</w:t>
        <w:br/>
        <w:br/>
        <w:t>Several judicial pronouncements have shaped the understanding and application of Section 278.  Courts have emphasized the need to establish a voluntary act and a demonstrable link between the act and the resulting air pollution. Key aspects highlighted in case laws include:</w:t>
        <w:br/>
        <w:br/>
        <w:br/>
        <w:t>* **Proof of Voluntary Act:**  The prosecution must prove beyond a reasonable doubt that the accused voluntarily engaged in the activity that caused the atmospheric pollution. Accidental releases or acts of God do not constitute an offense under this section.</w:t>
        <w:br/>
        <w:br/>
        <w:br/>
        <w:t>* **Nexus between Act and Pollution:**  A clear causal link must be established between the actions of the accused and the resulting deterioration of air quality.  Mere allegations of pollution without scientific evidence linking it to the accused's actions are insufficient for conviction.</w:t>
        <w:br/>
        <w:br/>
        <w:br/>
        <w:t>* **Impact on Public Health:**  The prosecution must demonstrate that the pollution rendered the atmosphere noxious to the health of persons in the vicinity.  Evidence of actual harm or the potential for harm is crucial for establishing the offense.</w:t>
        <w:br/>
        <w:br/>
        <w:br/>
        <w:t>**Relationship with Environmental Law:**</w:t>
        <w:br/>
        <w:br/>
        <w:t>Section 278, while part of the IPC, is intrinsically connected to environmental law and the overarching goal of environmental protection.  Air pollution is a major environmental concern with significant repercussions for human health, ecosystems, and the planet.  The increasing emphasis on environmental protection has led to demands for stricter enforcement of Section 278 and its harmonization with environmental legislation like the Air (Prevention and Control of Pollution) Act, 1981.</w:t>
        <w:br/>
        <w:br/>
        <w:br/>
        <w:t>**Significance in Public Health and Environment Protection:**</w:t>
        <w:br/>
        <w:br/>
        <w:t>Section 278 plays a vital role in safeguarding public health and the environment by criminalizing acts that pollute the air we breathe. By deterring individuals and industries from engaging in activities that degrade air quality, it contributes to mitigating the health risks associated with air pollution and protecting the environment.  Effective implementation of this section, along with public awareness campaigns and robust environmental regulations, can significantly improve air quality and public health outcomes.</w:t>
        <w:br/>
        <w:br/>
        <w:br/>
        <w:t>**Challenges and Limitations:**</w:t>
        <w:br/>
        <w:br/>
        <w:t>Despite its importance, Section 278 faces certain challenges. The modest penalty may not be a sufficient deterrent, especially for large industries. Proving the "voluntary" nature of the act can be complex in cases of diffuse or non-point source pollution. Furthermore, the limited scope of the section, focusing primarily on localized air pollution, may not adequately address the broader issue of transboundary air pollution and regional air quality challenges.</w:t>
        <w:br/>
        <w:br/>
        <w:br/>
        <w:t>**Conclusion:**</w:t>
        <w:br/>
        <w:br/>
        <w:t>Section 278 of the IPC serves as a critical legal tool for protecting public health and the environment by addressing the issue of air pollution.  By criminalizing the act of making the atmosphere noxious to health, it promotes responsible behavior and deters activities that compromise air quality.  While the section faces certain limitations, its continued enforcement, coupled with stronger penalties, enhanced monitoring mechanisms, and harmonization with comprehensive environmental legislation, can significantly enhance its effectiveness in safeguarding public health and preserving the quality of the air we breathe.  Increased public awareness and community participation are also essential for achieving the objectives of this section and fostering a culture of environmental responsibility.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