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286</w:t>
      </w:r>
    </w:p>
    <w:p>
      <w:r>
        <w:t>## Section 286 of the Indian Penal Code: Negligent Conduct with Respect to Explosive Substance</w:t>
        <w:br/>
        <w:br/>
        <w:t>Section 286 of the Indian Penal Code (IPC) deals with negligent conduct concerning explosive substances. It criminalizes actions involving fire or any combustible matter that endanger human life or property, or actions involving explosive substances that endanger human life or are likely to cause hurt. This section reflects the inherent danger associated with these materials and emphasizes the need for careful handling and responsible behavior.</w:t>
        <w:br/>
        <w:br/>
        <w:t>**Detailed Breakdown of Section 286:**</w:t>
        <w:br/>
        <w:br/>
        <w:t>The section is divided into two parts, covering two distinct but related scenarios:</w:t>
        <w:br/>
        <w:br/>
        <w:t>**Part 1: Negligent Conduct with Fire or Combustible Matter:**</w:t>
        <w:br/>
        <w:br/>
        <w:t>This part addresses negligent behavior involving fire or any combustible matter. It criminalizes actions that endanger human life or are likely to cause hurt or injury to any person.  "Combustible matter" refers to any substance capable of burning, including liquids, gases, and solids.  The key element here is *negligence*. The act must be done *rashly* or *negligently* to attract the provision of this section.</w:t>
        <w:br/>
        <w:br/>
        <w:t>* **"Rashly":**  "Rashness" implies a conscious disregard of a substantial and unjustifiable risk. A person acts rashly when they are aware of the risk their actions pose but choose to ignore it.  The disregard must be of a nature and degree that a reasonable person in the same situation would consider it a gross deviation from the standard of care a reasonable person would exercise.  It involves a conscious taking of an unjustifiable risk.</w:t>
        <w:br/>
        <w:br/>
        <w:t>* **"Negligently":** "Negligence" implies a failure to exercise the degree of care and caution that a reasonable and prudent person would exercise in similar circumstances.  It involves an inadvertent disregard of a risk that a reasonable person would have foreseen and avoided. The person may not be aware of the risk, but a reasonable person in their position should have been.</w:t>
        <w:br/>
        <w:br/>
        <w:t>* **"Endangering human life or being likely to cause hurt":**  The act must pose a real and substantial threat to human life or be likely to cause injury. A mere possibility of harm is insufficient.  The likelihood of harm must be assessed objectively, considering the nature of the act, the surrounding circumstances, and the potential consequences.</w:t>
        <w:br/>
        <w:br/>
        <w:t>**Examples of Negligent Conduct with Fire or Combustible Matter:**</w:t>
        <w:br/>
        <w:br/>
        <w:t>* Leaving a gas stove unattended while cooking, resulting in a fire.</w:t>
        <w:br/>
        <w:t>* Throwing a lit cigarette into a pile of dry leaves near a residential area.</w:t>
        <w:br/>
        <w:t>* Storing flammable materials improperly, leading to a fire hazard.</w:t>
        <w:br/>
        <w:t>* Setting off fireworks in a crowded area without taking necessary precautions.</w:t>
        <w:br/>
        <w:t>* Burning waste materials in an open area without considering wind conditions and proximity to buildings.</w:t>
        <w:br/>
        <w:br/>
        <w:t>**Part 2: Negligent Conduct with Explosive Substance:**</w:t>
        <w:br/>
        <w:br/>
        <w:t>This part addresses negligent behavior involving explosive substances.  It penalizes any act done with an explosive substance that endangers human life or is likely to cause hurt. "Explosive substance" encompasses any substance that is capable of causing an explosion, including gunpowder, dynamite, fireworks, and other pyrotechnic devices.</w:t>
        <w:br/>
        <w:br/>
        <w:t>* **"Endangering human life or being likely to cause hurt":** Similar to the first part, the act must pose a tangible threat to human life or be likely to cause injury. The potential consequences of an explosion are typically more severe than those of fire, making the assessment of risk even more critical.</w:t>
        <w:br/>
        <w:br/>
        <w:t>**Examples of Negligent Conduct with Explosive Substance:**</w:t>
        <w:br/>
        <w:br/>
        <w:t>* Storing explosives improperly, without adequate safety measures.</w:t>
        <w:br/>
        <w:t>* Transporting explosives without following prescribed regulations.</w:t>
        <w:br/>
        <w:t>* Using explosives for purposes other than those for which they are intended, without proper training and expertise.</w:t>
        <w:br/>
        <w:t>* Manufacturing fireworks in a residential area without necessary licenses and safety protocols.</w:t>
        <w:br/>
        <w:t>* Disposing of unexploded ordnance carelessly.</w:t>
        <w:br/>
        <w:br/>
        <w:br/>
        <w:t>**Punishment:**</w:t>
        <w:br/>
        <w:br/>
        <w:t>Section 286 prescribes imprisonment of either description for a term which may extend to six months, or with fine which may extend to one thousand rupees, or with both. This indicates that the offense is cognizable, meaning that the police can arrest the offender without a warrant.  The punishment is relatively less severe compared to other offenses related to explosive substances, reflecting the focus on negligence rather than intentional harm. However, the consequences of negligent conduct can be devastating, making it a serious offense nonetheless.</w:t>
        <w:br/>
        <w:br/>
        <w:t>**Distinction from other related sections:**</w:t>
        <w:br/>
        <w:br/>
        <w:t>It is important to distinguish Section 286 from other sections of the IPC that deal with offenses related to explosive substances.</w:t>
        <w:br/>
        <w:br/>
        <w:t>* **Section 285 (Negligent conduct with respect to fire):** This section deals specifically with negligent conduct with respect to fire, whereas Section 286 also covers combustible matter and explosive substances. Section 285 is a less serious offense compared to Section 286.</w:t>
        <w:br/>
        <w:br/>
        <w:t>* **Sections 287-290:** These sections deal with various aspects of negligent conduct endangering human life or personal safety. However, they do not specifically address fire, combustible matter, or explosive substances.</w:t>
        <w:br/>
        <w:br/>
        <w:t>* **Sections 3, 4, and 5 of the Explosives Act, 1884, and the Explosives Substances Act, 1908:** These Acts provide more comprehensive regulations regarding the manufacture, possession, use, sale, transport, and import/export of explosives. They define specific offenses related to explosives and prescribe more severe punishments. Section 286 of the IPC operates independently of these Acts and focuses specifically on negligent conduct.</w:t>
        <w:br/>
        <w:br/>
        <w:t>**Key Considerations for Interpretation and Application:**</w:t>
        <w:br/>
        <w:br/>
        <w:t>* **Mens Rea:** The essential ingredient of the offense under Section 286 is negligence, either rashness or negligence. The prosecution must prove beyond reasonable doubt that the accused acted rashly or negligently.  Intention to cause harm is not required.</w:t>
        <w:br/>
        <w:br/>
        <w:t>* **Causation:**  There must be a direct link between the negligent act and the endangerment of human life or the likelihood of hurt.</w:t>
        <w:br/>
        <w:br/>
        <w:t>* **Standard of Care:** The standard of care expected varies depending on the circumstances and the nature of the substance involved. A higher standard of care is expected when dealing with explosives compared to ordinary combustible materials.</w:t>
        <w:br/>
        <w:br/>
        <w:t>* **Expert Evidence:**  In cases involving technical aspects of fire, combustion, or explosions, expert evidence may be crucial in determining whether the accused acted rashly or negligently.</w:t>
        <w:br/>
        <w:br/>
        <w:t>**Conclusion:**</w:t>
        <w:br/>
        <w:br/>
        <w:t>Section 286 of the IPC serves as an important safeguard against negligent handling of fire, combustible matter, and explosive substances. By criminalizing negligent behavior, it aims to promote responsible conduct and prevent accidents that can lead to loss of life and property.  The section emphasizes the importance of exercising due care and caution when dealing with potentially dangerous materials and highlights the potential legal consequences of negligence.  Understanding the nuances of this section is essential for individuals working with such materials, law enforcement agencies, and the judiciary.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