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w:t>
      </w:r>
    </w:p>
    <w:p>
      <w:r>
        <w:t>## A Comprehensive Analysis of Section 3 of the Indian Penal Code: Punishment of offences committed beyond, but which by law may be tried within, India</w:t>
        <w:br/>
        <w:br/>
        <w:t>Section 3 of the Indian Penal Code (IPC) is a crucial provision that extends the reach of Indian criminal law beyond the nation's territorial boundaries.  It addresses the complex legal challenges posed by offenses committed outside India by Indian citizens or individuals subject to Indian law. This detailed analysis delves into the intricacies of Section 3, exploring its historical context, legal interpretations, implications for international legal cooperation, and its significance in upholding justice across borders.</w:t>
        <w:br/>
        <w:br/>
        <w:t>**The Text of Section 3:**</w:t>
        <w:br/>
        <w:br/>
        <w:t>“Any person liable, by any Indian law, to be tried for an offence committed beyond India shall be dealt with according to the provisions of this Code for any act committed beyond India in the same manner as if such act had been committed within India.”</w:t>
        <w:br/>
        <w:br/>
        <w:t>**Deconstructing the Elements of Section 3:**</w:t>
        <w:br/>
        <w:br/>
        <w:t>1. **"Any Person Liable, by Any Indian Law":**  This phrase establishes the scope of Section 3, encompassing any individual subject to Indian law, regardless of their nationality. This includes Indian citizens, as well as certain other individuals specified by Indian law, such as those serving in the Indian armed forces or employed by the Indian government, even when they are outside Indian territory.</w:t>
        <w:br/>
        <w:br/>
        <w:t>2. **"To Be Tried for an Offence Committed Beyond India":** This core element of Section 3 explicitly addresses offenses committed outside the geographical boundaries of India.  It clarifies that the IPC's jurisdiction can extend to acts committed abroad under specific circumstances.</w:t>
        <w:br/>
        <w:br/>
        <w:t>3. **"Shall Be Dealt with According to the Provisions of this Code":** This phrase establishes that individuals subject to Section 3 will be prosecuted and punished under the provisions of the IPC, just as if the offense had been committed within India. This ensures uniformity and consistency in the application of criminal law, regardless of where the offense took place.</w:t>
        <w:br/>
        <w:br/>
        <w:t>4. **"For Any Act Committed Beyond India in the Same Manner as if Such Act Had Been Committed Within India":** This reinforces the principle of treating offenses committed abroad as if they occurred within India, for the purposes of investigation, prosecution, and punishment. This simplifies the legal process and avoids the complexities of applying different legal frameworks based on the location of the offense.</w:t>
        <w:br/>
        <w:br/>
        <w:t>**Rationale and Scope of Extra-Territorial Jurisdiction:**</w:t>
        <w:br/>
        <w:br/>
        <w:t>The rationale behind Section 3 stems from the principle of protecting India's interests and holding its citizens accountable for their actions, even when they are outside Indian territory.  This extra-territorial jurisdiction is based on several key considerations:</w:t>
        <w:br/>
        <w:br/>
        <w:t>* **Nationality Principle:** This principle asserts that a nation has the right to exercise jurisdiction over its citizens, regardless of where they commit an offense. Section 3 reflects this principle by extending the IPC's reach to Indian citizens who commit offenses abroad.</w:t>
        <w:br/>
        <w:br/>
        <w:t>* **Protective Principle:** This principle allows a nation to exercise jurisdiction over offenses that threaten its security or vital interests, even if committed outside its territory. Section 3, in conjunction with other relevant laws, can be invoked to prosecute individuals who commit offenses that undermine India's national security or other crucial interests.</w:t>
        <w:br/>
        <w:br/>
        <w:t>* **Universality Principle:**  Certain heinous crimes, such as genocide, war crimes, and crimes against humanity, are considered offenses against the international community as a whole.  Although not explicitly stated in Section 3, India, as a signatory to various international treaties, cooperates in prosecuting such crimes, regardless of where they are committed or the nationality of the offender.</w:t>
        <w:br/>
        <w:br/>
        <w:t>* **Passive Personality Principle:**  This principle, while less commonly invoked, allows a nation to exercise jurisdiction over offenses committed against its citizens abroad.  While not directly reflected in Section 3, it can influence legal proceedings in situations where an Indian citizen is the victim of a crime committed outside India.</w:t>
        <w:br/>
        <w:br/>
        <w:t>**Practical Application and Challenges of Section 3:**</w:t>
        <w:br/>
        <w:br/>
        <w:t>The application of Section 3 presents certain practical challenges:</w:t>
        <w:br/>
        <w:br/>
        <w:t>* **Evidence Gathering and International Cooperation:** Gathering evidence for offenses committed abroad often requires international cooperation through Mutual Legal Assistance Treaties (MLATs) or other mechanisms. This process can be complex and time-consuming, posing practical hurdles to effective prosecution.</w:t>
        <w:br/>
        <w:br/>
        <w:t>* **Dual Criminality:** The principle of dual criminality generally requires that the act in question be considered a crime in both the country where it was committed and in India.  This can be a significant barrier to prosecution if the act is not criminalized in the foreign jurisdiction.</w:t>
        <w:br/>
        <w:br/>
        <w:t>* **Extradition:** Bringing an accused individual from a foreign country to India for trial requires extradition proceedings, which can be politically sensitive and legally complex. The success of extradition requests depends on various factors, including the existence of extradition treaties and the legal framework of the foreign country.</w:t>
        <w:br/>
        <w:br/>
        <w:t>* **Statutory Limitations:**  Like any legal provision, Section 3 is subject to statutory limitations, meaning that prosecution must be initiated within a specific timeframe after the offense is committed.  This can pose challenges in cases involving complex investigations or difficulties in apprehending the accused.</w:t>
        <w:br/>
        <w:br/>
        <w:t>**The Interplay between Section 3 and Other Legal Provisions:**</w:t>
        <w:br/>
        <w:br/>
        <w:t>Section 3 operates within a broader legal framework and interacts with other relevant provisions:</w:t>
        <w:br/>
        <w:br/>
        <w:t>* **Section 4 of the IPC:** While Section 3 focuses primarily on Indian citizens, Section 4 extends the IPC's reach to certain offenses committed outside India by any person, regardless of nationality, provided the offense is punishable under specific chapters of the IPC and the offender is found in India.</w:t>
        <w:br/>
        <w:br/>
        <w:t>* **The Code of Criminal Procedure (CrPC):** The CrPC outlines the procedural aspects of criminal trials, including those involving offenses committed outside India.  It provides mechanisms for initiating investigations, issuing warrants, and conducting trials in such cases.</w:t>
        <w:br/>
        <w:br/>
        <w:t>* **Indian Extradition Act, 1962:**  This Act governs the process of extraditing individuals from India to foreign countries and vice-versa.  It plays a crucial role in enforcing Section 3 by facilitating the return of accused individuals to India for trial.</w:t>
        <w:br/>
        <w:br/>
        <w:br/>
        <w:t>* **Mutual Legal Assistance Treaties (MLATs):**  India has entered into MLATs with several countries to facilitate the exchange of evidence and other forms of legal assistance in criminal matters, including those involving offenses committed abroad.</w:t>
        <w:br/>
        <w:br/>
        <w:br/>
        <w:t>**Significance and Implications of Section 3:**</w:t>
        <w:br/>
        <w:br/>
        <w:t>* **Upholding the Rule of Law Beyond Borders:** Section 3 demonstrates India's commitment to upholding the rule of law and ensuring accountability for criminal acts committed by its citizens, even when they are outside Indian territory.</w:t>
        <w:br/>
        <w:br/>
        <w:t>* **Protecting National Interests:**  By allowing for the prosecution of offenses that threaten India's security or other vital interests, Section 3 plays a crucial role in safeguarding the nation from external threats.</w:t>
        <w:br/>
        <w:br/>
        <w:br/>
        <w:t>* **International Legal Cooperation:**  Section 3 facilitates international cooperation in combating crime by providing a legal basis for prosecuting individuals who commit offenses that transcend national boundaries.</w:t>
        <w:br/>
        <w:br/>
        <w:t>* **Deterrence and Prevention of Crime:** The existence of Section 3 serves as a deterrent to potential offenders, as they are aware that they can be held accountable under Indian law even if they commit offenses outside India.</w:t>
        <w:br/>
        <w:br/>
        <w:t>* **Protection of Indian Citizens Abroad:**  While not its primary focus, Section 3 indirectly contributes to the protection of Indian citizens abroad by demonstrating India's commitment to prosecuting individuals who commit offenses against them, even in foreign jurisdictions.</w:t>
        <w:br/>
        <w:br/>
        <w:br/>
        <w:br/>
        <w:t>**Conclusion:**</w:t>
        <w:br/>
        <w:br/>
        <w:t>Section 3 of the IPC is a crucial provision that extends the reach of Indian criminal law beyond national borders. It addresses the complexities of prosecuting offenses committed outside India by Indian citizens and others subject to Indian law.  By establishing extra-territorial jurisdiction, Section 3 plays a vital role in upholding the rule of law, protecting national interests, facilitating international legal cooperation, and deterring crime.  Understanding the nuances of Section 3 is essential for navigating the intricate landscape of international criminal law and ensuring accountability for offenses that transcend geographical boundaries. The section represents a critical aspect of India's commitment to justice, both within and beyond its borders.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