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302</w:t>
      </w:r>
    </w:p>
    <w:p>
      <w:r>
        <w:t>## IPC Section 302: Punishment for Murder - An In-Depth Analysis</w:t>
        <w:br/>
        <w:br/>
        <w:t>Section 302 of the Indian Penal Code (IPC) prescribes the punishment for the offense of murder, as defined under Section 300. This section reflects the gravity with which the law views the intentional taking of a human life, reserving the harshest penalties for this crime.  Understanding the scope and implications of Section 302 requires a detailed examination of its provisions, its application in conjunction with Section 300, and the evolving judicial interpretations surrounding the death penalty.</w:t>
        <w:br/>
        <w:br/>
        <w:t>**The Text of Section 302:**</w:t>
        <w:br/>
        <w:br/>
        <w:t>"Whoever commits murder shall be punished with death, or [imprisonment for life], and shall also be liable to fine."</w:t>
        <w:br/>
        <w:br/>
        <w:br/>
        <w:t>**Deconstructing Section 302:**</w:t>
        <w:br/>
        <w:br/>
        <w:t>1. **"Whoever commits murder":** This phrase directly links Section 302 to Section 300.  The punishment prescribed here applies only when the offense satisfies the definition of "murder" as outlined in Section 300.  This requires a careful examination of the facts and circumstances to determine whether the act causing death falls within the scope of Section 300, considering both the act itself and the accused's mens rea (guilty mind).</w:t>
        <w:br/>
        <w:br/>
        <w:t>2. **"shall be punished with death, or [imprisonment for life]":** This signifies the severity of the punishment for murder.  The section provides two possible sentences: death or life imprisonment.  The choice between these two punishments is a crucial aspect of judicial discretion, guided by established legal principles and the specific circumstances of each case.  The phrase "imprisonment for life" denotes imprisonment for the remainder of the convict's natural life, subject to remissions as per the law.</w:t>
        <w:br/>
        <w:br/>
        <w:t>3. **"and shall also be liable to fine":**  In addition to the death penalty or life imprisonment, the court can also impose a fine on the convicted individual.  The amount of the fine is at the court's discretion, considering the circumstances of the case.</w:t>
        <w:br/>
        <w:br/>
        <w:br/>
        <w:t>**The Death Penalty Debate:**</w:t>
        <w:br/>
        <w:br/>
        <w:t>The death penalty's inclusion as a possible punishment under Section 302 has been the subject of extensive debate and judicial scrutiny.  While the section itself doesn't specify the circumstances under which the death penalty should be imposed, the judiciary has developed guidelines and principles to regulate its application.</w:t>
        <w:br/>
        <w:br/>
        <w:t>**The "Rarest of Rare" Doctrine:**</w:t>
        <w:br/>
        <w:br/>
        <w:t>The landmark case of *Bachan Singh v. State of Punjab (AIR 1980 SC 898)* introduced the "rarest of rare" doctrine. This doctrine mandates that the death penalty be awarded only in the "rarest of rare" cases where the crime is exceptionally heinous, brutal, and shocks the conscience of society.  The court must consider both aggravating and mitigating factors related to the crime and the accused before deciding whether the case qualifies as "rarest of rare."</w:t>
        <w:br/>
        <w:br/>
        <w:t>**Aggravating and Mitigating Factors:**</w:t>
        <w:br/>
        <w:br/>
        <w:t>Several factors are considered while determining the appropriateness of the death penalty:</w:t>
        <w:br/>
        <w:br/>
        <w:t>* **Aggravating Factors:**  These factors increase the culpability of the crime and weigh in favor of the death penalty.  Examples include: premeditation, extreme brutality, motive of depravity, the victim's vulnerability (children, elderly, disabled), the impact on society, the criminal's past record, etc.</w:t>
        <w:br/>
        <w:br/>
        <w:t>* **Mitigating Factors:** These factors lessen the culpability and weigh against the death penalty.  Examples include: the accused's age, lack of criminal history, circumstances leading to the crime (sudden provocation, mental instability), signs of remorse, possibility of reformation, etc.</w:t>
        <w:br/>
        <w:br/>
        <w:t>**Judicial Discretion and Sentencing:**</w:t>
        <w:br/>
        <w:br/>
        <w:t>The judge plays a crucial role in determining the appropriate sentence within the framework of Section 302.  The judge must carefully consider all the evidence, including aggravating and mitigating factors, before deciding between the death penalty and life imprisonment.  The judgment must clearly articulate the reasons for choosing one sentence over the other.  The "rarest of rare" doctrine necessitates a meticulous balancing act, ensuring that the punishment is proportionate to the crime's severity while upholding the principles of justice and human rights.</w:t>
        <w:br/>
        <w:br/>
        <w:br/>
        <w:t>**Appeals and Review:**</w:t>
        <w:br/>
        <w:br/>
        <w:t>Death sentences are subject to mandatory appeals and review processes to minimize the possibility of judicial error.  The higher courts scrutinize the trial court's decision, ensuring that the death penalty was awarded in accordance with the law and after considering all relevant factors.</w:t>
        <w:br/>
        <w:br/>
        <w:br/>
        <w:t>**Constitutional Validity:**</w:t>
        <w:br/>
        <w:br/>
        <w:t>The constitutional validity of the death penalty has been upheld by the Supreme Court, albeit with the emphasis on the "rarest of rare" doctrine as a safeguard against arbitrary application.</w:t>
        <w:br/>
        <w:br/>
        <w:br/>
        <w:t>**Alternative Punishments and Reforms:**</w:t>
        <w:br/>
        <w:br/>
        <w:t>While the death penalty remains a legally sanctioned punishment, there has been ongoing debate and advocacy for alternative punishments and reforms in the criminal justice system.  These include focusing on rehabilitation, restorative justice, and ensuring that life imprisonment truly means imprisonment for the remainder of the convict's natural life.</w:t>
        <w:br/>
        <w:br/>
        <w:br/>
        <w:t>**Case Laws (Beyond Bachan Singh):**</w:t>
        <w:br/>
        <w:br/>
        <w:t>Several other significant cases have further clarified the application of Section 302 and the "rarest of rare" doctrine:</w:t>
        <w:br/>
        <w:br/>
        <w:br/>
        <w:t>* **Machhi Singh &amp; Ors v. State of Punjab (AIR 1983 SC 957):** This case emphasized the need for individualized consideration of mitigating factors related to each accused, even in cases involving multiple offenders.</w:t>
        <w:br/>
        <w:br/>
        <w:t>* **Santosh Kumar Satishbhushan Bariyar v. State of Maharashtra (AIR 2009 SC 1852):**  This case reiterated the importance of considering the probability of reformation and rehabilitation while deciding on the sentence.</w:t>
        <w:br/>
        <w:br/>
        <w:t>* **Manoharan v. State by Inspector of Police (2019):** This case emphasized that the death penalty should be awarded only when life imprisonment is unquestionably foreclosed.</w:t>
        <w:br/>
        <w:br/>
        <w:br/>
        <w:t>**Conclusion:**</w:t>
        <w:br/>
        <w:br/>
        <w:t>Section 302 of the IPC, prescribing the punishment for murder, reflects the gravity of the offense. The inclusion of the death penalty, subject to the "rarest of rare" doctrine, highlights the need for a careful and judicious balancing of aggravating and mitigating factors. The evolving judicial interpretations emphasize the importance of individualized sentencing, proportionality, and the possibility of reformation. While the death penalty remains on the statute books, the ongoing discourse surrounding its application underscores the continuous quest for a just and equitable criminal justice system. This detailed analysis provides a comprehensive understanding of the complexities and challenges associated with Section 302 and its application in the Indian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