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306</w:t>
      </w:r>
    </w:p>
    <w:p>
      <w:r>
        <w:t>## IPC Section 306: Abetment of Suicide - A Comprehensive Analysis</w:t>
        <w:br/>
        <w:br/>
        <w:t>Section 306 of the Indian Penal Code (IPC) addresses the offense of abetment of suicide. This section recognizes that suicide, while a tragic act, can be influenced by the actions of others. By criminalizing the act of abetment, the law seeks to hold accountable those who instigate, conspire in, or intentionally aid another person in taking their own life. Understanding the complexities of Section 306 requires a detailed examination of its elements, the concept of abetment, the evidentiary challenges involved, and the evolving judicial interpretations surrounding this sensitive issue.</w:t>
        <w:br/>
        <w:br/>
        <w:t>**The Text of Section 306:**</w:t>
        <w:br/>
        <w:br/>
        <w:t>"If any person commits suicide, whoever abets the commission of such suicide, shall be punished with imprisonment of either description for a term which may extend to ten years, and shall also be liable to fine."</w:t>
        <w:br/>
        <w:br/>
        <w:br/>
        <w:t>**Deconstructing the Elements of Section 306:**</w:t>
        <w:br/>
        <w:br/>
        <w:t>1. **Suicide:**  The first element requires that a person commits suicide.  This involves a deliberate act by an individual to end their own life.  Establishing suicide requires careful examination of the circumstances surrounding the death, including medical evidence, witness testimonies, and any suicide notes or other expressions of intent.</w:t>
        <w:br/>
        <w:br/>
        <w:t>2. **Abetment of Suicide:**  The core element of Section 306 is the "abetment" of the suicide by the accused.  "Abetment" is defined under Section 107 of the IPC and encompasses various forms of assistance or instigation:</w:t>
        <w:br/>
        <w:br/>
        <w:t xml:space="preserve">    * **Instigating a person to do that thing:** This involves actively inciting or encouraging the victim to commit suicide through words, actions, or gestures.  The instigation must be direct and aimed at inducing the victim to take their own life.</w:t>
        <w:br/>
        <w:br/>
        <w:t xml:space="preserve">    * **Engaging with one or more other person or persons in any conspiracy for the doing of that thing, if an act or illegal omission takes place in pursuance of that conspiracy, and in order to the doing of that thing:** This refers to a pre-planned agreement between two or more individuals to abet the suicide.  The conspiracy must be followed by an overt act or illegal omission in furtherance of the agreement.</w:t>
        <w:br/>
        <w:br/>
        <w:t xml:space="preserve">    * **Intentionally aiding, by any act or illegal omission, the doing of that thing:** This involves providing assistance or facilitating the suicide, even without direct instigation.  This could include providing the means for suicide, such as weapons or poison, or creating a situation that makes suicide more likely.</w:t>
        <w:br/>
        <w:br/>
        <w:t>3. **Punishment:** Section 306 prescribes a punishment of imprisonment up to ten years and a fine.</w:t>
        <w:br/>
        <w:br/>
        <w:br/>
        <w:t>**The Concept of Abetment:**</w:t>
        <w:br/>
        <w:br/>
        <w:t>Abetment under Section 306 requires more than mere passive acquiescence or knowledge of the victim's suicidal intentions.  There must be an active role played by the accused in encouraging or facilitating the suicide.  The prosecution must establish a clear causal link between the accused's actions and the victim's decision to end their life.</w:t>
        <w:br/>
        <w:br/>
        <w:br/>
        <w:t>**Evidentiary Challenges:**</w:t>
        <w:br/>
        <w:br/>
        <w:t>Proving abetment of suicide presents significant evidentiary challenges.  The victim, being deceased, cannot testify.  The prosecution often relies on circumstantial evidence, including witness testimonies, communication records, and the victim's behavior leading up to the suicide.  Establishing the accused's mens rea, or guilty mind, is crucial.  The prosecution must prove that the accused intended to abet the suicide or had the knowledge that their actions were likely to drive the victim to suicide.</w:t>
        <w:br/>
        <w:br/>
        <w:br/>
        <w:t>**Judicial Interpretations and Key Considerations:**</w:t>
        <w:br/>
        <w:br/>
        <w:t>Over the years, several judicial pronouncements have shaped the interpretation and application of Section 306.  Some key considerations emerging from these interpretations include:</w:t>
        <w:br/>
        <w:br/>
        <w:br/>
        <w:t>* **Direct Instigation:**  Mere harassment or ill-treatment, without a clear and direct instigation to commit suicide, may not constitute abetment under Section 306.  The courts have emphasized the need for a direct nexus between the accused's actions and the victim's suicide.</w:t>
        <w:br/>
        <w:br/>
        <w:br/>
        <w:t>* **Intention to Abet:** The prosecution must establish the accused's intention to abet the suicide.  This involves demonstrating that the accused's actions were consciously directed towards encouraging or facilitating the suicide.</w:t>
        <w:br/>
        <w:br/>
        <w:br/>
        <w:t>* **Mens Rea:**  The accused's mental state is crucial.  The prosecution must prove that the accused intended for the victim to commit suicide or had the knowledge that their actions were likely to lead to suicide.</w:t>
        <w:br/>
        <w:br/>
        <w:t>* **Chain of Causation:**  A clear chain of causation must be established between the accused's actions and the victim's suicide.  The accused's actions must be the proximate and efficient cause of the suicide.</w:t>
        <w:br/>
        <w:br/>
        <w:br/>
        <w:t>* **Duration and Nature of Harassment:**  The duration and nature of the alleged harassment or ill-treatment are relevant factors considered by the courts.  Prolonged and systematic harassment is more likely to be considered abetment compared to isolated incidents.</w:t>
        <w:br/>
        <w:br/>
        <w:br/>
        <w:br/>
        <w:t>**Case Laws:**</w:t>
        <w:br/>
        <w:br/>
        <w:br/>
        <w:t>* **Sanju @ Sanjay Singh Sengar v. State of Madhya Pradesh (2017):**  This case emphasized the need for direct instigation and a clear link between the accused's actions and the victim's suicide.</w:t>
        <w:br/>
        <w:br/>
        <w:t>* **Chitresh Kumar Chopra v. State (Govt. of NCT of Delhi) (2009):** This case highlighted that mere strained relations between husband and wife or usual wear and tear of matrimonial life are not sufficient to constitute abetment of suicide.</w:t>
        <w:br/>
        <w:br/>
        <w:t>* **Ramesh Kumar v. State by Inspector of Police (2015):** This case emphasized the importance of a clear and proximate nexus between the accused's acts and the victim's suicide.</w:t>
        <w:br/>
        <w:br/>
        <w:br/>
        <w:t>**Conclusion:**</w:t>
        <w:br/>
        <w:br/>
        <w:t>Section 306 of the IPC is a crucial provision that addresses the complex issue of abetment of suicide.  While the section aims to hold accountable those who contribute to another person's decision to end their life, its application requires careful consideration of the evidentiary challenges and the need to establish a clear causal link between the accused's actions and the victim's suicide.  The evolving judicial interpretations surrounding Section 306 emphasize the importance of demonstrating direct instigation, intention to abet, and a clear chain of causation.  This detailed explanation provides a comprehensive understanding of this sensitive and important provision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