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w:t>
      </w:r>
    </w:p>
    <w:p>
      <w:r>
        <w:t>## Section 31 of the Indian Penal Code: "A Will"</w:t>
        <w:br/>
        <w:br/>
        <w:t>Section 31 of the Indian Penal Code (IPC) defines "a will."  This definition is crucial in the context of offenses related to forgery, fraud, and property disputes, as wills play a significant role in determining the distribution of a deceased person's estate. Understanding Section 31 requires a detailed examination of its wording, its relationship to other legal concepts, its relevance in various offenses, and its importance in ensuring the proper execution of testamentary intentions.</w:t>
        <w:br/>
        <w:br/>
        <w:t>**The Text of Section 31:**</w:t>
        <w:br/>
        <w:br/>
        <w:t>"A Will.—The words “a will” denote any legal declaration of the intention of the testator with respect to his property which he desires to be carried into effect after his death."</w:t>
        <w:br/>
        <w:br/>
        <w:t>**Dissecting the Definition:**</w:t>
        <w:br/>
        <w:br/>
        <w:t>The definition of "a will" in Section 31 can be broken down into several key components:</w:t>
        <w:br/>
        <w:br/>
        <w:t>1. **"Legal declaration":** This indicates that the declaration must conform to the legal requirements for a valid will. These requirements, primarily governed by the Indian Succession Act, include aspects like testamentary capacity, free consent, proper execution (including attestation), and absence of undue influence or coercion.  A document that doesn't meet these legal requirements may not be considered a valid "will" under this definition.</w:t>
        <w:br/>
        <w:br/>
        <w:t>2. **"Intention of the testator":** The document must express the genuine wishes and desires of the person making the will (the testator) regarding the disposition of their property. This emphasizes that the will must reflect the testator's own volition and not be the product of coercion, fraud, or undue influence.</w:t>
        <w:br/>
        <w:br/>
        <w:t>3. **"With respect to his property":** The declaration of intention must pertain to the testator's property.  This includes movable and immovable property, tangible and intangible assets, and any other possessions that the testator has the legal right to bequeath.  A declaration that doesn't address the disposition of property may not qualify as a "will."</w:t>
        <w:br/>
        <w:br/>
        <w:t>4. **"Which he desires to be carried into effect after his death":** This highlights the testamentary nature of a will.  The intentions expressed in the will are meant to take effect only after the testator's death. This distinguishes a will from other legal documents that have immediate legal consequences.</w:t>
        <w:br/>
        <w:br/>
        <w:br/>
        <w:t>**Key Elements of the Definition:**</w:t>
        <w:br/>
        <w:br/>
        <w:t>* **Legal Compliance:**  A valid will must comply with the legal requirements stipulated in the relevant succession laws.  This includes aspects like the testator's age and mental capacity, the presence of witnesses during execution, and specific formalities related to signing and attestation.</w:t>
        <w:br/>
        <w:br/>
        <w:t>* **Testamentary Intent:** The document must clearly express the testator's intention to dispose of their property after their death.  Ambiguous or unclear language can lead to disputes and challenges to the validity of the will.</w:t>
        <w:br/>
        <w:br/>
        <w:t>* **Property Disposition:**  The will must deal with the distribution of the testator's property. This can include specific bequests to individuals or organizations, or general instructions on how the estate should be managed and distributed.</w:t>
        <w:br/>
        <w:br/>
        <w:t>* **Post-Mortem Effect:** The will takes effect only after the testator's death.  Until then, the testator retains full control over their property and can revoke or modify the will at any time.</w:t>
        <w:br/>
        <w:br/>
        <w:br/>
        <w:t>**Distinguishing a Will from Other Documents:**</w:t>
        <w:br/>
        <w:br/>
        <w:t>A will is distinct from other legal documents that might deal with property:</w:t>
        <w:br/>
        <w:br/>
        <w:t>* **Gift Deed:** A gift deed transfers ownership of property immediately, while a will transfers ownership only after the donor's death.</w:t>
        <w:br/>
        <w:br/>
        <w:t>* **Sale Deed:** A sale deed transfers ownership of property in exchange for consideration, while a will disposes of property as part of the testator's estate.</w:t>
        <w:br/>
        <w:br/>
        <w:t>* **Trust Deed:** A trust deed creates a trust for the benefit of specific beneficiaries, while a will directly bequeaths property to beneficiaries.</w:t>
        <w:br/>
        <w:br/>
        <w:t>* **Power of Attorney:**  A power of attorney authorizes someone to act on behalf of another person, while a will outlines the distribution of property after death.</w:t>
        <w:br/>
        <w:br/>
        <w:br/>
        <w:t>**Relationship with Other Sections of the IPC:**</w:t>
        <w:br/>
        <w:br/>
        <w:t>Section 31's definition of "a will" is crucial for understanding and applying several other sections of the IPC, primarily those related to:</w:t>
        <w:br/>
        <w:br/>
        <w:t>* **Forgery (Sections 463-477A):**  Forgery can involve creating a false will or altering an existing will with fraudulent intent.  Section 31's definition helps determine whether the forged document qualifies as a "will" for the purpose of these offenses.</w:t>
        <w:br/>
        <w:br/>
        <w:t>* **Using forged documents (Sections 471-476):** These sections address the criminal act of using a forged will as genuine.</w:t>
        <w:br/>
        <w:br/>
        <w:t>* **Fraudulent execution of documents (Sections 465-466):**  These sections relate to deceiving a person into signing a document, including a will, that they do not understand or intend to sign.</w:t>
        <w:br/>
        <w:br/>
        <w:t>* **Cheating (Sections 415-420):** Cheating can involve deceiving a person into making or altering a will.</w:t>
        <w:br/>
        <w:br/>
        <w:br/>
        <w:br/>
        <w:t>**Judicial Interpretations:**</w:t>
        <w:br/>
        <w:br/>
        <w:t>Over the years, courts have interpreted and clarified various aspects of Section 31. Case laws have established precedents regarding what constitutes a valid will and the elements necessary for its legal enforceability. These interpretations consider the specific provisions of the relevant succession laws and address issues like testamentary capacity, undue influence, and proper execution.</w:t>
        <w:br/>
        <w:br/>
        <w:br/>
        <w:t>**Importance of Section 31:**</w:t>
        <w:br/>
        <w:br/>
        <w:t>Section 31 plays a significant role in the IPC for several reasons:</w:t>
        <w:br/>
        <w:br/>
        <w:t>* **Clarity and Precision:** It provides a clear and precise definition of "a will," avoiding ambiguity and ensuring that the term is used consistently within the legal framework.</w:t>
        <w:br/>
        <w:br/>
        <w:t>* **Relevance to Offenses:**  It is essential for understanding and applying various offenses related to forgery, fraud, and property disputes that involve wills.</w:t>
        <w:br/>
        <w:br/>
        <w:t>* **Protection of Testamentary Intentions:** It helps ensure that the genuine wishes of the testator regarding the distribution of their property are respected and carried out after their death.</w:t>
        <w:br/>
        <w:br/>
        <w:t>* **Preventing Fraud and Abuse:**  By defining "a will" and its legal requirements, it helps prevent fraudulent creation or alteration of wills and protects individuals from being defrauded or coerced into making unwanted testamentary dispositions.</w:t>
        <w:br/>
        <w:br/>
        <w:br/>
        <w:br/>
        <w:t>**Conclusion:**</w:t>
        <w:br/>
        <w:br/>
        <w:t>Section 31 of the IPC provides a concise yet comprehensive definition of "a will," emphasizing its legal nature, the testator's intention, and its post-mortem effect.  This definition is crucial for understanding and applying other sections of the IPC related to offenses involving wills.  By clarifying the elements of a valid will, Section 31 contributes to the protection of testamentary intentions, the prevention of fraud, and the orderly administration of deceased persons' estates. This detailed explanation provides a thorough understanding of Section 31, its components, its significance within the framework of the Indian Penal Code, and its role in upholding the rule of law in matters of inheritance.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