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312</w:t>
      </w:r>
    </w:p>
    <w:p>
      <w:r>
        <w:t>## Section 312 of the Indian Penal Code: Causing Miscarriage</w:t>
        <w:br/>
        <w:br/>
        <w:t>Section 312 of the Indian Penal Code (IPC) deals with the offense of causing miscarriage. This section protects the unborn child's right to life and penalizes acts that intentionally disrupt pregnancy.  However, the law recognizes certain exceptions, primarily when the miscarriage is caused in good faith to save the life of the pregnant woman.  Understanding Section 312 requires a nuanced appreciation of its various clauses, the interplay between the woman's bodily autonomy and the protection of the unborn child, and the evolving legal and ethical considerations surrounding abortion in India.</w:t>
        <w:br/>
        <w:br/>
        <w:t>**I. Text of Section 312:**</w:t>
        <w:br/>
        <w:br/>
        <w:t>"Whoever voluntarily causes a woman with child to miscarry, shall, if such miscarriage be not caused in good faith for the purpose of saving the life of the woman, be punished with imprisonment of either description for a term which may extend to three years, or with fine, or with both; and, if the woman be quick with child, shall be punished with imprisonment of either description for a term which may extend to seven years, and shall also be liable to fine.</w:t>
        <w:br/>
        <w:br/>
        <w:t>Explanation.—A woman who causes herself to miscarry, is within the meaning of this section.</w:t>
        <w:br/>
        <w:br/>
        <w:t>Exception.— This section does not extend to a medical termination of pregnancy conducted in accordance with the provisions of the Medical Termination of Pregnancy Act, 1971 (34 of 1971)."</w:t>
        <w:br/>
        <w:br/>
        <w:br/>
        <w:br/>
        <w:t>**II. Deconstructing the Elements of Section 312:**</w:t>
        <w:br/>
        <w:br/>
        <w:t>Section 312 comprises several essential elements that the prosecution must prove to secure a conviction:</w:t>
        <w:br/>
        <w:br/>
        <w:t>1. **Voluntary Act:** The act causing the miscarriage must be voluntary, meaning it is performed consciously and intentionally.  An accidental or unintentional act that results in a miscarriage would not fall under this section.</w:t>
        <w:br/>
        <w:br/>
        <w:t>2. **Woman with Child:**  The subject of the offense must be a woman who is pregnant.  This requires establishing the existence of a pregnancy at the time of the act.</w:t>
        <w:br/>
        <w:br/>
        <w:t>3. **Causing Miscarriage:** The act must result in the termination of the pregnancy before the fetus is viable outside the womb.  This involves medical evidence establishing the occurrence of the miscarriage and its link to the accused's actions.</w:t>
        <w:br/>
        <w:br/>
        <w:t>4. **Absence of Good Faith to Save the Woman's Life:** The section provides a crucial exception: if the miscarriage is caused in good faith to save the life of the pregnant woman, it is not punishable.  This recognizes the potential conflict between protecting the unborn child and preserving the mother's life. The burden of proving good faith rests on the person causing the miscarriage.</w:t>
        <w:br/>
        <w:br/>
        <w:t>5. **"Quick with Child":** The punishment is enhanced if the woman is "quick with child."  This archaic term refers to the stage of pregnancy where the mother can feel the fetal movements, typically around 16-20 weeks.  This distinction reflects the traditional view that the fetus attains a higher moral status once the mother perceives its movements.</w:t>
        <w:br/>
        <w:br/>
        <w:br/>
        <w:br/>
        <w:t>**III.  The Explanation and Exception to Section 312:**</w:t>
        <w:br/>
        <w:br/>
        <w:t>The section includes an explanation and an exception that are crucial for its proper interpretation:</w:t>
        <w:br/>
        <w:br/>
        <w:t>* **Explanation:**  This clarifies that a woman who causes her own miscarriage is also within the scope of this section. This emphasizes the legal protection afforded to the unborn child, even against actions by the pregnant woman herself.  However, the practical enforcement of this provision against the woman herself is rare and raises complex ethical and legal questions.</w:t>
        <w:br/>
        <w:br/>
        <w:t>* **Exception:** This exception excludes medical terminations of pregnancy conducted under the Medical Termination of Pregnancy Act, 1971 (MTP Act).  This is a crucial carve-out that recognizes the woman's right to access safe and legal abortion under specific circumstances.</w:t>
        <w:br/>
        <w:br/>
        <w:br/>
        <w:t>**IV.  The Medical Termination of Pregnancy Act, 1971:**</w:t>
        <w:br/>
        <w:br/>
        <w:t>The MTP Act plays a critical role in defining the legal framework for abortion in India. It allows for the termination of pregnancy under specific conditions:</w:t>
        <w:br/>
        <w:br/>
        <w:t>* **Risk to the Woman's Life or Physical or Mental Health:**  Pregnancy can be terminated if its continuance would involve a risk to the woman's life or grave injury to her physical or mental health.</w:t>
        <w:br/>
        <w:t>* **Risk of Fetal Abnormalities:**  Termination is permitted if there is a substantial risk that if the child were born, it would suffer from such physical or mental abnormalities as to be seriously handicapped.</w:t>
        <w:br/>
        <w:t>* **Pregnancy Resulting from Rape or Contraceptive Failure:**  Pregnancy resulting from rape or contraceptive failure can be terminated.</w:t>
        <w:br/>
        <w:t>* **Gestational Limits:** The MTP Act specifies different gestational limits for termination based on the grounds for termination and requires the opinion of one or two registered medical practitioners.</w:t>
        <w:br/>
        <w:br/>
        <w:br/>
        <w:t>**V.  Interplay between Section 312 and the MTP Act:**</w:t>
        <w:br/>
        <w:br/>
        <w:t>The MTP Act provides a crucial exception to Section 312.  It creates a legal framework for safe and legal abortion, recognizing the woman's reproductive rights while also establishing safeguards to prevent its misuse.  Any termination of pregnancy conducted in accordance with the provisions of the MTP Act is not considered an offense under Section 312.  This ensures that women seeking safe abortions within the legal framework are not subject to criminal prosecution.</w:t>
        <w:br/>
        <w:br/>
        <w:t>**VI.  Distinguishing Section 312 from Related Offenses:**</w:t>
        <w:br/>
        <w:br/>
        <w:t>Section 312 must be distinguished from related offenses:</w:t>
        <w:br/>
        <w:br/>
        <w:t>* **Murder (Section 300):**  Section 312 specifically deals with causing miscarriage, which involves the termination of pregnancy before the fetus is viable.  Murder, on the other hand, applies to the killing of a human being.  The legal status of the fetus as a "human being" is a complex legal and philosophical question.</w:t>
        <w:br/>
        <w:t>* **Culpable Homicide (Section 299):**  Similar to murder, culpable homicide involves causing death.  Section 312 specifically targets the act of causing miscarriage, not the death of a human being.</w:t>
        <w:br/>
        <w:t>* **Hurt (Sections 319-326):**  While causing miscarriage might involve physical harm to the pregnant woman, Section 312 focuses on the specific act of terminating the pregnancy, not the infliction of injury per se.</w:t>
        <w:br/>
        <w:br/>
        <w:br/>
        <w:t>**VII.  Evidentiary Considerations in Prosecuting Under Section 312:**</w:t>
        <w:br/>
        <w:br/>
        <w:t>Proving an offense under Section 312 requires substantial evidence, including:</w:t>
        <w:br/>
        <w:br/>
        <w:t>* **Medical Evidence:** This is crucial in establishing the existence of pregnancy, the occurrence of the miscarriage, and the link between the accused's actions and the miscarriage.</w:t>
        <w:br/>
        <w:t>* **Evidence of Voluntary Act:**  This might involve eyewitness testimony, circumstantial evidence, and statements made by the accused.</w:t>
        <w:br/>
        <w:t>* **Evidence Refuting Good Faith:**  If the accused claims that the miscarriage was caused in good faith to save the woman's life, the prosecution must present evidence to refute this claim.</w:t>
        <w:br/>
        <w:br/>
        <w:t>**VIII.  Sentencing Under Section 312:**</w:t>
        <w:br/>
        <w:br/>
        <w:t>The punishment under Section 312 varies based on whether the woman was "quick with child":</w:t>
        <w:br/>
        <w:br/>
        <w:t>* **If the woman is not quick with child:** Imprisonment up to three years, or fine, or both.</w:t>
        <w:br/>
        <w:t>* **If the woman is quick with child:** Imprisonment up to seven years, and fine.</w:t>
        <w:br/>
        <w:br/>
        <w:br/>
        <w:t>**IX.  Conclusion:**</w:t>
        <w:br/>
        <w:br/>
        <w:t>Section 312 of the IPC addresses the complex issue of causing miscarriage, balancing the protection of the unborn child with the woman's bodily autonomy and the need to preserve her life in certain circumstances.  The MTP Act provides a crucial exception, creating a legal framework for safe and legal abortion.  Understanding the interplay between Section 312 and the MTP Act, the evidentiary requirements, and the sentencing considerations is essential for legal professionals, law enforcement agencies, and healthcare providers involved in cases related to pregnancy and abortion.  The ongoing ethical and legal discussions surrounding abortion necessitate a nuanced understanding of this section and its implications for women's reproductive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