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313</w:t>
      </w:r>
    </w:p>
    <w:p>
      <w:r>
        <w:t>## Section 313 of the Indian Penal Code: Causing Miscarriage Without Woman's Consent</w:t>
        <w:br/>
        <w:br/>
        <w:t>Section 313 of the Indian Penal Code (IPC) addresses the specific offense of causing a woman to miscarry without her consent. This provision underscores the importance of a woman's autonomy over her body and reproductive choices.  It recognizes that causing a miscarriage is not only a potential harm to the unborn child but also a violation of the woman's right to make decisions about her own body and pregnancy.  Understanding this section requires a close examination of its elements, its relationship with other related offenses, and its implications for women's reproductive rights.</w:t>
        <w:br/>
        <w:br/>
        <w:t>**I. Text of Section 313:**</w:t>
        <w:br/>
        <w:br/>
        <w:t>"Whoever causes a woman with child to miscarry without her consent, shall be punished with imprisonment of either description for a term which may extend to ten years, or with fine, or with both; and, if the woman be quick with child, shall be punished with imprisonment for life, or with such imprisonment, or with fine, or with both."</w:t>
        <w:br/>
        <w:br/>
        <w:br/>
        <w:t>**II. Dissecting the Elements of Section 313:**</w:t>
        <w:br/>
        <w:br/>
        <w:t>Section 313 involves several crucial elements that must be established for a conviction:</w:t>
        <w:br/>
        <w:br/>
        <w:t>1. **Causing a Woman with Child to Miscarry:**  This requires proving that the accused's actions directly resulted in the termination of the pregnancy.  Medical evidence plays a crucial role in establishing this link between the act and the miscarriage.</w:t>
        <w:br/>
        <w:br/>
        <w:t>2. **Without Her Consent:** This is the defining element of Section 313. It must be demonstrated that the woman did not consent to the termination of her pregnancy. The absence of consent elevates the offense and reflects the violation of the woman's bodily autonomy and reproductive choices.  The prosecution must prove beyond a reasonable doubt that the woman did not expressly or impliedly agree to the act causing the miscarriage.</w:t>
        <w:br/>
        <w:br/>
        <w:t>3. **"Quick with Child":**  As in Section 312, the punishment is enhanced if the woman is "quick with child."  This term refers to the stage of pregnancy where the mother perceives fetal movements, typically around 16-20 weeks.  This distinction reflects the traditional view that the fetus attains a higher legal and moral status at this stage.</w:t>
        <w:br/>
        <w:br/>
        <w:br/>
        <w:br/>
        <w:t>**III.  Understanding "Consent" in the Context of Section 313:**</w:t>
        <w:br/>
        <w:br/>
        <w:t>The concept of "consent" is central to Section 313. It signifies the woman's voluntary and informed agreement to the act causing the miscarriage.  The absence of consent can manifest in various forms:</w:t>
        <w:br/>
        <w:br/>
        <w:t>* **Explicit Refusal:** The woman clearly expresses her disapproval and unwillingness to undergo the procedure or action that results in the miscarriage.</w:t>
        <w:br/>
        <w:t>* **Coercion or Duress:**  The woman's consent is obtained through force, threats, or undue influence. Consent given under such circumstances is not legally valid.</w:t>
        <w:br/>
        <w:t>* **Misrepresentation or Deception:**  The woman is misled or deceived about the nature or consequences of the act, resulting in a miscarriage without her genuine consent.</w:t>
        <w:br/>
        <w:t>* **Lack of Capacity to Consent:**  The woman may lack the capacity to provide valid consent due to factors such as age, mental illness, or intoxication.</w:t>
        <w:br/>
        <w:br/>
        <w:br/>
        <w:t>**IV.  Distinguishing Section 313 from Related Offenses:**</w:t>
        <w:br/>
        <w:br/>
        <w:t>Section 313 has distinct features that differentiate it from other related offenses:</w:t>
        <w:br/>
        <w:br/>
        <w:t>* **Section 312 (Causing Miscarriage):**  The key difference lies in the element of consent.  Section 312 applies even if the woman consents to the miscarriage, unless it is done in good faith to save her life.  Section 313 specifically addresses situations where the miscarriage is caused *without* the woman's consent.</w:t>
        <w:br/>
        <w:t>* **Section 300 (Murder):** Section 313 deals with causing miscarriage, which is the termination of pregnancy before the fetus is viable.  Murder applies to the killing of a human being.  The legal status of the fetus as a "human being" is a complex legal and philosophical question that is not directly addressed in Section 313.</w:t>
        <w:br/>
        <w:t>* **Section 299 (Culpable Homicide):**  Similar to murder, culpable homicide involves causing death. Section 313 specifically targets the act of causing miscarriage without consent, not the death of a human being.</w:t>
        <w:br/>
        <w:t>* **Sections 319-326 (Hurt):** While causing miscarriage without consent may involve physical harm to the woman, Section 313 focuses specifically on the termination of pregnancy without consent, not just the infliction of injury.</w:t>
        <w:br/>
        <w:br/>
        <w:br/>
        <w:t>**V.  The Interplay Between Section 313 and the Medical Termination of Pregnancy Act, 1971:**</w:t>
        <w:br/>
        <w:br/>
        <w:t>The Medical Termination of Pregnancy Act, 1971 (MTP Act), plays a significant role in the context of Section 313.  While the MTP Act provides a legal framework for abortion under specific circumstances, it implicitly recognizes the woman's right to consent.  A medical termination of pregnancy conducted under the MTP Act requires the woman's informed consent.  Therefore, if a miscarriage is caused under the provisions of the MTP Act with the woman's informed consent, it does not constitute an offense under Section 313.</w:t>
        <w:br/>
        <w:br/>
        <w:t>**VI.  Evidentiary Considerations in Prosecuting Under Section 313:**</w:t>
        <w:br/>
        <w:br/>
        <w:t>Proving an offense under Section 313 requires substantial evidence:</w:t>
        <w:br/>
        <w:br/>
        <w:t>* **Medical Evidence:**  This is crucial for establishing the existence of pregnancy, the occurrence of the miscarriage, and the link between the accused's actions and the miscarriage.</w:t>
        <w:br/>
        <w:t>* **Evidence of Lack of Consent:** This is the most critical aspect of proving an offense under Section 313.  The prosecution must demonstrate beyond a reasonable doubt that the woman did not consent to the act causing the miscarriage.  This can involve:</w:t>
        <w:br/>
        <w:t xml:space="preserve">    * **Testimony of the Woman:**  The woman's testimony regarding her lack of consent is highly relevant.</w:t>
        <w:br/>
        <w:t xml:space="preserve">    * **Circumstantial Evidence:**  This can include evidence of coercion, threats, deception, or the woman's physical or mental state at the time of the incident.</w:t>
        <w:br/>
        <w:t xml:space="preserve">    * **Witness Testimony:**  Testimony from other individuals who witnessed the incident or were aware of the circumstances surrounding it can corroborate the lack of consent.</w:t>
        <w:br/>
        <w:br/>
        <w:t>**VII. Sentencing Under Section 313:**</w:t>
        <w:br/>
        <w:br/>
        <w:t>The punishment prescribed under Section 313 varies based on whether the woman was "quick with child":</w:t>
        <w:br/>
        <w:br/>
        <w:br/>
        <w:t>* **If the woman is not quick with child:** Imprisonment up to ten years, or fine, or both.</w:t>
        <w:br/>
        <w:t>* **If the woman is quick with child:**  Imprisonment for life, or imprisonment of a specified term, or fine, or both.  The judge has discretion in determining the specific sentence within these parameters, considering the gravity of the offense and other relevant factors.</w:t>
        <w:br/>
        <w:br/>
        <w:t>**VIII.  Challenges in Prosecuting Cases Under Section 313:**</w:t>
        <w:br/>
        <w:br/>
        <w:t>Prosecuting cases under Section 313 can present certain challenges:</w:t>
        <w:br/>
        <w:br/>
        <w:br/>
        <w:t>* **Proving Lack of Consent:** Establishing lack of consent can be difficult, especially in cases involving subtle forms of coercion or deception.  It often relies on the victim's testimony, which may be challenged by the defense.</w:t>
        <w:br/>
        <w:t>* **Social Stigma and Underreporting:**  Due to social stigma and fear of repercussions, women may be hesitant to report such incidents, making it difficult for law enforcement to investigate and prosecute these cases effectively.</w:t>
        <w:br/>
        <w:t>* **Evidence Collection and Preservation:**  Gathering and preserving evidence related to miscarriage can be challenging, especially if there is a delay in reporting the incident.</w:t>
        <w:br/>
        <w:br/>
        <w:br/>
        <w:t>**IX.  Conclusion:**</w:t>
        <w:br/>
        <w:br/>
        <w:t>Section 313 of the IPC is a crucial provision that protects a woman's bodily autonomy and reproductive choices. It criminalizes causing a miscarriage without the woman's consent, recognizing that such actions violate her fundamental rights.  The enhanced punishment for cases where the woman is "quick with child" reflects the increased value placed on the unborn child's life as pregnancy progresses.  Understanding the elements of this offense, the concept of consent, its relationship with the MTP Act, and the challenges in prosecuting such cases is vital for legal professionals, law enforcement agencies, and healthcare providers involved in cases related to pregnancy and abortion.  Furthermore, addressing the social stigma associated with reporting such incidents and ensuring sensitive handling of these cases are crucial for upholding women's reproductive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